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49A8" w:rsidRPr="001578C3" w:rsidRDefault="009349A8" w:rsidP="009349A8">
      <w:pPr>
        <w:tabs>
          <w:tab w:val="left" w:pos="-426"/>
          <w:tab w:val="center" w:pos="4464"/>
        </w:tabs>
        <w:spacing w:after="0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ДОГОВОР № ____</w:t>
      </w:r>
    </w:p>
    <w:p w:rsidR="009349A8" w:rsidRDefault="009349A8" w:rsidP="009349A8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Hlk505272328"/>
      <w:r w:rsidRPr="009B38BE">
        <w:rPr>
          <w:rFonts w:ascii="Times New Roman" w:eastAsia="Times New Roman" w:hAnsi="Times New Roman" w:cs="Times New Roman"/>
          <w:b/>
          <w:lang w:eastAsia="ru-RU"/>
        </w:rPr>
        <w:t xml:space="preserve">участия в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долевом </w:t>
      </w:r>
      <w:r w:rsidRPr="009B38BE">
        <w:rPr>
          <w:rFonts w:ascii="Times New Roman" w:eastAsia="Times New Roman" w:hAnsi="Times New Roman" w:cs="Times New Roman"/>
          <w:b/>
          <w:lang w:eastAsia="ru-RU"/>
        </w:rPr>
        <w:t>строительст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ве многоквартирного жилого дома, расположенного Калининградская область, Балтийский район, г. Балтийск, ул. Садовая, д.34. </w:t>
      </w:r>
    </w:p>
    <w:p w:rsidR="009349A8" w:rsidRPr="001578C3" w:rsidRDefault="009349A8" w:rsidP="009349A8">
      <w:pPr>
        <w:spacing w:after="0"/>
        <w:ind w:left="-426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A37CF">
        <w:rPr>
          <w:rFonts w:ascii="Times New Roman" w:eastAsia="Times New Roman" w:hAnsi="Times New Roman" w:cs="Times New Roman"/>
          <w:b/>
          <w:lang w:eastAsia="ru-RU"/>
        </w:rPr>
        <w:t xml:space="preserve">(с условием о расчетах по счету </w:t>
      </w:r>
      <w:proofErr w:type="spellStart"/>
      <w:r w:rsidRPr="006A37CF">
        <w:rPr>
          <w:rFonts w:ascii="Times New Roman" w:eastAsia="Times New Roman" w:hAnsi="Times New Roman" w:cs="Times New Roman"/>
          <w:b/>
          <w:lang w:eastAsia="ru-RU"/>
        </w:rPr>
        <w:t>эскроу</w:t>
      </w:r>
      <w:proofErr w:type="spellEnd"/>
      <w:r w:rsidRPr="006A37CF">
        <w:rPr>
          <w:rFonts w:ascii="Times New Roman" w:eastAsia="Times New Roman" w:hAnsi="Times New Roman" w:cs="Times New Roman"/>
          <w:b/>
          <w:lang w:eastAsia="ru-RU"/>
        </w:rPr>
        <w:t>)</w:t>
      </w:r>
    </w:p>
    <w:bookmarkEnd w:id="0"/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Город </w:t>
      </w:r>
      <w:r w:rsidRPr="001578C3">
        <w:rPr>
          <w:rFonts w:ascii="Times New Roman" w:eastAsia="Times New Roman" w:hAnsi="Times New Roman" w:cs="Times New Roman"/>
          <w:lang w:eastAsia="ru-RU"/>
        </w:rPr>
        <w:t>Калининград</w:t>
      </w:r>
      <w:r>
        <w:rPr>
          <w:rFonts w:ascii="Times New Roman" w:eastAsia="Times New Roman" w:hAnsi="Times New Roman" w:cs="Times New Roman"/>
          <w:lang w:eastAsia="ru-RU"/>
        </w:rPr>
        <w:t xml:space="preserve">              </w:t>
      </w:r>
      <w:r w:rsidRPr="00DC1BD2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</w:t>
      </w:r>
      <w:r w:rsidRPr="00DC1BD2">
        <w:rPr>
          <w:rFonts w:ascii="Times New Roman" w:eastAsia="Times New Roman" w:hAnsi="Times New Roman" w:cs="Times New Roman"/>
          <w:lang w:eastAsia="ru-RU"/>
        </w:rPr>
        <w:t xml:space="preserve"> </w:t>
      </w:r>
      <w:proofErr w:type="gramStart"/>
      <w:r w:rsidRPr="00DC1BD2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</w:t>
      </w:r>
      <w:r w:rsidRPr="001578C3">
        <w:rPr>
          <w:rFonts w:ascii="Times New Roman" w:eastAsia="Times New Roman" w:hAnsi="Times New Roman" w:cs="Times New Roman"/>
          <w:lang w:eastAsia="ru-RU"/>
        </w:rPr>
        <w:t>» _______</w:t>
      </w:r>
      <w:r>
        <w:rPr>
          <w:rFonts w:ascii="Times New Roman" w:eastAsia="Times New Roman" w:hAnsi="Times New Roman" w:cs="Times New Roman"/>
          <w:lang w:eastAsia="ru-RU"/>
        </w:rPr>
        <w:t>202</w:t>
      </w:r>
      <w:r w:rsidR="00DE1CFD">
        <w:rPr>
          <w:rFonts w:ascii="Times New Roman" w:eastAsia="Times New Roman" w:hAnsi="Times New Roman" w:cs="Times New Roman"/>
          <w:lang w:eastAsia="ru-RU"/>
        </w:rPr>
        <w:t>5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года</w:t>
      </w:r>
    </w:p>
    <w:p w:rsidR="009349A8" w:rsidRDefault="009349A8" w:rsidP="009349A8">
      <w:pPr>
        <w:spacing w:after="0"/>
        <w:ind w:left="-425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53672">
        <w:rPr>
          <w:rFonts w:ascii="Times New Roman" w:hAnsi="Times New Roman" w:cs="Times New Roman"/>
          <w:b/>
          <w:sz w:val="24"/>
          <w:szCs w:val="24"/>
        </w:rPr>
        <w:t xml:space="preserve">Общество с ограниченной ответственностью Специализированный застройщик «КПД </w:t>
      </w:r>
      <w:proofErr w:type="spellStart"/>
      <w:r w:rsidRPr="00D53672">
        <w:rPr>
          <w:rFonts w:ascii="Times New Roman" w:hAnsi="Times New Roman" w:cs="Times New Roman"/>
          <w:b/>
          <w:sz w:val="24"/>
          <w:szCs w:val="24"/>
        </w:rPr>
        <w:t>Риэлт</w:t>
      </w:r>
      <w:proofErr w:type="spellEnd"/>
      <w:r w:rsidRPr="00D53672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расположенное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адресу :</w:t>
      </w:r>
      <w:proofErr w:type="gramEnd"/>
      <w:r w:rsidRPr="00D53672">
        <w:rPr>
          <w:rFonts w:ascii="Times New Roman" w:hAnsi="Times New Roman" w:cs="Times New Roman"/>
          <w:sz w:val="24"/>
          <w:szCs w:val="24"/>
        </w:rPr>
        <w:t xml:space="preserve"> </w:t>
      </w:r>
      <w:r w:rsidRPr="00292386">
        <w:rPr>
          <w:rFonts w:ascii="Times New Roman" w:hAnsi="Times New Roman" w:cs="Times New Roman"/>
          <w:sz w:val="24"/>
          <w:szCs w:val="24"/>
        </w:rPr>
        <w:t>: г. Калининград, улица Дюнная, д. 18, оф. 20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92386">
        <w:rPr>
          <w:rFonts w:ascii="Times New Roman" w:hAnsi="Times New Roman" w:cs="Times New Roman"/>
          <w:sz w:val="24"/>
          <w:szCs w:val="24"/>
        </w:rPr>
        <w:t xml:space="preserve"> (ОГРН 1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92386">
        <w:rPr>
          <w:rFonts w:ascii="Times New Roman" w:hAnsi="Times New Roman" w:cs="Times New Roman"/>
          <w:sz w:val="24"/>
          <w:szCs w:val="24"/>
        </w:rPr>
        <w:t>39260</w:t>
      </w:r>
      <w:r>
        <w:rPr>
          <w:rFonts w:ascii="Times New Roman" w:hAnsi="Times New Roman" w:cs="Times New Roman"/>
          <w:sz w:val="24"/>
          <w:szCs w:val="24"/>
        </w:rPr>
        <w:t>81736</w:t>
      </w:r>
      <w:r w:rsidRPr="00292386">
        <w:rPr>
          <w:rFonts w:ascii="Times New Roman" w:hAnsi="Times New Roman" w:cs="Times New Roman"/>
          <w:sz w:val="24"/>
          <w:szCs w:val="24"/>
        </w:rPr>
        <w:t>, ИНН 390</w:t>
      </w:r>
      <w:r w:rsidRPr="00D53672">
        <w:rPr>
          <w:rFonts w:ascii="Times New Roman" w:hAnsi="Times New Roman" w:cs="Times New Roman"/>
          <w:sz w:val="24"/>
          <w:szCs w:val="24"/>
        </w:rPr>
        <w:t>6999267</w:t>
      </w:r>
      <w:r w:rsidRPr="00292386">
        <w:rPr>
          <w:rFonts w:ascii="Times New Roman" w:hAnsi="Times New Roman" w:cs="Times New Roman"/>
          <w:sz w:val="24"/>
          <w:szCs w:val="24"/>
        </w:rPr>
        <w:t xml:space="preserve">), </w:t>
      </w:r>
      <w:r w:rsidRPr="0083687B">
        <w:rPr>
          <w:rFonts w:ascii="Times New Roman" w:hAnsi="Times New Roman" w:cs="Times New Roman"/>
          <w:sz w:val="24"/>
          <w:szCs w:val="24"/>
        </w:rPr>
        <w:t>именуем</w:t>
      </w:r>
      <w:r>
        <w:rPr>
          <w:rFonts w:ascii="Times New Roman" w:hAnsi="Times New Roman" w:cs="Times New Roman"/>
          <w:sz w:val="24"/>
          <w:szCs w:val="24"/>
        </w:rPr>
        <w:t>ое в дальнейшем «Продавец»</w:t>
      </w:r>
      <w:r w:rsidRPr="0083687B">
        <w:rPr>
          <w:rFonts w:ascii="Times New Roman" w:hAnsi="Times New Roman" w:cs="Times New Roman"/>
          <w:sz w:val="24"/>
          <w:szCs w:val="24"/>
        </w:rPr>
        <w:t xml:space="preserve">, </w:t>
      </w:r>
      <w:r w:rsidRPr="00292386">
        <w:rPr>
          <w:rFonts w:ascii="Times New Roman" w:hAnsi="Times New Roman" w:cs="Times New Roman"/>
          <w:sz w:val="24"/>
          <w:szCs w:val="24"/>
        </w:rPr>
        <w:t>в лице Генерального директора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4B86">
        <w:rPr>
          <w:rFonts w:ascii="Times New Roman" w:hAnsi="Times New Roman" w:cs="Times New Roman"/>
          <w:b/>
          <w:sz w:val="24"/>
          <w:szCs w:val="24"/>
        </w:rPr>
        <w:t>Тарчуткина</w:t>
      </w:r>
      <w:proofErr w:type="spellEnd"/>
      <w:r w:rsidRPr="00F04B86">
        <w:rPr>
          <w:rFonts w:ascii="Times New Roman" w:hAnsi="Times New Roman" w:cs="Times New Roman"/>
          <w:b/>
          <w:sz w:val="24"/>
          <w:szCs w:val="24"/>
        </w:rPr>
        <w:t xml:space="preserve"> Сергея Павловича</w:t>
      </w:r>
      <w:r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1578C3">
        <w:rPr>
          <w:rFonts w:ascii="Times New Roman" w:eastAsia="Times New Roman" w:hAnsi="Times New Roman" w:cs="Times New Roman"/>
          <w:lang w:eastAsia="ru-RU"/>
        </w:rPr>
        <w:t>, именуемое в дальнейшем «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>Застройщик»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, в лице Генерального директора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Тарчуткина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 xml:space="preserve"> Сергея Павловича</w:t>
      </w:r>
      <w:r w:rsidRPr="001578C3">
        <w:rPr>
          <w:rFonts w:ascii="Times New Roman" w:eastAsia="Times New Roman" w:hAnsi="Times New Roman" w:cs="Times New Roman"/>
          <w:lang w:eastAsia="ru-RU"/>
        </w:rPr>
        <w:t>,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действующего на основании Устава,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с одной стороны, </w:t>
      </w:r>
    </w:p>
    <w:p w:rsidR="009349A8" w:rsidRDefault="009349A8" w:rsidP="009349A8">
      <w:pPr>
        <w:spacing w:after="0"/>
        <w:ind w:left="-425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1578C3">
        <w:rPr>
          <w:rFonts w:ascii="Times New Roman" w:eastAsia="Times New Roman" w:hAnsi="Times New Roman" w:cs="Times New Roman"/>
          <w:bCs/>
          <w:lang w:eastAsia="ru-RU"/>
        </w:rPr>
        <w:t>Г</w:t>
      </w:r>
      <w:r w:rsidRPr="001578C3">
        <w:rPr>
          <w:rFonts w:ascii="Times New Roman" w:eastAsia="Times New Roman" w:hAnsi="Times New Roman" w:cs="Times New Roman"/>
          <w:lang w:eastAsia="ru-RU"/>
        </w:rPr>
        <w:t>ражданин(ка) России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>---------------, «___» ____ __ года рождения, пол: ________, уроженец(ка) города ----------------------------------------------------, семейное положение: __________, имеющий(</w:t>
      </w:r>
      <w:proofErr w:type="spellStart"/>
      <w:r w:rsidRPr="001578C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578C3">
        <w:rPr>
          <w:rFonts w:ascii="Times New Roman" w:eastAsia="Times New Roman" w:hAnsi="Times New Roman" w:cs="Times New Roman"/>
          <w:lang w:eastAsia="ru-RU"/>
        </w:rPr>
        <w:t>) паспорт -----------------, выданный ----------------------------, «___» _________ ____ года, код подразделения --------, зарегистрированный(</w:t>
      </w:r>
      <w:proofErr w:type="spellStart"/>
      <w:r w:rsidRPr="001578C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578C3">
        <w:rPr>
          <w:rFonts w:ascii="Times New Roman" w:eastAsia="Times New Roman" w:hAnsi="Times New Roman" w:cs="Times New Roman"/>
          <w:lang w:eastAsia="ru-RU"/>
        </w:rPr>
        <w:t xml:space="preserve">) по </w:t>
      </w:r>
      <w:r>
        <w:rPr>
          <w:rFonts w:ascii="Times New Roman" w:eastAsia="Times New Roman" w:hAnsi="Times New Roman" w:cs="Times New Roman"/>
          <w:lang w:eastAsia="ru-RU"/>
        </w:rPr>
        <w:t>месту жительства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>: ------------------------------------, именуемый(</w:t>
      </w:r>
      <w:proofErr w:type="spellStart"/>
      <w:r w:rsidRPr="001578C3">
        <w:rPr>
          <w:rFonts w:ascii="Times New Roman" w:eastAsia="Times New Roman" w:hAnsi="Times New Roman" w:cs="Times New Roman"/>
          <w:lang w:eastAsia="ru-RU"/>
        </w:rPr>
        <w:t>ая</w:t>
      </w:r>
      <w:proofErr w:type="spellEnd"/>
      <w:r w:rsidRPr="001578C3">
        <w:rPr>
          <w:rFonts w:ascii="Times New Roman" w:eastAsia="Times New Roman" w:hAnsi="Times New Roman" w:cs="Times New Roman"/>
          <w:lang w:eastAsia="ru-RU"/>
        </w:rPr>
        <w:t>) в дальнейшем «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Участник долевого строительства»,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с другой стороны, вместе именуемые </w:t>
      </w:r>
      <w:r w:rsidRPr="00497C39">
        <w:rPr>
          <w:rFonts w:ascii="Times New Roman" w:eastAsia="Times New Roman" w:hAnsi="Times New Roman" w:cs="Times New Roman"/>
          <w:lang w:eastAsia="ru-RU"/>
        </w:rPr>
        <w:t>Стороны,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>заключили настоящий Договор о нижеследующем:</w:t>
      </w:r>
    </w:p>
    <w:p w:rsidR="009349A8" w:rsidRDefault="009349A8" w:rsidP="009349A8">
      <w:pPr>
        <w:spacing w:after="0"/>
        <w:ind w:left="-425"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9349A8" w:rsidRPr="00571DF6" w:rsidRDefault="009349A8" w:rsidP="009349A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571DF6">
        <w:rPr>
          <w:rFonts w:ascii="Times New Roman" w:hAnsi="Times New Roman" w:cs="Times New Roman"/>
          <w:b/>
          <w:bCs/>
        </w:rPr>
        <w:t>ТЕРМИНЫ И ТОЛКОВАНИЯ</w:t>
      </w:r>
    </w:p>
    <w:p w:rsidR="009349A8" w:rsidRPr="00571DF6" w:rsidRDefault="009349A8" w:rsidP="009349A8">
      <w:pPr>
        <w:pStyle w:val="a5"/>
        <w:ind w:left="-567"/>
        <w:rPr>
          <w:iCs/>
          <w:sz w:val="22"/>
          <w:szCs w:val="22"/>
        </w:rPr>
      </w:pPr>
      <w:r>
        <w:rPr>
          <w:iCs/>
          <w:sz w:val="22"/>
          <w:szCs w:val="22"/>
        </w:rPr>
        <w:tab/>
      </w:r>
      <w:r w:rsidRPr="00571DF6">
        <w:rPr>
          <w:iCs/>
          <w:sz w:val="22"/>
          <w:szCs w:val="22"/>
        </w:rPr>
        <w:t>Для целей настоящего Договора применяются следующие термины:</w:t>
      </w:r>
    </w:p>
    <w:p w:rsidR="009349A8" w:rsidRPr="00FB2473" w:rsidRDefault="009349A8" w:rsidP="009349A8">
      <w:pPr>
        <w:pStyle w:val="a5"/>
        <w:suppressAutoHyphens w:val="0"/>
        <w:ind w:left="-567" w:firstLine="425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Наименование объекта капитального строительства (этапа): </w:t>
      </w:r>
      <w:r>
        <w:rPr>
          <w:bCs/>
          <w:iCs/>
          <w:sz w:val="22"/>
          <w:szCs w:val="22"/>
        </w:rPr>
        <w:t xml:space="preserve">Многоквартирный жилой дом по адресу: Калининградская область, Балтийский район, </w:t>
      </w:r>
      <w:proofErr w:type="spellStart"/>
      <w:r>
        <w:rPr>
          <w:bCs/>
          <w:iCs/>
          <w:sz w:val="22"/>
          <w:szCs w:val="22"/>
        </w:rPr>
        <w:t>г.Балтийск</w:t>
      </w:r>
      <w:proofErr w:type="spellEnd"/>
      <w:r>
        <w:rPr>
          <w:bCs/>
          <w:iCs/>
          <w:sz w:val="22"/>
          <w:szCs w:val="22"/>
        </w:rPr>
        <w:t xml:space="preserve">, </w:t>
      </w:r>
      <w:proofErr w:type="spellStart"/>
      <w:r>
        <w:rPr>
          <w:bCs/>
          <w:iCs/>
          <w:sz w:val="22"/>
          <w:szCs w:val="22"/>
        </w:rPr>
        <w:t>ул.Садовая</w:t>
      </w:r>
      <w:proofErr w:type="spellEnd"/>
      <w:r>
        <w:rPr>
          <w:bCs/>
          <w:iCs/>
          <w:sz w:val="22"/>
          <w:szCs w:val="22"/>
        </w:rPr>
        <w:t>, д.34.</w:t>
      </w:r>
    </w:p>
    <w:p w:rsidR="009349A8" w:rsidRDefault="009349A8" w:rsidP="009349A8">
      <w:pPr>
        <w:pStyle w:val="a5"/>
        <w:suppressAutoHyphens w:val="0"/>
        <w:ind w:left="-567" w:firstLine="567"/>
        <w:rPr>
          <w:b/>
          <w:iCs/>
          <w:sz w:val="22"/>
          <w:szCs w:val="22"/>
        </w:rPr>
      </w:pPr>
      <w:r w:rsidRPr="00571DF6">
        <w:rPr>
          <w:b/>
          <w:bCs/>
          <w:iCs/>
          <w:sz w:val="22"/>
          <w:szCs w:val="22"/>
        </w:rPr>
        <w:t>Объект недвижимости</w:t>
      </w:r>
      <w:r w:rsidRPr="00571DF6">
        <w:rPr>
          <w:iCs/>
          <w:sz w:val="22"/>
          <w:szCs w:val="22"/>
        </w:rPr>
        <w:t xml:space="preserve"> – многоквартирный жилой дом</w:t>
      </w:r>
      <w:r>
        <w:rPr>
          <w:iCs/>
          <w:sz w:val="22"/>
          <w:szCs w:val="22"/>
        </w:rPr>
        <w:t>: количество надземных этажей 8</w:t>
      </w:r>
      <w:r w:rsidRPr="00571DF6">
        <w:rPr>
          <w:iCs/>
          <w:sz w:val="22"/>
          <w:szCs w:val="22"/>
        </w:rPr>
        <w:t>, подземных</w:t>
      </w:r>
      <w:r>
        <w:rPr>
          <w:iCs/>
          <w:sz w:val="22"/>
          <w:szCs w:val="22"/>
        </w:rPr>
        <w:t xml:space="preserve"> </w:t>
      </w:r>
      <w:r w:rsidRPr="00571DF6">
        <w:rPr>
          <w:iCs/>
          <w:sz w:val="22"/>
          <w:szCs w:val="22"/>
        </w:rPr>
        <w:t>1</w:t>
      </w:r>
      <w:r>
        <w:rPr>
          <w:iCs/>
          <w:sz w:val="22"/>
          <w:szCs w:val="22"/>
        </w:rPr>
        <w:t>,</w:t>
      </w:r>
      <w:r w:rsidRPr="00571DF6">
        <w:rPr>
          <w:iCs/>
          <w:sz w:val="22"/>
          <w:szCs w:val="22"/>
        </w:rPr>
        <w:t xml:space="preserve"> общая площадь </w:t>
      </w:r>
      <w:r>
        <w:rPr>
          <w:iCs/>
          <w:sz w:val="22"/>
          <w:szCs w:val="22"/>
        </w:rPr>
        <w:t>9591,29</w:t>
      </w:r>
      <w:r w:rsidRPr="00571DF6">
        <w:rPr>
          <w:iCs/>
          <w:sz w:val="22"/>
          <w:szCs w:val="22"/>
        </w:rPr>
        <w:t xml:space="preserve"> </w:t>
      </w:r>
      <w:proofErr w:type="spellStart"/>
      <w:r w:rsidRPr="00571DF6">
        <w:rPr>
          <w:iCs/>
          <w:sz w:val="22"/>
          <w:szCs w:val="22"/>
        </w:rPr>
        <w:t>кв.м</w:t>
      </w:r>
      <w:proofErr w:type="spellEnd"/>
      <w:r w:rsidRPr="00571DF6">
        <w:rPr>
          <w:iCs/>
          <w:sz w:val="22"/>
          <w:szCs w:val="22"/>
        </w:rPr>
        <w:t>.</w:t>
      </w:r>
      <w:r>
        <w:rPr>
          <w:iCs/>
          <w:sz w:val="22"/>
          <w:szCs w:val="22"/>
        </w:rPr>
        <w:t>, материал наружных стен из сборным однослойных железобетонных панелей, материал перекрытий: многопустотные железобетонные плиты,</w:t>
      </w:r>
      <w:r w:rsidRPr="00571DF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к</w:t>
      </w:r>
      <w:r w:rsidRPr="00571DF6">
        <w:rPr>
          <w:iCs/>
          <w:sz w:val="22"/>
          <w:szCs w:val="22"/>
        </w:rPr>
        <w:t xml:space="preserve">ласс </w:t>
      </w:r>
      <w:proofErr w:type="spellStart"/>
      <w:r w:rsidRPr="00571DF6">
        <w:rPr>
          <w:iCs/>
          <w:sz w:val="22"/>
          <w:szCs w:val="22"/>
        </w:rPr>
        <w:t>энергоэффективности</w:t>
      </w:r>
      <w:proofErr w:type="spellEnd"/>
      <w:r w:rsidRPr="00571DF6">
        <w:rPr>
          <w:iCs/>
          <w:sz w:val="22"/>
          <w:szCs w:val="22"/>
        </w:rPr>
        <w:t xml:space="preserve">: </w:t>
      </w:r>
      <w:r>
        <w:rPr>
          <w:iCs/>
          <w:sz w:val="22"/>
          <w:szCs w:val="22"/>
        </w:rPr>
        <w:t>В,</w:t>
      </w:r>
      <w:r w:rsidRPr="00571DF6">
        <w:rPr>
          <w:iCs/>
          <w:sz w:val="22"/>
          <w:szCs w:val="22"/>
        </w:rPr>
        <w:t xml:space="preserve"> </w:t>
      </w:r>
      <w:r>
        <w:rPr>
          <w:iCs/>
          <w:sz w:val="22"/>
          <w:szCs w:val="22"/>
        </w:rPr>
        <w:t>с</w:t>
      </w:r>
      <w:r w:rsidRPr="00571DF6">
        <w:rPr>
          <w:iCs/>
          <w:sz w:val="22"/>
          <w:szCs w:val="22"/>
        </w:rPr>
        <w:t>ейсмостойкость</w:t>
      </w:r>
      <w:r>
        <w:rPr>
          <w:iCs/>
          <w:sz w:val="22"/>
          <w:szCs w:val="22"/>
        </w:rPr>
        <w:t>:</w:t>
      </w:r>
      <w:r w:rsidRPr="00571DF6">
        <w:rPr>
          <w:iCs/>
          <w:sz w:val="22"/>
          <w:szCs w:val="22"/>
        </w:rPr>
        <w:t xml:space="preserve"> </w:t>
      </w:r>
      <w:r w:rsidRPr="00693CC3">
        <w:rPr>
          <w:iCs/>
          <w:sz w:val="22"/>
          <w:szCs w:val="22"/>
        </w:rPr>
        <w:t>6</w:t>
      </w:r>
      <w:r w:rsidRPr="00571DF6">
        <w:rPr>
          <w:iCs/>
          <w:sz w:val="22"/>
          <w:szCs w:val="22"/>
        </w:rPr>
        <w:t>,</w:t>
      </w:r>
      <w:r>
        <w:rPr>
          <w:iCs/>
          <w:sz w:val="22"/>
          <w:szCs w:val="22"/>
        </w:rPr>
        <w:t xml:space="preserve"> максимальная высота многоквартирного дома: 28,35 м,</w:t>
      </w:r>
      <w:r w:rsidRPr="00571DF6">
        <w:rPr>
          <w:sz w:val="22"/>
          <w:szCs w:val="22"/>
        </w:rPr>
        <w:t xml:space="preserve"> </w:t>
      </w:r>
      <w:r w:rsidRPr="00571DF6">
        <w:rPr>
          <w:iCs/>
          <w:sz w:val="22"/>
          <w:szCs w:val="22"/>
        </w:rPr>
        <w:t>строящийся с привлечением денежных средств УЧАСТНИКОВ ДОЛЕВОГО СТРОИТЕЛЬСТВА по строительному адресу:</w:t>
      </w:r>
      <w:r w:rsidRPr="00571DF6">
        <w:rPr>
          <w:b/>
          <w:iCs/>
          <w:sz w:val="22"/>
          <w:szCs w:val="22"/>
        </w:rPr>
        <w:t xml:space="preserve"> </w:t>
      </w:r>
      <w:r>
        <w:rPr>
          <w:b/>
          <w:iCs/>
          <w:sz w:val="22"/>
          <w:szCs w:val="22"/>
        </w:rPr>
        <w:t>Калининградская</w:t>
      </w:r>
      <w:r w:rsidRPr="00571DF6">
        <w:rPr>
          <w:b/>
          <w:iCs/>
          <w:sz w:val="22"/>
          <w:szCs w:val="22"/>
        </w:rPr>
        <w:t xml:space="preserve"> область, </w:t>
      </w:r>
      <w:r>
        <w:rPr>
          <w:b/>
          <w:iCs/>
          <w:sz w:val="22"/>
          <w:szCs w:val="22"/>
        </w:rPr>
        <w:t xml:space="preserve">Балтийский район, </w:t>
      </w:r>
      <w:proofErr w:type="spellStart"/>
      <w:r>
        <w:rPr>
          <w:b/>
          <w:iCs/>
          <w:sz w:val="22"/>
          <w:szCs w:val="22"/>
        </w:rPr>
        <w:t>г.Балтийск</w:t>
      </w:r>
      <w:proofErr w:type="spellEnd"/>
      <w:r w:rsidRPr="00571DF6">
        <w:rPr>
          <w:b/>
          <w:iCs/>
          <w:sz w:val="22"/>
          <w:szCs w:val="22"/>
        </w:rPr>
        <w:t xml:space="preserve">, </w:t>
      </w:r>
      <w:proofErr w:type="spellStart"/>
      <w:r>
        <w:rPr>
          <w:b/>
          <w:iCs/>
          <w:sz w:val="22"/>
          <w:szCs w:val="22"/>
        </w:rPr>
        <w:t>ул.Садовая</w:t>
      </w:r>
      <w:proofErr w:type="spellEnd"/>
      <w:r>
        <w:rPr>
          <w:b/>
          <w:iCs/>
          <w:sz w:val="22"/>
          <w:szCs w:val="22"/>
        </w:rPr>
        <w:t>, д.34</w:t>
      </w:r>
      <w:r w:rsidRPr="00571DF6">
        <w:rPr>
          <w:b/>
          <w:iCs/>
          <w:sz w:val="22"/>
          <w:szCs w:val="22"/>
        </w:rPr>
        <w:t>.</w:t>
      </w:r>
    </w:p>
    <w:p w:rsidR="009349A8" w:rsidRDefault="009349A8" w:rsidP="009349A8">
      <w:pPr>
        <w:pStyle w:val="a5"/>
        <w:suppressAutoHyphens w:val="0"/>
        <w:ind w:left="-567" w:firstLine="142"/>
        <w:rPr>
          <w:bCs/>
          <w:iCs/>
          <w:sz w:val="22"/>
          <w:szCs w:val="22"/>
        </w:rPr>
      </w:pPr>
      <w:r>
        <w:rPr>
          <w:b/>
          <w:bCs/>
          <w:iCs/>
        </w:rPr>
        <w:t xml:space="preserve">   </w:t>
      </w:r>
      <w:r w:rsidRPr="00E8351C">
        <w:rPr>
          <w:b/>
          <w:bCs/>
          <w:iCs/>
          <w:sz w:val="22"/>
          <w:szCs w:val="22"/>
        </w:rPr>
        <w:t xml:space="preserve">Объект долевого строительства – </w:t>
      </w:r>
      <w:r w:rsidRPr="00E8351C">
        <w:rPr>
          <w:bCs/>
          <w:iCs/>
          <w:sz w:val="22"/>
          <w:szCs w:val="22"/>
        </w:rPr>
        <w:t xml:space="preserve">жилое помещение (квартира) состоящее из расположенных по отношению друг к другу частей (комнат, помещений вспомогательного использования, балкона) </w:t>
      </w:r>
      <w:r w:rsidRPr="002068A3">
        <w:rPr>
          <w:bCs/>
          <w:iCs/>
          <w:sz w:val="22"/>
          <w:szCs w:val="22"/>
        </w:rPr>
        <w:t>или иное нежилое помещение в многоквартирном жилом доме</w:t>
      </w:r>
      <w:r w:rsidRPr="00E8351C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, </w:t>
      </w:r>
      <w:r w:rsidRPr="00E8351C">
        <w:rPr>
          <w:bCs/>
          <w:iCs/>
          <w:sz w:val="22"/>
          <w:szCs w:val="22"/>
        </w:rPr>
        <w:t>подлежащ</w:t>
      </w:r>
      <w:r>
        <w:rPr>
          <w:bCs/>
          <w:iCs/>
          <w:sz w:val="22"/>
          <w:szCs w:val="22"/>
        </w:rPr>
        <w:t>и</w:t>
      </w:r>
      <w:r w:rsidRPr="00E8351C">
        <w:rPr>
          <w:bCs/>
          <w:iCs/>
          <w:sz w:val="22"/>
          <w:szCs w:val="22"/>
        </w:rPr>
        <w:t>е передаче УЧАСТНИКУ ДОЛЕВОГО СТРОИТЕЛЬСТВА после получения Разрешения на ввод в эксплуатацию Объекта недвижимости и входящее в состав указанного Объекта недвижимости, а также доля в общем имуществе Объекта недвижимости, состоящая из помещений, предназначенных для обслуживания более одного помещения в указанном Объекте недвижимости.</w:t>
      </w:r>
    </w:p>
    <w:p w:rsidR="009349A8" w:rsidRDefault="009349A8" w:rsidP="009349A8">
      <w:pPr>
        <w:pStyle w:val="a5"/>
        <w:suppressAutoHyphens w:val="0"/>
        <w:ind w:left="-567" w:firstLine="142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</w:t>
      </w:r>
      <w:r w:rsidRPr="00E8351C">
        <w:rPr>
          <w:b/>
          <w:bCs/>
          <w:iCs/>
          <w:sz w:val="22"/>
          <w:szCs w:val="22"/>
        </w:rPr>
        <w:t xml:space="preserve">Площадь помещения Объекта долевого строительства – </w:t>
      </w:r>
      <w:r w:rsidRPr="002E3208">
        <w:rPr>
          <w:bCs/>
          <w:iCs/>
          <w:sz w:val="22"/>
          <w:szCs w:val="22"/>
        </w:rPr>
        <w:t>площадь по</w:t>
      </w:r>
      <w:r>
        <w:rPr>
          <w:bCs/>
          <w:iCs/>
          <w:sz w:val="22"/>
          <w:szCs w:val="22"/>
        </w:rPr>
        <w:t xml:space="preserve"> проекту, определяемая как сумма площадей всех частей такого помещения.</w:t>
      </w:r>
    </w:p>
    <w:p w:rsidR="009349A8" w:rsidRDefault="009349A8" w:rsidP="009349A8">
      <w:pPr>
        <w:pStyle w:val="a5"/>
        <w:suppressAutoHyphens w:val="0"/>
        <w:ind w:left="-567" w:firstLine="142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</w:t>
      </w:r>
      <w:r w:rsidRPr="00E8351C">
        <w:rPr>
          <w:b/>
          <w:bCs/>
          <w:iCs/>
          <w:sz w:val="22"/>
          <w:szCs w:val="22"/>
        </w:rPr>
        <w:t xml:space="preserve">Проектная общая площадь Объекта долевого строительства – </w:t>
      </w:r>
      <w:r w:rsidRPr="002E3208">
        <w:rPr>
          <w:bCs/>
          <w:iCs/>
          <w:sz w:val="22"/>
          <w:szCs w:val="22"/>
        </w:rPr>
        <w:t>площадь по проекту в соответствии с ч. 5. ст. 15 "Жилищного кодекса Российской Федерации" от 29.12.2004 г. N 188-ФЗ.</w:t>
      </w:r>
    </w:p>
    <w:p w:rsidR="009349A8" w:rsidRDefault="009349A8" w:rsidP="009349A8">
      <w:pPr>
        <w:pStyle w:val="a5"/>
        <w:suppressAutoHyphens w:val="0"/>
        <w:ind w:left="-567" w:firstLine="142"/>
        <w:rPr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</w:t>
      </w:r>
      <w:r w:rsidRPr="00E8351C">
        <w:rPr>
          <w:b/>
          <w:bCs/>
          <w:iCs/>
          <w:sz w:val="22"/>
          <w:szCs w:val="22"/>
        </w:rPr>
        <w:t xml:space="preserve">Проектная общая приведенная площадь Объекта долевого строительства - </w:t>
      </w:r>
      <w:r w:rsidRPr="002E3208">
        <w:rPr>
          <w:bCs/>
          <w:iCs/>
          <w:sz w:val="22"/>
          <w:szCs w:val="22"/>
        </w:rPr>
        <w:t>площадь по проекту, рассчитанная в соответствии с Приказом Минстроя России от 25 ноября 2016 г. N 854/</w:t>
      </w:r>
      <w:proofErr w:type="spellStart"/>
      <w:r w:rsidRPr="002E3208">
        <w:rPr>
          <w:bCs/>
          <w:iCs/>
          <w:sz w:val="22"/>
          <w:szCs w:val="22"/>
        </w:rPr>
        <w:t>пр</w:t>
      </w:r>
      <w:proofErr w:type="spellEnd"/>
      <w:r w:rsidRPr="002E3208">
        <w:rPr>
          <w:bCs/>
          <w:iCs/>
          <w:sz w:val="22"/>
          <w:szCs w:val="22"/>
        </w:rPr>
        <w:t>, состоящая из суммы Проектной общей площади жилого помещения и площади балкона с понижающим коэффициентом.</w:t>
      </w:r>
    </w:p>
    <w:p w:rsidR="009349A8" w:rsidRPr="002972A7" w:rsidRDefault="009349A8" w:rsidP="009349A8">
      <w:pPr>
        <w:pStyle w:val="a5"/>
        <w:suppressAutoHyphens w:val="0"/>
        <w:ind w:left="-567" w:firstLine="142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 xml:space="preserve">    </w:t>
      </w:r>
      <w:r w:rsidRPr="002972A7">
        <w:rPr>
          <w:b/>
          <w:bCs/>
          <w:iCs/>
          <w:sz w:val="22"/>
          <w:szCs w:val="22"/>
        </w:rPr>
        <w:t xml:space="preserve">Договор счета </w:t>
      </w:r>
      <w:proofErr w:type="spellStart"/>
      <w:r w:rsidRPr="002972A7">
        <w:rPr>
          <w:b/>
          <w:bCs/>
          <w:iCs/>
          <w:sz w:val="22"/>
          <w:szCs w:val="22"/>
        </w:rPr>
        <w:t>эскроу</w:t>
      </w:r>
      <w:proofErr w:type="spellEnd"/>
      <w:r>
        <w:rPr>
          <w:b/>
          <w:bCs/>
          <w:iCs/>
          <w:sz w:val="22"/>
          <w:szCs w:val="22"/>
        </w:rPr>
        <w:t xml:space="preserve"> (с</w:t>
      </w:r>
      <w:r w:rsidRPr="002972A7">
        <w:rPr>
          <w:b/>
          <w:bCs/>
          <w:iCs/>
          <w:sz w:val="22"/>
          <w:szCs w:val="22"/>
        </w:rPr>
        <w:t>татья 860.7.</w:t>
      </w:r>
      <w:r>
        <w:rPr>
          <w:b/>
          <w:bCs/>
          <w:iCs/>
          <w:sz w:val="22"/>
          <w:szCs w:val="22"/>
        </w:rPr>
        <w:t xml:space="preserve"> Гражданского кодекса Российской Федерации):</w:t>
      </w:r>
    </w:p>
    <w:p w:rsidR="009349A8" w:rsidRPr="002972A7" w:rsidRDefault="009349A8" w:rsidP="009349A8">
      <w:pPr>
        <w:pStyle w:val="a5"/>
        <w:suppressAutoHyphens w:val="0"/>
        <w:ind w:left="-567" w:firstLine="14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1. </w:t>
      </w:r>
      <w:r w:rsidRPr="002972A7">
        <w:rPr>
          <w:iCs/>
          <w:sz w:val="22"/>
          <w:szCs w:val="22"/>
        </w:rPr>
        <w:t xml:space="preserve">По договору счета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 xml:space="preserve"> банк (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 xml:space="preserve">-агент) открывает специальный счет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 xml:space="preserve"> для учета и блокирования денежных средств, полученных им от владельца счета (депонента) в целях их передачи другому лицу (бенефициару) при возникновении оснований, предусмотренных договором счета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 xml:space="preserve">. Права на денежные средства, находящиеся на счете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>, принадлежат депоненту до даты возникновения оснований для передачи денежных средств бенефициару, а после указанной даты - бенефициару.</w:t>
      </w:r>
    </w:p>
    <w:p w:rsidR="009349A8" w:rsidRDefault="009349A8" w:rsidP="009349A8">
      <w:pPr>
        <w:pStyle w:val="a5"/>
        <w:suppressAutoHyphens w:val="0"/>
        <w:ind w:left="-567" w:firstLine="14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</w:t>
      </w:r>
      <w:r w:rsidRPr="002972A7">
        <w:rPr>
          <w:iCs/>
          <w:sz w:val="22"/>
          <w:szCs w:val="22"/>
        </w:rPr>
        <w:t xml:space="preserve">2. Вознаграждение банка как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 xml:space="preserve">-агента не может взиматься из денежных средств, находящихся на счете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>, если иное не предусмотрено договором.</w:t>
      </w:r>
    </w:p>
    <w:p w:rsidR="009349A8" w:rsidRDefault="009349A8" w:rsidP="009349A8">
      <w:pPr>
        <w:pStyle w:val="a5"/>
        <w:suppressAutoHyphens w:val="0"/>
        <w:ind w:left="-567" w:firstLine="142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3. </w:t>
      </w:r>
      <w:r w:rsidRPr="00ED3591">
        <w:rPr>
          <w:iCs/>
          <w:sz w:val="22"/>
          <w:szCs w:val="22"/>
        </w:rPr>
        <w:t>Федеральны</w:t>
      </w:r>
      <w:r>
        <w:rPr>
          <w:iCs/>
          <w:sz w:val="22"/>
          <w:szCs w:val="22"/>
        </w:rPr>
        <w:t>м</w:t>
      </w:r>
      <w:r w:rsidRPr="00ED3591">
        <w:rPr>
          <w:iCs/>
          <w:sz w:val="22"/>
          <w:szCs w:val="22"/>
        </w:rPr>
        <w:t xml:space="preserve"> закон</w:t>
      </w:r>
      <w:r>
        <w:rPr>
          <w:iCs/>
          <w:sz w:val="22"/>
          <w:szCs w:val="22"/>
        </w:rPr>
        <w:t>ом</w:t>
      </w:r>
      <w:r w:rsidRPr="00ED3591">
        <w:rPr>
          <w:iCs/>
          <w:sz w:val="22"/>
          <w:szCs w:val="22"/>
        </w:rPr>
        <w:t xml:space="preserve"> "О внесении изменений в Федеральный закон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 и отдельные законодательные акты Российской Федерации" от 25.12.2018 N 478-ФЗ (последняя редакция</w:t>
      </w:r>
      <w:r>
        <w:rPr>
          <w:iCs/>
          <w:sz w:val="22"/>
          <w:szCs w:val="22"/>
        </w:rPr>
        <w:t xml:space="preserve">) </w:t>
      </w:r>
      <w:r w:rsidRPr="002972A7">
        <w:rPr>
          <w:iCs/>
          <w:sz w:val="22"/>
          <w:szCs w:val="22"/>
        </w:rPr>
        <w:t xml:space="preserve">установлено, что привлечение денежных средств граждан и юридических лиц для долевого строительства многоквартирных домов или иных </w:t>
      </w:r>
      <w:r w:rsidRPr="002972A7">
        <w:rPr>
          <w:iCs/>
          <w:sz w:val="22"/>
          <w:szCs w:val="22"/>
        </w:rPr>
        <w:lastRenderedPageBreak/>
        <w:t>объектов недвижимости, которые на момент привлечения таких денежных средств не введены в эксплуатацию, с 01.07.2019</w:t>
      </w:r>
      <w:r>
        <w:rPr>
          <w:iCs/>
          <w:sz w:val="22"/>
          <w:szCs w:val="22"/>
        </w:rPr>
        <w:t xml:space="preserve"> года</w:t>
      </w:r>
      <w:r w:rsidRPr="002972A7">
        <w:rPr>
          <w:iCs/>
          <w:sz w:val="22"/>
          <w:szCs w:val="22"/>
        </w:rPr>
        <w:t xml:space="preserve"> допускается только с использованием счетов </w:t>
      </w:r>
      <w:proofErr w:type="spellStart"/>
      <w:r w:rsidRPr="002972A7">
        <w:rPr>
          <w:iCs/>
          <w:sz w:val="22"/>
          <w:szCs w:val="22"/>
        </w:rPr>
        <w:t>эскроу</w:t>
      </w:r>
      <w:proofErr w:type="spellEnd"/>
      <w:r w:rsidRPr="002972A7">
        <w:rPr>
          <w:iCs/>
          <w:sz w:val="22"/>
          <w:szCs w:val="22"/>
        </w:rPr>
        <w:t>.</w:t>
      </w:r>
    </w:p>
    <w:p w:rsidR="009349A8" w:rsidRPr="002E3208" w:rsidRDefault="009349A8" w:rsidP="009349A8">
      <w:pPr>
        <w:pStyle w:val="a5"/>
        <w:suppressAutoHyphens w:val="0"/>
        <w:ind w:left="-567" w:firstLine="142"/>
        <w:rPr>
          <w:iCs/>
          <w:sz w:val="22"/>
          <w:szCs w:val="22"/>
        </w:rPr>
      </w:pPr>
    </w:p>
    <w:p w:rsidR="009349A8" w:rsidRDefault="009349A8" w:rsidP="009349A8">
      <w:pPr>
        <w:ind w:left="-426"/>
        <w:contextualSpacing/>
        <w:rPr>
          <w:rFonts w:ascii="Times New Roman" w:eastAsia="Times New Roman" w:hAnsi="Times New Roman" w:cs="Times New Roman"/>
          <w:b/>
          <w:lang w:eastAsia="ru-RU"/>
        </w:rPr>
      </w:pPr>
    </w:p>
    <w:p w:rsidR="009349A8" w:rsidRPr="001578C3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ПРЕДМЕТ ДОГОВОРА</w:t>
      </w:r>
    </w:p>
    <w:p w:rsidR="009349A8" w:rsidRPr="001578C3" w:rsidRDefault="009349A8" w:rsidP="009349A8">
      <w:pPr>
        <w:numPr>
          <w:ilvl w:val="1"/>
          <w:numId w:val="1"/>
        </w:numPr>
        <w:ind w:left="-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По настоящему Договору </w:t>
      </w:r>
      <w:r w:rsidRPr="00497C39">
        <w:rPr>
          <w:rFonts w:ascii="Times New Roman" w:eastAsia="Times New Roman" w:hAnsi="Times New Roman" w:cs="Times New Roman"/>
          <w:lang w:eastAsia="ru-RU"/>
        </w:rPr>
        <w:t>Застройщик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обязуется в предусмотренный Договором срок своими силами и (или) с привлечением других лиц построить (создать) многоквартирный жилой дом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(далее – </w:t>
      </w:r>
      <w:r>
        <w:rPr>
          <w:rFonts w:ascii="Times New Roman" w:eastAsia="Times New Roman" w:hAnsi="Times New Roman" w:cs="Times New Roman"/>
          <w:lang w:eastAsia="ru-RU"/>
        </w:rPr>
        <w:t>Жилой д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ом) по </w:t>
      </w:r>
      <w:r>
        <w:rPr>
          <w:rFonts w:ascii="Times New Roman" w:eastAsia="Times New Roman" w:hAnsi="Times New Roman" w:cs="Times New Roman"/>
          <w:lang w:eastAsia="ru-RU"/>
        </w:rPr>
        <w:t xml:space="preserve">адресу: Калининградская область, Балтийский район, 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г.Балтийск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,</w:t>
      </w:r>
      <w:r w:rsidRPr="00497C39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улица Садовая, д.34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и после получения разрешения на ввод его в эксплуатацию, передать соответствующий Объект долевого строительства </w:t>
      </w:r>
      <w:r w:rsidRPr="00497C39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,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а </w:t>
      </w:r>
      <w:r w:rsidRPr="00497C39">
        <w:rPr>
          <w:rFonts w:ascii="Times New Roman" w:eastAsia="Times New Roman" w:hAnsi="Times New Roman" w:cs="Times New Roman"/>
          <w:lang w:eastAsia="ru-RU"/>
        </w:rPr>
        <w:t>Участник долевого строительства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>обязуется уплатить обусловленную Договором цену и принять Объект долевого строительства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077E3">
        <w:rPr>
          <w:rFonts w:ascii="Times New Roman" w:eastAsia="Times New Roman" w:hAnsi="Times New Roman" w:cs="Times New Roman"/>
          <w:lang w:eastAsia="ru-RU"/>
        </w:rPr>
        <w:t xml:space="preserve">при наличии разрешения на ввод в эксплуатацию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8077E3">
        <w:rPr>
          <w:rFonts w:ascii="Times New Roman" w:eastAsia="Times New Roman" w:hAnsi="Times New Roman" w:cs="Times New Roman"/>
          <w:lang w:eastAsia="ru-RU"/>
        </w:rPr>
        <w:t>ома</w:t>
      </w:r>
      <w:r w:rsidRPr="001578C3">
        <w:rPr>
          <w:rFonts w:ascii="Times New Roman" w:eastAsia="Times New Roman" w:hAnsi="Times New Roman" w:cs="Times New Roman"/>
          <w:lang w:eastAsia="ru-RU"/>
        </w:rPr>
        <w:t>.</w:t>
      </w:r>
      <w:r w:rsidRPr="009B38BE">
        <w:t xml:space="preserve"> </w:t>
      </w:r>
    </w:p>
    <w:p w:rsidR="009349A8" w:rsidRPr="001578C3" w:rsidRDefault="009349A8" w:rsidP="009349A8">
      <w:pPr>
        <w:numPr>
          <w:ilvl w:val="1"/>
          <w:numId w:val="1"/>
        </w:numPr>
        <w:ind w:left="-426" w:right="-2" w:hanging="425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Право </w:t>
      </w:r>
      <w:r w:rsidRPr="00497C39">
        <w:rPr>
          <w:rFonts w:ascii="Times New Roman" w:eastAsia="Times New Roman" w:hAnsi="Times New Roman" w:cs="Times New Roman"/>
          <w:lang w:eastAsia="ru-RU"/>
        </w:rPr>
        <w:t>Застройщика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на привлечение денежных средств </w:t>
      </w:r>
      <w:r w:rsidRPr="00497C39">
        <w:rPr>
          <w:rFonts w:ascii="Times New Roman" w:eastAsia="Times New Roman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подтверждается следующими документами:</w:t>
      </w:r>
    </w:p>
    <w:p w:rsidR="009349A8" w:rsidRPr="00217535" w:rsidRDefault="009349A8" w:rsidP="009349A8">
      <w:pPr>
        <w:numPr>
          <w:ilvl w:val="0"/>
          <w:numId w:val="2"/>
        </w:numPr>
        <w:spacing w:after="0"/>
        <w:ind w:left="0" w:right="-2" w:hanging="284"/>
        <w:contextualSpacing/>
        <w:jc w:val="both"/>
        <w:rPr>
          <w:rFonts w:ascii="Times New Roman" w:eastAsia="Times New Roman" w:hAnsi="Times New Roman" w:cs="Times New Roman"/>
          <w:b/>
          <w:color w:val="FF0000"/>
          <w:u w:val="single"/>
          <w:lang w:eastAsia="ru-RU"/>
        </w:rPr>
      </w:pPr>
      <w:r w:rsidRPr="00217535">
        <w:rPr>
          <w:rFonts w:ascii="Times New Roman" w:eastAsia="Times New Roman" w:hAnsi="Times New Roman" w:cs="Times New Roman"/>
          <w:lang w:eastAsia="ru-RU"/>
        </w:rPr>
        <w:t xml:space="preserve">Разрешение на строительство № </w:t>
      </w:r>
      <w:r w:rsidRPr="00217535">
        <w:rPr>
          <w:rFonts w:ascii="Times New Roman" w:hAnsi="Times New Roman" w:cs="Times New Roman"/>
          <w:sz w:val="24"/>
          <w:szCs w:val="24"/>
        </w:rPr>
        <w:t>39-14-330-2023</w:t>
      </w:r>
      <w:r w:rsidRPr="00217535">
        <w:rPr>
          <w:rFonts w:ascii="Times New Roman" w:eastAsia="Times New Roman" w:hAnsi="Times New Roman" w:cs="Times New Roman"/>
          <w:lang w:eastAsia="ru-RU"/>
        </w:rPr>
        <w:t xml:space="preserve">, выданное </w:t>
      </w:r>
      <w:r w:rsidR="00F379A6">
        <w:rPr>
          <w:rFonts w:ascii="Times New Roman" w:eastAsia="Times New Roman" w:hAnsi="Times New Roman" w:cs="Times New Roman"/>
          <w:lang w:eastAsia="ru-RU"/>
        </w:rPr>
        <w:t>Министер</w:t>
      </w:r>
      <w:r w:rsidRPr="00217535">
        <w:rPr>
          <w:rFonts w:ascii="Times New Roman" w:eastAsia="Times New Roman" w:hAnsi="Times New Roman" w:cs="Times New Roman"/>
          <w:lang w:eastAsia="ru-RU"/>
        </w:rPr>
        <w:t xml:space="preserve">ством </w:t>
      </w:r>
      <w:r w:rsidR="00F379A6">
        <w:rPr>
          <w:rFonts w:ascii="Times New Roman" w:eastAsia="Times New Roman" w:hAnsi="Times New Roman" w:cs="Times New Roman"/>
          <w:lang w:eastAsia="ru-RU"/>
        </w:rPr>
        <w:t>градостроительной политики</w:t>
      </w:r>
      <w:r w:rsidRPr="00217535">
        <w:rPr>
          <w:rFonts w:ascii="Times New Roman" w:eastAsia="Times New Roman" w:hAnsi="Times New Roman" w:cs="Times New Roman"/>
          <w:lang w:eastAsia="ru-RU"/>
        </w:rPr>
        <w:t xml:space="preserve"> Калининградской </w:t>
      </w:r>
      <w:proofErr w:type="gramStart"/>
      <w:r w:rsidRPr="00217535">
        <w:rPr>
          <w:rFonts w:ascii="Times New Roman" w:eastAsia="Times New Roman" w:hAnsi="Times New Roman" w:cs="Times New Roman"/>
          <w:lang w:eastAsia="ru-RU"/>
        </w:rPr>
        <w:t>области  04</w:t>
      </w:r>
      <w:proofErr w:type="gramEnd"/>
      <w:r w:rsidRPr="00217535">
        <w:rPr>
          <w:rFonts w:ascii="Times New Roman" w:eastAsia="Times New Roman" w:hAnsi="Times New Roman" w:cs="Times New Roman"/>
          <w:lang w:eastAsia="ru-RU"/>
        </w:rPr>
        <w:t xml:space="preserve"> июля 202</w:t>
      </w:r>
      <w:r w:rsidR="00F379A6">
        <w:rPr>
          <w:rFonts w:ascii="Times New Roman" w:eastAsia="Times New Roman" w:hAnsi="Times New Roman" w:cs="Times New Roman"/>
          <w:lang w:eastAsia="ru-RU"/>
        </w:rPr>
        <w:t>3</w:t>
      </w:r>
      <w:r w:rsidRPr="00217535">
        <w:rPr>
          <w:rFonts w:ascii="Times New Roman" w:eastAsia="Times New Roman" w:hAnsi="Times New Roman" w:cs="Times New Roman"/>
          <w:lang w:eastAsia="ru-RU"/>
        </w:rPr>
        <w:t xml:space="preserve"> года, с изменениями от 27.09.2023</w:t>
      </w:r>
      <w:r w:rsidR="000C40C1">
        <w:rPr>
          <w:rFonts w:ascii="Times New Roman" w:eastAsia="Times New Roman" w:hAnsi="Times New Roman" w:cs="Times New Roman"/>
          <w:lang w:eastAsia="ru-RU"/>
        </w:rPr>
        <w:t>, изменениями от 08.05.2024г.</w:t>
      </w:r>
      <w:r w:rsidRPr="00217535">
        <w:rPr>
          <w:rFonts w:ascii="Times New Roman" w:eastAsia="Times New Roman" w:hAnsi="Times New Roman" w:cs="Times New Roman"/>
          <w:lang w:eastAsia="ru-RU"/>
        </w:rPr>
        <w:t xml:space="preserve"> Срок действия Разрешения на строительство  до 04 июля 202</w:t>
      </w:r>
      <w:r w:rsidR="000C40C1">
        <w:rPr>
          <w:rFonts w:ascii="Times New Roman" w:eastAsia="Times New Roman" w:hAnsi="Times New Roman" w:cs="Times New Roman"/>
          <w:lang w:eastAsia="ru-RU"/>
        </w:rPr>
        <w:t>7</w:t>
      </w:r>
      <w:r w:rsidRPr="00217535">
        <w:rPr>
          <w:rFonts w:ascii="Times New Roman" w:eastAsia="Times New Roman" w:hAnsi="Times New Roman" w:cs="Times New Roman"/>
          <w:lang w:eastAsia="ru-RU"/>
        </w:rPr>
        <w:t xml:space="preserve"> года. Проектная Декларация, включающая в себя все внесенные в нее изменения, размещенная в информационно-телекоммуникационных сетях общего пользования (сети "Интернет") на сайте: </w:t>
      </w:r>
      <w:hyperlink r:id="rId7" w:history="1">
        <w:r w:rsidRPr="00217535">
          <w:rPr>
            <w:rStyle w:val="a7"/>
            <w:rFonts w:ascii="Times New Roman" w:eastAsia="Times New Roman" w:hAnsi="Times New Roman" w:cs="Times New Roman"/>
            <w:lang w:eastAsia="ru-RU"/>
          </w:rPr>
          <w:t xml:space="preserve">http://kpd-kaliningrad.ru/ </w:t>
        </w:r>
      </w:hyperlink>
      <w:r w:rsidRPr="00217535">
        <w:rPr>
          <w:rFonts w:ascii="Times New Roman" w:eastAsia="Times New Roman" w:hAnsi="Times New Roman" w:cs="Times New Roman"/>
          <w:color w:val="000000"/>
          <w:lang w:eastAsia="ru-RU"/>
        </w:rPr>
        <w:t xml:space="preserve">и на сайте: </w:t>
      </w:r>
      <w:hyperlink r:id="rId8" w:history="1">
        <w:r w:rsidRPr="00217535">
          <w:rPr>
            <w:rStyle w:val="a7"/>
            <w:rFonts w:ascii="Times New Roman" w:eastAsia="Times New Roman" w:hAnsi="Times New Roman" w:cs="Times New Roman"/>
            <w:lang w:eastAsia="ru-RU"/>
          </w:rPr>
          <w:t>https://наш.дом.рф/</w:t>
        </w:r>
      </w:hyperlink>
      <w:r w:rsidRPr="00217535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</w:t>
      </w:r>
    </w:p>
    <w:p w:rsidR="009349A8" w:rsidRPr="002A18F4" w:rsidRDefault="009349A8" w:rsidP="009349A8">
      <w:pPr>
        <w:numPr>
          <w:ilvl w:val="0"/>
          <w:numId w:val="2"/>
        </w:numPr>
        <w:spacing w:after="0"/>
        <w:ind w:left="0" w:right="-2" w:hanging="284"/>
        <w:contextualSpacing/>
        <w:jc w:val="both"/>
      </w:pPr>
      <w:r>
        <w:rPr>
          <w:rFonts w:ascii="Times New Roman" w:eastAsia="Times New Roman" w:hAnsi="Times New Roman" w:cs="Times New Roman"/>
          <w:lang w:eastAsia="ru-RU"/>
        </w:rPr>
        <w:t xml:space="preserve">Договором купли-продажи земельного участка </w:t>
      </w:r>
      <w:r w:rsidR="00F379A6">
        <w:rPr>
          <w:rFonts w:ascii="Times New Roman" w:eastAsia="Times New Roman" w:hAnsi="Times New Roman" w:cs="Times New Roman"/>
          <w:lang w:eastAsia="ru-RU"/>
        </w:rPr>
        <w:t xml:space="preserve">№ 01/09-2023 </w:t>
      </w:r>
      <w:r>
        <w:rPr>
          <w:rFonts w:ascii="Times New Roman" w:eastAsia="Times New Roman" w:hAnsi="Times New Roman" w:cs="Times New Roman"/>
          <w:lang w:eastAsia="ru-RU"/>
        </w:rPr>
        <w:t xml:space="preserve">от 08.09.2023г., зарегистрирован в Управлении Федеральной службы государственной регистрации, кадастра и картографии Калининградской области, номер государственной регистрации </w:t>
      </w:r>
      <w:r w:rsidRPr="0048176F">
        <w:rPr>
          <w:rFonts w:ascii="Times New Roman" w:hAnsi="Times New Roman" w:cs="Times New Roman"/>
          <w:sz w:val="24"/>
          <w:szCs w:val="24"/>
        </w:rPr>
        <w:t>39:14:010406:3-39/02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8176F">
        <w:rPr>
          <w:rFonts w:ascii="Times New Roman" w:hAnsi="Times New Roman" w:cs="Times New Roman"/>
          <w:sz w:val="24"/>
          <w:szCs w:val="24"/>
        </w:rPr>
        <w:t>/202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176F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8176F">
        <w:rPr>
          <w:rFonts w:ascii="Times New Roman" w:hAnsi="Times New Roman" w:cs="Times New Roman"/>
          <w:sz w:val="24"/>
          <w:szCs w:val="24"/>
        </w:rPr>
        <w:t xml:space="preserve"> дата государственной регистрации права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4817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сент</w:t>
      </w:r>
      <w:r w:rsidRPr="0048176F">
        <w:rPr>
          <w:rFonts w:ascii="Times New Roman" w:hAnsi="Times New Roman" w:cs="Times New Roman"/>
          <w:sz w:val="24"/>
          <w:szCs w:val="24"/>
        </w:rPr>
        <w:t>ября 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817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DC19AF" w:rsidRDefault="009349A8" w:rsidP="009349A8">
      <w:pPr>
        <w:numPr>
          <w:ilvl w:val="0"/>
          <w:numId w:val="2"/>
        </w:numPr>
        <w:spacing w:after="0"/>
        <w:ind w:left="0" w:right="-2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8F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Кадастровый номер земельного участка, на котором осуществляется строительство многоквартирного жилого дома</w:t>
      </w:r>
      <w:r w:rsidRPr="002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39:1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2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2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</w:t>
      </w:r>
      <w:r w:rsidRPr="002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06</w:t>
      </w:r>
      <w:r w:rsidRPr="002A18F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="00DC1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="00DC1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находится в залоге (ипотеке) у АО «АЛЬФА-БАНК», </w:t>
      </w:r>
      <w:r w:rsidR="00DC19AF" w:rsidRPr="00DC19A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</w:t>
      </w:r>
      <w:r w:rsidR="00DC19AF" w:rsidRPr="00DC19AF">
        <w:rPr>
          <w:rFonts w:ascii="Times New Roman" w:hAnsi="Times New Roman" w:cs="Times New Roman"/>
          <w:sz w:val="24"/>
          <w:szCs w:val="24"/>
        </w:rPr>
        <w:t>Договор</w:t>
      </w:r>
      <w:r w:rsidR="00DC19AF">
        <w:rPr>
          <w:rFonts w:ascii="Times New Roman" w:hAnsi="Times New Roman" w:cs="Times New Roman"/>
          <w:sz w:val="24"/>
          <w:szCs w:val="24"/>
        </w:rPr>
        <w:t>а</w:t>
      </w:r>
      <w:r w:rsidR="00DC19AF" w:rsidRPr="00DC19AF">
        <w:rPr>
          <w:rFonts w:ascii="Times New Roman" w:hAnsi="Times New Roman" w:cs="Times New Roman"/>
          <w:sz w:val="24"/>
          <w:szCs w:val="24"/>
        </w:rPr>
        <w:t xml:space="preserve"> об ипотеке, № 0D099Z004</w:t>
      </w:r>
      <w:r w:rsidR="00DC19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C19AF">
        <w:rPr>
          <w:rFonts w:ascii="Times New Roman" w:hAnsi="Times New Roman" w:cs="Times New Roman"/>
          <w:sz w:val="24"/>
          <w:szCs w:val="24"/>
        </w:rPr>
        <w:t>от</w:t>
      </w:r>
      <w:r w:rsidR="00DC19AF" w:rsidRPr="00DC19AF">
        <w:rPr>
          <w:rFonts w:ascii="Times New Roman" w:hAnsi="Times New Roman" w:cs="Times New Roman"/>
          <w:sz w:val="24"/>
          <w:szCs w:val="24"/>
        </w:rPr>
        <w:t xml:space="preserve">  29.05.2024</w:t>
      </w:r>
      <w:proofErr w:type="gramEnd"/>
      <w:r w:rsidR="00DC19AF" w:rsidRPr="00DC19AF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DC19AF">
        <w:rPr>
          <w:rFonts w:ascii="Times New Roman" w:hAnsi="Times New Roman" w:cs="Times New Roman"/>
          <w:sz w:val="24"/>
          <w:szCs w:val="24"/>
        </w:rPr>
        <w:t>го</w:t>
      </w:r>
      <w:r w:rsidR="00DC19AF" w:rsidRPr="00DC19AF">
        <w:rPr>
          <w:rFonts w:ascii="Times New Roman" w:hAnsi="Times New Roman" w:cs="Times New Roman"/>
          <w:sz w:val="24"/>
          <w:szCs w:val="24"/>
        </w:rPr>
        <w:t xml:space="preserve"> соглашени</w:t>
      </w:r>
      <w:r w:rsidR="00DC19AF">
        <w:rPr>
          <w:rFonts w:ascii="Times New Roman" w:hAnsi="Times New Roman" w:cs="Times New Roman"/>
          <w:sz w:val="24"/>
          <w:szCs w:val="24"/>
        </w:rPr>
        <w:t>я</w:t>
      </w:r>
      <w:r w:rsidR="00DC19AF" w:rsidRPr="00DC19AF">
        <w:rPr>
          <w:rFonts w:ascii="Times New Roman" w:hAnsi="Times New Roman" w:cs="Times New Roman"/>
          <w:sz w:val="24"/>
          <w:szCs w:val="24"/>
        </w:rPr>
        <w:t xml:space="preserve"> к договору об ипотеке №0D099Z004 </w:t>
      </w:r>
      <w:r w:rsidR="00DC19AF">
        <w:rPr>
          <w:rFonts w:ascii="Times New Roman" w:hAnsi="Times New Roman" w:cs="Times New Roman"/>
          <w:sz w:val="24"/>
          <w:szCs w:val="24"/>
        </w:rPr>
        <w:t>от</w:t>
      </w:r>
      <w:r w:rsidR="00DC19AF" w:rsidRPr="00DC19AF">
        <w:rPr>
          <w:rFonts w:ascii="Times New Roman" w:hAnsi="Times New Roman" w:cs="Times New Roman"/>
          <w:sz w:val="24"/>
          <w:szCs w:val="24"/>
        </w:rPr>
        <w:t xml:space="preserve"> 29 мая 2024 года, выдан 1</w:t>
      </w:r>
      <w:r w:rsidR="0018663D">
        <w:rPr>
          <w:rFonts w:ascii="Times New Roman" w:hAnsi="Times New Roman" w:cs="Times New Roman"/>
          <w:sz w:val="24"/>
          <w:szCs w:val="24"/>
        </w:rPr>
        <w:t>8</w:t>
      </w:r>
      <w:bookmarkStart w:id="1" w:name="_GoBack"/>
      <w:bookmarkEnd w:id="1"/>
      <w:r w:rsidR="00DC19AF" w:rsidRPr="00DC19AF">
        <w:rPr>
          <w:rFonts w:ascii="Times New Roman" w:hAnsi="Times New Roman" w:cs="Times New Roman"/>
          <w:sz w:val="24"/>
          <w:szCs w:val="24"/>
        </w:rPr>
        <w:t>.11.2024</w:t>
      </w:r>
      <w:r w:rsidR="003E6A36">
        <w:rPr>
          <w:rFonts w:ascii="Times New Roman" w:hAnsi="Times New Roman" w:cs="Times New Roman"/>
          <w:sz w:val="24"/>
          <w:szCs w:val="24"/>
        </w:rPr>
        <w:t xml:space="preserve">, зарегистрирован в ЕГРН за № </w:t>
      </w:r>
      <w:r w:rsidR="003E6A36" w:rsidRPr="003E6A36">
        <w:rPr>
          <w:rFonts w:ascii="Times New Roman" w:hAnsi="Times New Roman" w:cs="Times New Roman"/>
          <w:sz w:val="24"/>
          <w:szCs w:val="24"/>
        </w:rPr>
        <w:t>39:14:010406:3-39/021/2024-10</w:t>
      </w:r>
      <w:r w:rsidR="003E6A36">
        <w:rPr>
          <w:rFonts w:ascii="Times New Roman" w:hAnsi="Times New Roman" w:cs="Times New Roman"/>
          <w:sz w:val="24"/>
          <w:szCs w:val="24"/>
        </w:rPr>
        <w:t xml:space="preserve">    03 июня 2024г.</w:t>
      </w:r>
    </w:p>
    <w:p w:rsidR="009349A8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B54214">
        <w:rPr>
          <w:rFonts w:ascii="Times New Roman" w:eastAsia="Times New Roman" w:hAnsi="Times New Roman" w:cs="Times New Roman"/>
          <w:lang w:eastAsia="ru-RU"/>
        </w:rPr>
        <w:t xml:space="preserve">        Объект долевого строительства – жилое помещение, </w:t>
      </w:r>
    </w:p>
    <w:tbl>
      <w:tblPr>
        <w:tblW w:w="0" w:type="auto"/>
        <w:tblInd w:w="-289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5"/>
        <w:gridCol w:w="1256"/>
        <w:gridCol w:w="859"/>
        <w:gridCol w:w="1116"/>
        <w:gridCol w:w="1094"/>
        <w:gridCol w:w="1179"/>
        <w:gridCol w:w="1072"/>
        <w:gridCol w:w="1072"/>
        <w:gridCol w:w="1010"/>
      </w:tblGrid>
      <w:tr w:rsidR="009349A8" w:rsidRPr="00464D0D" w:rsidTr="001F7FDD"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Условный номер</w:t>
            </w: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Этаж расположения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Номер подъезда (секции)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Площадь помещения (кв. м.)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Проектная общая площадь (кв. м.)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 xml:space="preserve">Проектная общая приведенная площадь </w:t>
            </w:r>
          </w:p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(кв. м.)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Количество комнат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Количество балконов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ru-RU"/>
              </w:rPr>
            </w:pPr>
            <w:r w:rsidRPr="00464D0D">
              <w:rPr>
                <w:rFonts w:ascii="Times New Roman" w:eastAsia="Times New Roman" w:hAnsi="Times New Roman" w:cs="Times New Roman"/>
                <w:b/>
                <w:sz w:val="16"/>
                <w:lang w:eastAsia="ru-RU"/>
              </w:rPr>
              <w:t>Проектная площадь, балкона (кв. м.)</w:t>
            </w:r>
          </w:p>
        </w:tc>
      </w:tr>
      <w:tr w:rsidR="009349A8" w:rsidRPr="00464D0D" w:rsidTr="001F7FDD">
        <w:trPr>
          <w:trHeight w:val="1"/>
        </w:trPr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</w:p>
        </w:tc>
        <w:tc>
          <w:tcPr>
            <w:tcW w:w="1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Calibri" w:eastAsia="Calibri" w:hAnsi="Calibri" w:cs="Calibri"/>
                <w:b/>
                <w:bCs/>
                <w:lang w:eastAsia="ru-RU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9349A8" w:rsidRPr="00464D0D" w:rsidRDefault="009349A8" w:rsidP="001F7FDD">
            <w:pPr>
              <w:tabs>
                <w:tab w:val="left" w:pos="0"/>
              </w:tabs>
              <w:spacing w:after="160" w:line="259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ru-RU"/>
              </w:rPr>
            </w:pPr>
          </w:p>
        </w:tc>
      </w:tr>
    </w:tbl>
    <w:p w:rsidR="009349A8" w:rsidRPr="00AB009A" w:rsidRDefault="009349A8" w:rsidP="009349A8">
      <w:pPr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          </w:t>
      </w:r>
      <w:r w:rsidRPr="00AB009A">
        <w:rPr>
          <w:rFonts w:ascii="Times New Roman" w:eastAsia="Times New Roman" w:hAnsi="Times New Roman" w:cs="Times New Roman"/>
          <w:lang w:eastAsia="ar-SA"/>
        </w:rPr>
        <w:t xml:space="preserve">Указанный номер Объекта долевого строительства является предварительным номером, присвоенным ему на период строительства </w:t>
      </w:r>
      <w:r>
        <w:rPr>
          <w:rFonts w:ascii="Times New Roman" w:eastAsia="Times New Roman" w:hAnsi="Times New Roman" w:cs="Times New Roman"/>
          <w:lang w:eastAsia="ar-SA"/>
        </w:rPr>
        <w:t>Жилого д</w:t>
      </w:r>
      <w:r w:rsidRPr="00AB009A">
        <w:rPr>
          <w:rFonts w:ascii="Times New Roman" w:eastAsia="Times New Roman" w:hAnsi="Times New Roman" w:cs="Times New Roman"/>
          <w:lang w:eastAsia="ar-SA"/>
        </w:rPr>
        <w:t xml:space="preserve">ома. К моменту ввода в эксплуатацию </w:t>
      </w:r>
      <w:r>
        <w:rPr>
          <w:rFonts w:ascii="Times New Roman" w:eastAsia="Times New Roman" w:hAnsi="Times New Roman" w:cs="Times New Roman"/>
          <w:lang w:eastAsia="ar-SA"/>
        </w:rPr>
        <w:t>Жилого д</w:t>
      </w:r>
      <w:r w:rsidRPr="00AB009A">
        <w:rPr>
          <w:rFonts w:ascii="Times New Roman" w:eastAsia="Times New Roman" w:hAnsi="Times New Roman" w:cs="Times New Roman"/>
          <w:lang w:eastAsia="ar-SA"/>
        </w:rPr>
        <w:t xml:space="preserve">ома, после проведения технической инвентаризации жилых и нежилых помещений </w:t>
      </w:r>
      <w:r>
        <w:rPr>
          <w:rFonts w:ascii="Times New Roman" w:eastAsia="Times New Roman" w:hAnsi="Times New Roman" w:cs="Times New Roman"/>
          <w:lang w:eastAsia="ar-SA"/>
        </w:rPr>
        <w:t>Жилого д</w:t>
      </w:r>
      <w:r w:rsidRPr="00AB009A">
        <w:rPr>
          <w:rFonts w:ascii="Times New Roman" w:eastAsia="Times New Roman" w:hAnsi="Times New Roman" w:cs="Times New Roman"/>
          <w:lang w:eastAsia="ar-SA"/>
        </w:rPr>
        <w:t xml:space="preserve">ома уполномоченным на то органом технической инвентаризации, Объекту долевого строительства будет присвоен постоянный номер. </w:t>
      </w:r>
    </w:p>
    <w:p w:rsidR="009349A8" w:rsidRPr="0012032A" w:rsidRDefault="009349A8" w:rsidP="009349A8">
      <w:pPr>
        <w:suppressAutoHyphens/>
        <w:spacing w:after="0"/>
        <w:ind w:left="-426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7259A3">
        <w:rPr>
          <w:rFonts w:ascii="Times New Roman" w:eastAsia="Times New Roman" w:hAnsi="Times New Roman" w:cs="Times New Roman"/>
          <w:b/>
          <w:lang w:eastAsia="ar-SA"/>
        </w:rPr>
        <w:t>1.3.1.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Pr="0012032A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9E5537">
        <w:rPr>
          <w:rFonts w:ascii="Times New Roman" w:eastAsia="Times New Roman" w:hAnsi="Times New Roman" w:cs="Times New Roman"/>
          <w:lang w:eastAsia="ar-SA"/>
        </w:rPr>
        <w:tab/>
        <w:t>При подписании настоящего договора площадь квартиры определена, исходя из проектной документации. Изменение</w:t>
      </w:r>
      <w:r>
        <w:rPr>
          <w:rFonts w:ascii="Times New Roman" w:eastAsia="Times New Roman" w:hAnsi="Times New Roman" w:cs="Times New Roman"/>
          <w:lang w:eastAsia="ar-SA"/>
        </w:rPr>
        <w:t xml:space="preserve"> предполагаемой</w:t>
      </w:r>
      <w:r w:rsidRPr="009E5537">
        <w:rPr>
          <w:rFonts w:ascii="Times New Roman" w:eastAsia="Times New Roman" w:hAnsi="Times New Roman" w:cs="Times New Roman"/>
          <w:lang w:eastAsia="ar-SA"/>
        </w:rPr>
        <w:t xml:space="preserve"> площади</w:t>
      </w:r>
      <w:r>
        <w:rPr>
          <w:rFonts w:ascii="Times New Roman" w:eastAsia="Times New Roman" w:hAnsi="Times New Roman" w:cs="Times New Roman"/>
          <w:lang w:eastAsia="ar-SA"/>
        </w:rPr>
        <w:t xml:space="preserve"> Объекта</w:t>
      </w:r>
      <w:r w:rsidRPr="009E5537">
        <w:rPr>
          <w:rFonts w:ascii="Times New Roman" w:eastAsia="Times New Roman" w:hAnsi="Times New Roman" w:cs="Times New Roman"/>
          <w:lang w:eastAsia="ar-SA"/>
        </w:rPr>
        <w:t xml:space="preserve"> возможно в связи с внесением изменений в проектную документацию.</w:t>
      </w:r>
    </w:p>
    <w:p w:rsidR="009349A8" w:rsidRPr="009E5537" w:rsidRDefault="009349A8" w:rsidP="009349A8">
      <w:pPr>
        <w:suppressAutoHyphens/>
        <w:spacing w:after="0"/>
        <w:ind w:left="-426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9E5537">
        <w:rPr>
          <w:rFonts w:ascii="Times New Roman" w:eastAsia="Times New Roman" w:hAnsi="Times New Roman" w:cs="Times New Roman"/>
          <w:b/>
          <w:lang w:eastAsia="ar-SA"/>
        </w:rPr>
        <w:t>1.3.2.</w:t>
      </w:r>
      <w:r>
        <w:rPr>
          <w:rFonts w:ascii="Times New Roman" w:eastAsia="Times New Roman" w:hAnsi="Times New Roman" w:cs="Times New Roman"/>
          <w:lang w:eastAsia="ar-SA"/>
        </w:rPr>
        <w:t xml:space="preserve">        Возможно незначительное и</w:t>
      </w:r>
      <w:r w:rsidRPr="009E5537">
        <w:rPr>
          <w:rFonts w:ascii="Times New Roman" w:eastAsia="Times New Roman" w:hAnsi="Times New Roman" w:cs="Times New Roman"/>
          <w:lang w:eastAsia="ar-SA"/>
        </w:rPr>
        <w:t xml:space="preserve">зменение площади по результатам проведения технической инвентаризации после ввода </w:t>
      </w:r>
      <w:r>
        <w:rPr>
          <w:rFonts w:ascii="Times New Roman" w:eastAsia="Times New Roman" w:hAnsi="Times New Roman" w:cs="Times New Roman"/>
          <w:lang w:eastAsia="ar-SA"/>
        </w:rPr>
        <w:t>Д</w:t>
      </w:r>
      <w:r w:rsidRPr="009E5537">
        <w:rPr>
          <w:rFonts w:ascii="Times New Roman" w:eastAsia="Times New Roman" w:hAnsi="Times New Roman" w:cs="Times New Roman"/>
          <w:lang w:eastAsia="ar-SA"/>
        </w:rPr>
        <w:t xml:space="preserve">ома в </w:t>
      </w:r>
      <w:proofErr w:type="gramStart"/>
      <w:r w:rsidRPr="009E5537">
        <w:rPr>
          <w:rFonts w:ascii="Times New Roman" w:eastAsia="Times New Roman" w:hAnsi="Times New Roman" w:cs="Times New Roman"/>
          <w:lang w:eastAsia="ar-SA"/>
        </w:rPr>
        <w:t>эксплуатацию</w:t>
      </w:r>
      <w:r>
        <w:rPr>
          <w:rFonts w:ascii="Times New Roman" w:eastAsia="Times New Roman" w:hAnsi="Times New Roman" w:cs="Times New Roman"/>
          <w:lang w:eastAsia="ar-SA"/>
        </w:rPr>
        <w:t>,</w:t>
      </w:r>
      <w:r w:rsidRPr="009E5537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 ч</w:t>
      </w:r>
      <w:r w:rsidRPr="009E5537">
        <w:rPr>
          <w:rFonts w:ascii="Times New Roman" w:eastAsia="Times New Roman" w:hAnsi="Times New Roman" w:cs="Times New Roman"/>
          <w:lang w:eastAsia="ar-SA"/>
        </w:rPr>
        <w:t>то</w:t>
      </w:r>
      <w:proofErr w:type="gramEnd"/>
      <w:r w:rsidRPr="009E5537">
        <w:rPr>
          <w:rFonts w:ascii="Times New Roman" w:eastAsia="Times New Roman" w:hAnsi="Times New Roman" w:cs="Times New Roman"/>
          <w:lang w:eastAsia="ar-SA"/>
        </w:rPr>
        <w:t xml:space="preserve"> отражается в Акте приема-передачи</w:t>
      </w:r>
      <w:r>
        <w:rPr>
          <w:rFonts w:ascii="Times New Roman" w:eastAsia="Times New Roman" w:hAnsi="Times New Roman" w:cs="Times New Roman"/>
          <w:lang w:eastAsia="ar-SA"/>
        </w:rPr>
        <w:t>, но не влияет на цену Договора</w:t>
      </w:r>
      <w:r w:rsidRPr="00371217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как при увеличении площади объекта долевого строительства, так и при уменьшении.</w:t>
      </w:r>
      <w:r w:rsidRPr="002F0BE3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О</w:t>
      </w:r>
      <w:r w:rsidRPr="002F0BE3">
        <w:rPr>
          <w:rFonts w:ascii="Times New Roman" w:eastAsia="Times New Roman" w:hAnsi="Times New Roman" w:cs="Times New Roman"/>
          <w:lang w:eastAsia="ar-SA"/>
        </w:rPr>
        <w:t xml:space="preserve">пределение окончательной площади Объекта долевого строительства </w:t>
      </w:r>
      <w:r>
        <w:rPr>
          <w:rFonts w:ascii="Times New Roman" w:eastAsia="Times New Roman" w:hAnsi="Times New Roman" w:cs="Times New Roman"/>
          <w:lang w:eastAsia="ar-SA"/>
        </w:rPr>
        <w:t>необходимо</w:t>
      </w:r>
      <w:r w:rsidRPr="002F0BE3">
        <w:rPr>
          <w:rFonts w:ascii="Times New Roman" w:eastAsia="Times New Roman" w:hAnsi="Times New Roman" w:cs="Times New Roman"/>
          <w:lang w:eastAsia="ar-SA"/>
        </w:rPr>
        <w:t xml:space="preserve"> для описания объекта недвижимости, </w:t>
      </w:r>
      <w:proofErr w:type="gramStart"/>
      <w:r w:rsidRPr="002F0BE3">
        <w:rPr>
          <w:rFonts w:ascii="Times New Roman" w:eastAsia="Times New Roman" w:hAnsi="Times New Roman" w:cs="Times New Roman"/>
          <w:lang w:eastAsia="ar-SA"/>
        </w:rPr>
        <w:t>пере</w:t>
      </w:r>
      <w:r>
        <w:rPr>
          <w:rFonts w:ascii="Times New Roman" w:eastAsia="Times New Roman" w:hAnsi="Times New Roman" w:cs="Times New Roman"/>
          <w:lang w:eastAsia="ar-SA"/>
        </w:rPr>
        <w:t>даваемо</w:t>
      </w:r>
      <w:r w:rsidRPr="002F0BE3">
        <w:rPr>
          <w:rFonts w:ascii="Times New Roman" w:eastAsia="Times New Roman" w:hAnsi="Times New Roman" w:cs="Times New Roman"/>
          <w:lang w:eastAsia="ar-SA"/>
        </w:rPr>
        <w:t>го  дольщику</w:t>
      </w:r>
      <w:proofErr w:type="gramEnd"/>
      <w:r w:rsidRPr="002F0BE3">
        <w:rPr>
          <w:rFonts w:ascii="Times New Roman" w:eastAsia="Times New Roman" w:hAnsi="Times New Roman" w:cs="Times New Roman"/>
          <w:lang w:eastAsia="ar-SA"/>
        </w:rPr>
        <w:t>, и его последующей государственной регистрации в ЕГРН</w:t>
      </w:r>
      <w:r>
        <w:rPr>
          <w:rFonts w:ascii="Times New Roman" w:eastAsia="Times New Roman" w:hAnsi="Times New Roman" w:cs="Times New Roman"/>
          <w:lang w:eastAsia="ar-SA"/>
        </w:rPr>
        <w:t>.</w:t>
      </w:r>
    </w:p>
    <w:p w:rsidR="009349A8" w:rsidRPr="009E5537" w:rsidRDefault="009349A8" w:rsidP="009349A8">
      <w:pPr>
        <w:spacing w:after="0"/>
        <w:ind w:left="-426"/>
        <w:jc w:val="both"/>
        <w:rPr>
          <w:rFonts w:ascii="Times New Roman" w:eastAsia="Times New Roman" w:hAnsi="Times New Roman" w:cs="Times New Roman"/>
          <w:lang w:eastAsia="ar-SA"/>
        </w:rPr>
      </w:pPr>
    </w:p>
    <w:p w:rsidR="009349A8" w:rsidRDefault="009349A8" w:rsidP="009349A8">
      <w:pPr>
        <w:suppressAutoHyphens/>
        <w:spacing w:after="0"/>
        <w:ind w:left="-426" w:hanging="567"/>
        <w:jc w:val="both"/>
        <w:rPr>
          <w:rFonts w:ascii="Times New Roman" w:eastAsia="Times New Roman" w:hAnsi="Times New Roman" w:cs="Times New Roman"/>
          <w:lang w:eastAsia="ar-SA"/>
        </w:rPr>
      </w:pPr>
      <w:r w:rsidRPr="009E5537">
        <w:rPr>
          <w:rFonts w:ascii="Times New Roman" w:eastAsia="Times New Roman" w:hAnsi="Times New Roman" w:cs="Times New Roman"/>
          <w:b/>
          <w:lang w:eastAsia="ar-SA"/>
        </w:rPr>
        <w:t>1.3.3.</w:t>
      </w:r>
      <w:r>
        <w:rPr>
          <w:rFonts w:ascii="Times New Roman" w:eastAsia="Times New Roman" w:hAnsi="Times New Roman" w:cs="Times New Roman"/>
          <w:lang w:eastAsia="ar-SA"/>
        </w:rPr>
        <w:t xml:space="preserve">   </w:t>
      </w:r>
      <w:r w:rsidRPr="009E5537">
        <w:rPr>
          <w:rFonts w:ascii="Times New Roman" w:eastAsia="Times New Roman" w:hAnsi="Times New Roman" w:cs="Times New Roman"/>
          <w:lang w:eastAsia="ar-SA"/>
        </w:rPr>
        <w:t xml:space="preserve">Участник долевого строительства уведомлен, что площадь балкона/лоджии, учитываемая при определении цены договора, согласно </w:t>
      </w:r>
      <w:r>
        <w:rPr>
          <w:rFonts w:ascii="Times New Roman" w:eastAsia="Times New Roman" w:hAnsi="Times New Roman" w:cs="Times New Roman"/>
          <w:lang w:eastAsia="ar-SA"/>
        </w:rPr>
        <w:t xml:space="preserve">ч.5 </w:t>
      </w:r>
      <w:r w:rsidRPr="009E5537">
        <w:rPr>
          <w:rFonts w:ascii="Times New Roman" w:eastAsia="Times New Roman" w:hAnsi="Times New Roman" w:cs="Times New Roman"/>
          <w:lang w:eastAsia="ar-SA"/>
        </w:rPr>
        <w:t>ст.15 ЖК РФ не включается в общую площадь квартиры при проведении технической инвентаризации и регистрации права собственности на квартиру.</w:t>
      </w:r>
    </w:p>
    <w:p w:rsidR="009349A8" w:rsidRDefault="009349A8" w:rsidP="009349A8">
      <w:pPr>
        <w:suppressAutoHyphens/>
        <w:spacing w:after="0"/>
        <w:ind w:left="-426" w:hanging="567"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lastRenderedPageBreak/>
        <w:t>1.3.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>.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6536A">
        <w:rPr>
          <w:rFonts w:ascii="Times New Roman" w:eastAsia="Times New Roman" w:hAnsi="Times New Roman" w:cs="Times New Roman"/>
          <w:lang w:eastAsia="ru-RU"/>
        </w:rPr>
        <w:t>Доля в праве на общее имущество Дома</w:t>
      </w:r>
      <w:r>
        <w:rPr>
          <w:rFonts w:ascii="Times New Roman" w:eastAsia="Times New Roman" w:hAnsi="Times New Roman" w:cs="Times New Roman"/>
          <w:lang w:eastAsia="ru-RU"/>
        </w:rPr>
        <w:t xml:space="preserve"> и</w:t>
      </w:r>
      <w:r w:rsidRPr="0006536A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с</w:t>
      </w:r>
      <w:r w:rsidRPr="0006536A">
        <w:rPr>
          <w:rFonts w:ascii="Times New Roman" w:eastAsia="Times New Roman" w:hAnsi="Times New Roman" w:cs="Times New Roman"/>
          <w:lang w:eastAsia="ru-RU"/>
        </w:rPr>
        <w:t>остав общего имущества, подлежащего передаче в долевую собственность Участнику долевого строительства, определяется в соответствии с требованиями Жилищного кодекса РФ после получения разрешения на ввод в эксплуатацию Дома. Доля в праве собственности на общее имущество в Доме, не может быть отчуждена или передана отдельно от права собственности на Объект долевого строительства. Описание Объекта долевого строительства соответствует проектной документации Дома. При получении разрешения на ввод в эксплуатацию Дома вместо условной строительной нумерации устанавливается точный почтовый адрес квартиры, подлежащей передаче Участнику долевого строительства.</w:t>
      </w:r>
    </w:p>
    <w:p w:rsidR="009349A8" w:rsidRDefault="009349A8" w:rsidP="009349A8">
      <w:pPr>
        <w:spacing w:after="0"/>
        <w:ind w:left="-425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1.</w:t>
      </w:r>
      <w:r w:rsidRPr="0006536A">
        <w:rPr>
          <w:rFonts w:ascii="Times New Roman" w:eastAsia="Times New Roman" w:hAnsi="Times New Roman" w:cs="Times New Roman"/>
          <w:b/>
          <w:color w:val="000000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2068A3">
        <w:rPr>
          <w:rFonts w:ascii="Times New Roman" w:eastAsia="Times New Roman" w:hAnsi="Times New Roman" w:cs="Times New Roman"/>
          <w:color w:val="000000"/>
          <w:lang w:eastAsia="ru-RU"/>
        </w:rPr>
        <w:t>Первоначальные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т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ехнические характеристики Объекта долевого строительства, подлежащего передаче </w:t>
      </w:r>
      <w:r w:rsidRPr="008767B5">
        <w:rPr>
          <w:rFonts w:ascii="Times New Roman" w:eastAsia="Times New Roman" w:hAnsi="Times New Roman" w:cs="Times New Roman"/>
          <w:color w:val="000000"/>
          <w:lang w:eastAsia="ru-RU"/>
        </w:rPr>
        <w:t>Участнику долевого строительства,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указаны в Приложении № 1 к Договору. План Объекта долевого строительства (квартиры), подлежащего передаче </w:t>
      </w:r>
      <w:r w:rsidRPr="008767B5">
        <w:rPr>
          <w:rFonts w:ascii="Times New Roman" w:eastAsia="Times New Roman" w:hAnsi="Times New Roman" w:cs="Times New Roman"/>
          <w:color w:val="000000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, указан в Приложении № 2.</w:t>
      </w:r>
    </w:p>
    <w:p w:rsidR="009349A8" w:rsidRPr="001578C3" w:rsidRDefault="009349A8" w:rsidP="009349A8">
      <w:pPr>
        <w:spacing w:after="0"/>
        <w:ind w:left="-425" w:hanging="567"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 1.</w:t>
      </w:r>
      <w:r w:rsidRPr="0006536A">
        <w:rPr>
          <w:rFonts w:ascii="Times New Roman" w:eastAsia="Times New Roman" w:hAnsi="Times New Roman" w:cs="Times New Roman"/>
          <w:b/>
          <w:color w:val="000000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  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Все приложения являются неотъемлемой частью Договора и подписываются Сторонами одновременно с Договором.</w:t>
      </w:r>
    </w:p>
    <w:p w:rsidR="009349A8" w:rsidRPr="000F38E7" w:rsidRDefault="009349A8" w:rsidP="009349A8">
      <w:p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06536A">
        <w:rPr>
          <w:rFonts w:ascii="Times New Roman" w:eastAsia="Times New Roman" w:hAnsi="Times New Roman" w:cs="Times New Roman"/>
          <w:b/>
          <w:color w:val="000000"/>
          <w:lang w:eastAsia="ru-RU"/>
        </w:rPr>
        <w:t>1.6</w:t>
      </w:r>
      <w:r w:rsidRPr="00084679">
        <w:rPr>
          <w:rFonts w:ascii="Times New Roman" w:eastAsia="Times New Roman" w:hAnsi="Times New Roman" w:cs="Times New Roman"/>
          <w:b/>
          <w:color w:val="FF0000"/>
          <w:lang w:eastAsia="ru-RU"/>
        </w:rPr>
        <w:t>.</w:t>
      </w:r>
      <w:r w:rsidRPr="00084679">
        <w:rPr>
          <w:rFonts w:ascii="Times New Roman" w:eastAsia="Times New Roman" w:hAnsi="Times New Roman" w:cs="Times New Roman"/>
          <w:color w:val="FF0000"/>
          <w:lang w:eastAsia="ru-RU"/>
        </w:rPr>
        <w:t xml:space="preserve">     </w:t>
      </w:r>
      <w:r w:rsidRPr="000F38E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Предполагаемый срок получения разрешения на ввод в эксплуатацию строящегося Жилого дома – </w:t>
      </w:r>
    </w:p>
    <w:p w:rsidR="009349A8" w:rsidRPr="00084679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</w:pPr>
      <w:r w:rsidRPr="000F38E7"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color w:val="000000" w:themeColor="text1"/>
          <w:lang w:val="en-US" w:eastAsia="ru-RU"/>
        </w:rPr>
        <w:t>V</w:t>
      </w:r>
      <w:r w:rsidRPr="000F38E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квартал 202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6</w:t>
      </w:r>
      <w:r w:rsidRPr="000F38E7"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b/>
          <w:color w:val="000000" w:themeColor="text1"/>
          <w:lang w:eastAsia="ru-RU"/>
        </w:rPr>
        <w:t>.</w:t>
      </w:r>
    </w:p>
    <w:p w:rsidR="009349A8" w:rsidRPr="00A75107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107">
        <w:rPr>
          <w:rFonts w:ascii="Times New Roman" w:eastAsia="Times New Roman" w:hAnsi="Times New Roman" w:cs="Times New Roman"/>
          <w:color w:val="000000"/>
          <w:lang w:eastAsia="ru-RU"/>
        </w:rPr>
        <w:t xml:space="preserve">Указанный в настоящем пункте срок ввода объекта в эксплуатацию является предполагаемым сроком получения разрешения на ввод объекта в эксплуатацию в соответствии с проектной декларацией. Застройщик вправе осуществить ввод объекта в эксплуатацию в любой момент в пределах срока передачи объекта долевого строительства, предусмотренного п.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A7510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A75107">
        <w:rPr>
          <w:rFonts w:ascii="Times New Roman" w:eastAsia="Times New Roman" w:hAnsi="Times New Roman" w:cs="Times New Roman"/>
          <w:color w:val="000000"/>
          <w:lang w:eastAsia="ru-RU"/>
        </w:rPr>
        <w:t>. Договора, с уведомлением Участника долевого строительства о данном факте путем внесения изменения в установленном порядке в проектную декларацию. Внесение изменений в настоящий Договор в данном случае не требуется.</w:t>
      </w:r>
    </w:p>
    <w:p w:rsidR="009349A8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A75107">
        <w:rPr>
          <w:rFonts w:ascii="Times New Roman" w:eastAsia="Times New Roman" w:hAnsi="Times New Roman" w:cs="Times New Roman"/>
          <w:color w:val="000000"/>
          <w:lang w:eastAsia="ru-RU"/>
        </w:rPr>
        <w:t xml:space="preserve">Застройщик вправе в одностороннем порядке перенести срок ввода объекта в эксплуатацию, установленный настоящим пунктом, на срок не более чем на 1 квартал. Срок передачи объекта долевого строительства, указанный в п.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A75107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7</w:t>
      </w:r>
      <w:r w:rsidRPr="00A75107">
        <w:rPr>
          <w:rFonts w:ascii="Times New Roman" w:eastAsia="Times New Roman" w:hAnsi="Times New Roman" w:cs="Times New Roman"/>
          <w:color w:val="000000"/>
          <w:lang w:eastAsia="ru-RU"/>
        </w:rPr>
        <w:t>. настоящего договора, исчисляется, начиная с вновь установленного срока ввода объекта в эксплуатацию. Участник долевого строительства уведомлен и согласен на возможное изменение срока ввода объекта в эксплуатацию. В данном случае Застройщик направляет Участнику долевого строительства уведомление и дополнительное соглашение, предусматривающее изменение срока ввода объекта в эксплуатацию в срок, предусмотренный п. 3 ст. 6 ФЗ № 214-ФЗ от 30.12.2004 года. Участник долевого строительства обязан подписать дополнительное соглашение и осуществить все необходимые действия по регистрации соглашения в установленном законодательством РФ порядке в течение 10 (Десяти) рабочих дней с момента его получения.</w:t>
      </w:r>
    </w:p>
    <w:p w:rsidR="009349A8" w:rsidRPr="0006536A" w:rsidRDefault="009349A8" w:rsidP="009349A8">
      <w:p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6536A">
        <w:rPr>
          <w:rFonts w:ascii="Times New Roman" w:eastAsia="Times New Roman" w:hAnsi="Times New Roman" w:cs="Times New Roman"/>
          <w:b/>
          <w:color w:val="000000"/>
          <w:lang w:eastAsia="ru-RU"/>
        </w:rPr>
        <w:t>1.7</w:t>
      </w:r>
      <w:r w:rsidRPr="00F559FC"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  <w:r w:rsidRPr="00F559FC"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0F38E7">
        <w:rPr>
          <w:rFonts w:ascii="Times New Roman" w:eastAsia="Times New Roman" w:hAnsi="Times New Roman" w:cs="Times New Roman"/>
          <w:color w:val="000000"/>
          <w:lang w:eastAsia="ru-RU"/>
        </w:rPr>
        <w:t>Срок передачи Объекта долевого строительства Участнику долевого строитель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ства по акту приема-передачи – </w:t>
      </w:r>
      <w:r w:rsidRPr="004D3283">
        <w:rPr>
          <w:rFonts w:ascii="Times New Roman" w:eastAsia="Times New Roman" w:hAnsi="Times New Roman" w:cs="Times New Roman"/>
          <w:b/>
          <w:color w:val="000000"/>
          <w:lang w:eastAsia="ru-RU"/>
        </w:rPr>
        <w:t>3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0</w:t>
      </w:r>
      <w:r w:rsidRPr="004D3283">
        <w:rPr>
          <w:rFonts w:ascii="Times New Roman" w:eastAsia="Times New Roman" w:hAnsi="Times New Roman" w:cs="Times New Roman"/>
          <w:b/>
          <w:color w:val="000000"/>
          <w:lang w:eastAsia="ru-RU"/>
        </w:rPr>
        <w:t>.0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4</w:t>
      </w:r>
      <w:r w:rsidRPr="004D3283">
        <w:rPr>
          <w:rFonts w:ascii="Times New Roman" w:eastAsia="Times New Roman" w:hAnsi="Times New Roman" w:cs="Times New Roman"/>
          <w:b/>
          <w:color w:val="000000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7</w:t>
      </w:r>
      <w:r w:rsidRPr="004D328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года</w:t>
      </w:r>
      <w:r w:rsidRPr="000F38E7">
        <w:rPr>
          <w:rFonts w:ascii="Times New Roman" w:eastAsia="Times New Roman" w:hAnsi="Times New Roman" w:cs="Times New Roman"/>
          <w:color w:val="000000"/>
          <w:lang w:eastAsia="ru-RU"/>
        </w:rPr>
        <w:t>, в порядке, предусмотренном Договором.</w:t>
      </w:r>
    </w:p>
    <w:p w:rsidR="009349A8" w:rsidRPr="001578C3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49A8" w:rsidRPr="00397355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ПРАВА И ОБЯЗАННОСТИ СТОРОН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Обязанности Застройщика: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 Осуществить качественно и в полном объеме строительство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>ома в соответствии с разработанным, согласованным, утвержденным и прошедшим экспертизу проектом на строительство, в соответствии с требованиями действующих строительных норм и правил, требованиями нормативных актов государственных местных органов власти.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 Осуществить ввод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ома в эксплуатацию в соответствии с действующими нормативными актами. Датой ввода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ома в эксплуатацию, считается дата выдачи разрешения на ввод в эксплуатацию законченного строительством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>ома.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Объект долевого строительства, свободным от прав третьих лиц, по акту приема-передачи, при условии полной оплаты в срок и порядке, предусмотренных Договором. Обязательства </w:t>
      </w:r>
      <w:r w:rsidRPr="008767B5">
        <w:rPr>
          <w:rFonts w:ascii="Times New Roman" w:eastAsia="Times New Roman" w:hAnsi="Times New Roman" w:cs="Times New Roman"/>
          <w:lang w:eastAsia="ru-RU"/>
        </w:rPr>
        <w:t>Застройщика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считаются исполненными с момента подписания сторонами акта приема-передачи Объекта долевого строительства.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В случае, если строительство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ома не может быть завершено в предусмотренный Договором срок, </w:t>
      </w:r>
      <w:r w:rsidRPr="008767B5">
        <w:rPr>
          <w:rFonts w:ascii="Times New Roman" w:eastAsia="Times New Roman" w:hAnsi="Times New Roman" w:cs="Times New Roman"/>
          <w:lang w:eastAsia="ru-RU"/>
        </w:rPr>
        <w:t>Застройщик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не позднее, чем за </w:t>
      </w:r>
      <w:r>
        <w:rPr>
          <w:rFonts w:ascii="Times New Roman" w:eastAsia="Times New Roman" w:hAnsi="Times New Roman" w:cs="Times New Roman"/>
          <w:lang w:eastAsia="ru-RU"/>
        </w:rPr>
        <w:t>2 (</w:t>
      </w:r>
      <w:r w:rsidRPr="001578C3">
        <w:rPr>
          <w:rFonts w:ascii="Times New Roman" w:eastAsia="Times New Roman" w:hAnsi="Times New Roman" w:cs="Times New Roman"/>
          <w:lang w:eastAsia="ru-RU"/>
        </w:rPr>
        <w:t>два</w:t>
      </w:r>
      <w:r>
        <w:rPr>
          <w:rFonts w:ascii="Times New Roman" w:eastAsia="Times New Roman" w:hAnsi="Times New Roman" w:cs="Times New Roman"/>
          <w:lang w:eastAsia="ru-RU"/>
        </w:rPr>
        <w:t>)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месяца до истечения указанного срока обязан направить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соответствующую информацию и предложение об изменении Договора. В этом случае изменение предусмотренного Договором срока передачи </w:t>
      </w:r>
      <w:r w:rsidRPr="00C47FBB">
        <w:rPr>
          <w:rFonts w:ascii="Times New Roman" w:eastAsia="Times New Roman" w:hAnsi="Times New Roman" w:cs="Times New Roman"/>
          <w:lang w:eastAsia="ru-RU"/>
        </w:rPr>
        <w:t>Застройщиком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Объекта долевого строительства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осуществляется в порядке, установленном Гражданским кодексом РФ.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lastRenderedPageBreak/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Организовывать и осуществлять мероприятия, связанные со строительством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ома путем заключения необходимых договоров с третьими лицами, привлекаемыми </w:t>
      </w:r>
      <w:r w:rsidRPr="008767B5">
        <w:rPr>
          <w:rFonts w:ascii="Times New Roman" w:eastAsia="Times New Roman" w:hAnsi="Times New Roman" w:cs="Times New Roman"/>
          <w:lang w:eastAsia="ru-RU"/>
        </w:rPr>
        <w:t>Застройщиком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к строительству без дополнительного согласования с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>, в том числе договоры: подряда, генподряда, поручения, комиссии, уступки прав требования, договоры приобретения строительных материалов, оборудования и конструкций для последующей передачи их для монтажа и использования подрядными организациями, осуществляющими непосредственно строительство и т.д.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>Организовать мероприятия по техническому надзору за ходом организации и производства строительно-монтажных работ.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Передать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 законодательства РФ.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Организовать привлечение других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Участников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для участия их в строительстве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ома без дополнительных согласований с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по Договору.</w:t>
      </w:r>
    </w:p>
    <w:p w:rsidR="009349A8" w:rsidRPr="00226640" w:rsidRDefault="009349A8" w:rsidP="009349A8">
      <w:pPr>
        <w:numPr>
          <w:ilvl w:val="2"/>
          <w:numId w:val="1"/>
        </w:numPr>
        <w:tabs>
          <w:tab w:val="left" w:pos="142"/>
        </w:tabs>
        <w:spacing w:after="0"/>
        <w:ind w:left="-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26640"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226640">
        <w:rPr>
          <w:rFonts w:ascii="Times New Roman" w:eastAsia="Times New Roman" w:hAnsi="Times New Roman" w:cs="Times New Roman"/>
          <w:color w:val="000000"/>
          <w:lang w:eastAsia="ru-RU"/>
        </w:rPr>
        <w:t xml:space="preserve">Использовать денежные средства, уплачиваемые Участником долевого строительства исключительно </w:t>
      </w:r>
      <w:r w:rsidRPr="00226640">
        <w:rPr>
          <w:rFonts w:ascii="Times New Roman" w:hAnsi="Times New Roman"/>
          <w:color w:val="000000"/>
        </w:rPr>
        <w:t>по целевому назначению, определенному законодательством РФ.</w:t>
      </w:r>
    </w:p>
    <w:p w:rsidR="009349A8" w:rsidRPr="00950554" w:rsidRDefault="009349A8" w:rsidP="009349A8">
      <w:pPr>
        <w:numPr>
          <w:ilvl w:val="1"/>
          <w:numId w:val="1"/>
        </w:numPr>
        <w:tabs>
          <w:tab w:val="left" w:pos="142"/>
        </w:tabs>
        <w:spacing w:after="0"/>
        <w:ind w:left="-425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50554">
        <w:rPr>
          <w:rFonts w:ascii="Times New Roman" w:eastAsia="Times New Roman" w:hAnsi="Times New Roman" w:cs="Times New Roman"/>
          <w:b/>
          <w:lang w:eastAsia="ru-RU"/>
        </w:rPr>
        <w:t>Застройщик вправе:</w:t>
      </w:r>
    </w:p>
    <w:p w:rsidR="00950554" w:rsidRPr="00950554" w:rsidRDefault="009349A8" w:rsidP="00950554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0554">
        <w:rPr>
          <w:rFonts w:ascii="Times New Roman" w:eastAsia="Times New Roman" w:hAnsi="Times New Roman" w:cs="Times New Roman"/>
          <w:lang w:eastAsia="ru-RU"/>
        </w:rPr>
        <w:t xml:space="preserve">    Закончить строительство Жилого дома, ввести его в эксплуатацию и передать Участнику долевого строительства</w:t>
      </w:r>
      <w:r w:rsidRPr="009505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50554">
        <w:rPr>
          <w:rFonts w:ascii="Times New Roman" w:eastAsia="Times New Roman" w:hAnsi="Times New Roman" w:cs="Times New Roman"/>
          <w:lang w:eastAsia="ru-RU"/>
        </w:rPr>
        <w:t xml:space="preserve">Объект долевого строительства ранее срока, предусмотренного Договором, а Участник долевого строительства обязан в этом случае досрочно, в сроки, указанные Застройщиком в соответствующем уведомлении о досрочной передаче, принять Объект долевого строительства. </w:t>
      </w:r>
    </w:p>
    <w:p w:rsidR="009349A8" w:rsidRPr="00950554" w:rsidRDefault="009349A8" w:rsidP="00950554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0554">
        <w:rPr>
          <w:rFonts w:ascii="Times New Roman" w:eastAsia="Times New Roman" w:hAnsi="Times New Roman" w:cs="Times New Roman"/>
          <w:lang w:eastAsia="ru-RU"/>
        </w:rPr>
        <w:t xml:space="preserve">  По окончании строительства подать документы для регистрации права собственности </w:t>
      </w:r>
      <w:proofErr w:type="gramStart"/>
      <w:r w:rsidRPr="00950554">
        <w:rPr>
          <w:rFonts w:ascii="Times New Roman" w:eastAsia="Times New Roman" w:hAnsi="Times New Roman" w:cs="Times New Roman"/>
          <w:lang w:eastAsia="ru-RU"/>
        </w:rPr>
        <w:t>Участника  на</w:t>
      </w:r>
      <w:proofErr w:type="gramEnd"/>
      <w:r w:rsidRPr="00950554">
        <w:rPr>
          <w:rFonts w:ascii="Times New Roman" w:eastAsia="Times New Roman" w:hAnsi="Times New Roman" w:cs="Times New Roman"/>
          <w:lang w:eastAsia="ru-RU"/>
        </w:rPr>
        <w:t xml:space="preserve"> Объект долевого строительства в установленном законодательством порядке </w:t>
      </w:r>
    </w:p>
    <w:p w:rsidR="009349A8" w:rsidRPr="00950554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950554">
        <w:rPr>
          <w:rFonts w:ascii="Times New Roman" w:eastAsia="Times New Roman" w:hAnsi="Times New Roman" w:cs="Times New Roman"/>
          <w:lang w:eastAsia="ru-RU"/>
        </w:rPr>
        <w:t xml:space="preserve">    В случае уклонения Участника долевого строительства</w:t>
      </w:r>
      <w:r w:rsidRPr="009505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50554">
        <w:rPr>
          <w:rFonts w:ascii="Times New Roman" w:eastAsia="Times New Roman" w:hAnsi="Times New Roman" w:cs="Times New Roman"/>
          <w:lang w:eastAsia="ru-RU"/>
        </w:rPr>
        <w:t>от подписания акта приема-передачи Объекта долевого строительства без обоснованных причин, а также невозможности связаться с Участником, в срок и порядке, предусмотренных законом, Застройщик вправе составить односторонний акт о передаче Участнику долевого строительства Объекта долевого строительства.</w:t>
      </w:r>
    </w:p>
    <w:p w:rsidR="009349A8" w:rsidRPr="009349A8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9349A8">
        <w:rPr>
          <w:rFonts w:ascii="Times New Roman" w:eastAsia="Times New Roman" w:hAnsi="Times New Roman" w:cs="Times New Roman"/>
          <w:b/>
          <w:lang w:eastAsia="ru-RU"/>
        </w:rPr>
        <w:t xml:space="preserve">    </w:t>
      </w:r>
      <w:r w:rsidRPr="009349A8">
        <w:rPr>
          <w:rFonts w:ascii="Times New Roman" w:eastAsia="Times New Roman" w:hAnsi="Times New Roman" w:cs="Times New Roman"/>
          <w:lang w:eastAsia="ru-RU"/>
        </w:rPr>
        <w:t>Застройщик</w:t>
      </w:r>
      <w:r w:rsidRPr="009349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349A8">
        <w:rPr>
          <w:rFonts w:ascii="Times New Roman" w:eastAsia="Times New Roman" w:hAnsi="Times New Roman" w:cs="Times New Roman"/>
          <w:lang w:eastAsia="ru-RU"/>
        </w:rPr>
        <w:t>имеет право</w:t>
      </w:r>
      <w:r w:rsidRPr="009349A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349A8">
        <w:rPr>
          <w:rFonts w:ascii="Times New Roman" w:eastAsia="Times New Roman" w:hAnsi="Times New Roman" w:cs="Times New Roman"/>
          <w:lang w:eastAsia="ru-RU"/>
        </w:rPr>
        <w:t>самостоятельно, без согласования с Участником долевого строительства:</w:t>
      </w:r>
    </w:p>
    <w:p w:rsidR="009349A8" w:rsidRPr="001578C3" w:rsidRDefault="009349A8" w:rsidP="009349A8">
      <w:pPr>
        <w:widowControl w:val="0"/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- совершать в процессе реализации Договора сделки с любыми лицами на условиях, определяемых </w:t>
      </w:r>
      <w:r w:rsidRPr="008767B5">
        <w:rPr>
          <w:rFonts w:ascii="Times New Roman" w:eastAsia="Times New Roman" w:hAnsi="Times New Roman" w:cs="Times New Roman"/>
          <w:lang w:eastAsia="ru-RU"/>
        </w:rPr>
        <w:t>Застройщиком,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в том числе, но не ограничиваясь, договоры и сделки, связанные с производством необходимых строительно-монтажных работ на Объекте;</w:t>
      </w:r>
    </w:p>
    <w:p w:rsidR="009349A8" w:rsidRPr="001578C3" w:rsidRDefault="009349A8" w:rsidP="009349A8">
      <w:pPr>
        <w:widowControl w:val="0"/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>- определять стоимость закупаемых строительных материалов, оборудования и конструкций;</w:t>
      </w:r>
    </w:p>
    <w:p w:rsidR="009349A8" w:rsidRPr="001578C3" w:rsidRDefault="009349A8" w:rsidP="009349A8">
      <w:pPr>
        <w:widowControl w:val="0"/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- определять направление, порядок и размер расходования, полученных от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сумм, в том числе направлять их на погашение кредитов и/или займов, полученных для строительства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>ома.</w:t>
      </w:r>
    </w:p>
    <w:p w:rsidR="009349A8" w:rsidRDefault="009349A8" w:rsidP="009349A8">
      <w:pPr>
        <w:widowControl w:val="0"/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- осуществлять расходование полученных от </w:t>
      </w:r>
      <w:r w:rsidRPr="008767B5">
        <w:rPr>
          <w:rFonts w:ascii="Times New Roman" w:eastAsia="Times New Roman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денежных средств в соответствии с действующим законодательством РФ и Договором на цели, обеспечивающие строительство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lang w:eastAsia="ru-RU"/>
        </w:rPr>
        <w:t>ома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Обязанности Участника долевого строительства: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Уплатить цену Объекта долевого строительства в размере и порядке, предусмотренн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ую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Договором.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До подписания акта приема-передачи Объекта долевого строительства, без отдельного письменного разрешения </w:t>
      </w:r>
      <w:r w:rsidRPr="008767B5">
        <w:rPr>
          <w:rFonts w:ascii="Times New Roman" w:eastAsia="Times New Roman" w:hAnsi="Times New Roman" w:cs="Times New Roman"/>
          <w:color w:val="000000"/>
          <w:lang w:eastAsia="ru-RU"/>
        </w:rPr>
        <w:t>Застройщика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, не производить перепланировку квартиры и мест общего пользования, перенос мест размещения санузла, оборудования и внутренних инженерных сетей, замену входной двери, газового котла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, ремонт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и т.д.</w:t>
      </w:r>
    </w:p>
    <w:p w:rsidR="009349A8" w:rsidRPr="00950554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0554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Уведомлять Застройщика</w:t>
      </w:r>
      <w:r w:rsidRPr="00950554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950554">
        <w:rPr>
          <w:rFonts w:ascii="Times New Roman" w:eastAsia="Times New Roman" w:hAnsi="Times New Roman" w:cs="Times New Roman"/>
          <w:color w:val="000000"/>
          <w:lang w:eastAsia="ru-RU"/>
        </w:rPr>
        <w:t xml:space="preserve">о любых изменениях своих паспортных данных, (об утере, порче, замене паспорта), изменении адреса регистрации и фактического проживания, номера телефона, предусмотренных Договором. В противном случае </w:t>
      </w:r>
      <w:r w:rsidRPr="00950554">
        <w:rPr>
          <w:rFonts w:ascii="Times New Roman" w:eastAsia="Times New Roman" w:hAnsi="Times New Roman" w:cs="Times New Roman"/>
          <w:lang w:eastAsia="ru-RU"/>
        </w:rPr>
        <w:t>Участник долевого строительства</w:t>
      </w:r>
      <w:r w:rsidRPr="0095055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950554">
        <w:rPr>
          <w:rFonts w:ascii="Times New Roman" w:eastAsia="Times New Roman" w:hAnsi="Times New Roman" w:cs="Times New Roman"/>
          <w:color w:val="000000"/>
          <w:lang w:eastAsia="ru-RU"/>
        </w:rPr>
        <w:t>теряет право ссылаться на отсутствие уведомления от Застройщика, либо ненадлежащее уведомление и считается надлежащим образом уведомленным.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14 (четырнадцати)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календарных дней после подписания акта приема-передачи Объекта долевого строительства самостоятельно, своими силами и за свой счет зарегистрировать право собственности на Объект долевого строительства, в установленном законодательством РФ порядке и передать </w:t>
      </w:r>
      <w:r w:rsidRPr="008767B5">
        <w:rPr>
          <w:rFonts w:ascii="Times New Roman" w:eastAsia="Times New Roman" w:hAnsi="Times New Roman" w:cs="Times New Roman"/>
          <w:color w:val="000000"/>
          <w:lang w:eastAsia="ru-RU"/>
        </w:rPr>
        <w:t>Застройщику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копию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документа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о праве собственности на Объект в течение 3 рабочих дней с момента его получения.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spacing w:after="0"/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С момента подписания Сторонами акта приема-передачи Объекта долевого строительства и до момента заключения соответствующих договоров с поставщиками коммунальных и иных услуг по эксплуатации и обслуживанию Объекта долевого строительства, ежемесячно, не позднее 05 числа каждого последующего месяца, возмещать расходы </w:t>
      </w:r>
      <w:r w:rsidRPr="008767B5">
        <w:rPr>
          <w:rFonts w:ascii="Times New Roman" w:eastAsia="Times New Roman" w:hAnsi="Times New Roman" w:cs="Times New Roman"/>
          <w:color w:val="000000"/>
          <w:lang w:eastAsia="ru-RU"/>
        </w:rPr>
        <w:t>Застройщика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по коммунальным и иным платежам, связанным с обслуживанием и содержанием Объекта долевого строительства и доли в общем имуществе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ома (включая содержания придомовой территории). Указанные расходы определяются пропорционально площади Объекта долевого строительства от общей суммы затрат по эксплуатации, обслуживанию и содержанию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ома. Электроэнергия, газ и вода оплачиваются Участником</w:t>
      </w:r>
      <w:r w:rsidRPr="008767B5">
        <w:rPr>
          <w:rFonts w:ascii="Times New Roman" w:eastAsia="Times New Roman" w:hAnsi="Times New Roman" w:cs="Times New Roman"/>
          <w:color w:val="000000"/>
          <w:lang w:eastAsia="ru-RU"/>
        </w:rPr>
        <w:t xml:space="preserve"> долевого строительства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согласно показаниям приборов учета, по потреблению.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Не позднее одного месяца после регистрации права собственности на Объект долевого строительства заключить необходимые Договоры на оказание услуг по отоплению, водоснабжению, энергоснабжению,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оговоры с поставщиками коммунальных и иных услуг, связанных с дальнейшей эксплуатацией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ома и Объекта долевого строительства, открыть лицевые счета.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Нести расходы, связанные с </w:t>
      </w:r>
      <w:r w:rsidR="00950554">
        <w:rPr>
          <w:rFonts w:ascii="Times New Roman" w:eastAsia="Times New Roman" w:hAnsi="Times New Roman" w:cs="Times New Roman"/>
          <w:color w:val="000000"/>
          <w:lang w:eastAsia="ru-RU"/>
        </w:rPr>
        <w:t xml:space="preserve">государственной регистрацией права,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получением технического и кадастрового паспорта на Объект долевого строительства.</w:t>
      </w:r>
    </w:p>
    <w:p w:rsidR="009349A8" w:rsidRPr="001578C3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Обеспечить свободный доступ специалистов для проведения пуско-наладочных работ по введению в эксплуатацию установленного в Квартире газового оборудования и своевременно пройти инструктаж по использованию газового оборудования в соответствии с требованиями, предъявляемыми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О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АО «</w:t>
      </w:r>
      <w:proofErr w:type="spellStart"/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Калининградгазификация</w:t>
      </w:r>
      <w:proofErr w:type="spellEnd"/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».</w:t>
      </w:r>
    </w:p>
    <w:p w:rsidR="009349A8" w:rsidRDefault="009349A8" w:rsidP="009349A8">
      <w:pPr>
        <w:numPr>
          <w:ilvl w:val="2"/>
          <w:numId w:val="1"/>
        </w:numPr>
        <w:tabs>
          <w:tab w:val="left" w:pos="142"/>
        </w:tabs>
        <w:ind w:left="-426" w:hanging="70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В случае невозможности личного присутствия обеспечить наличие своего представителя с нотариально удостоверенной доверенностью с перечнем полномочий, достаточных для исполнения обязательств по Договору.</w:t>
      </w:r>
    </w:p>
    <w:p w:rsidR="009349A8" w:rsidRPr="001578C3" w:rsidRDefault="009349A8" w:rsidP="009349A8">
      <w:pPr>
        <w:numPr>
          <w:ilvl w:val="1"/>
          <w:numId w:val="1"/>
        </w:numPr>
        <w:tabs>
          <w:tab w:val="left" w:pos="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>Участник долевого строительства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вправе:</w:t>
      </w:r>
    </w:p>
    <w:p w:rsidR="009349A8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Досрочно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внести всю сумму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на счет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в уполномоченном банке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в оплату Объекта долевого строительства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</w:t>
      </w:r>
      <w:r w:rsidRPr="00B801C2">
        <w:rPr>
          <w:rFonts w:ascii="Times New Roman" w:eastAsia="Times New Roman" w:hAnsi="Times New Roman" w:cs="Times New Roman"/>
          <w:color w:val="000000"/>
          <w:lang w:eastAsia="ru-RU"/>
        </w:rPr>
        <w:t xml:space="preserve">но не ранее регистрации договора в </w:t>
      </w:r>
      <w:r w:rsidRPr="00B801C2">
        <w:rPr>
          <w:rFonts w:ascii="Times New Roman" w:eastAsia="Calibri" w:hAnsi="Times New Roman" w:cs="Times New Roman"/>
          <w:lang w:eastAsia="ru-RU"/>
        </w:rPr>
        <w:t>Управления федеральной службы по государственной регистрации, кадастра и картографии по Калининградской области</w:t>
      </w:r>
      <w:r w:rsidRPr="00B801C2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49A8" w:rsidRPr="00C62B4F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62B4F">
        <w:rPr>
          <w:rFonts w:ascii="Times New Roman" w:eastAsia="Times New Roman" w:hAnsi="Times New Roman" w:cs="Times New Roman"/>
          <w:lang w:eastAsia="ru-RU"/>
        </w:rPr>
        <w:t>Уступка Участником долевого строительства прав требований по настоящему Договору иному лицу допускается только после уплаты им Застройщику цены Договора и получения предварительного письменного согласия Застройщика. Принимая во внимание, что все большее распространение приобретают технологии потребительского терроризма и учащаются случаи приобретения квартир не в целях личного проживания, личность участника долевого строительства имеет существенное значение для Застройщика. В случае осуществления Участником долевого строительства уступки прав требования без получения предварительного письменного согласия Застройщика Участник долевого строительства по требованию Застройщика уплачивает последнему штраф в размере 100 000,00 (Сто тысяч) рублей 00 копеек. Положения настоящего пункта не применяются при последующих уступках прав требования в случае, если в результате первоначальной уступки прав требований участником долевого строительства стало физическое лицо.</w:t>
      </w:r>
    </w:p>
    <w:p w:rsidR="009349A8" w:rsidRPr="00C62B4F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62B4F">
        <w:rPr>
          <w:rFonts w:ascii="Times New Roman" w:eastAsia="Times New Roman" w:hAnsi="Times New Roman" w:cs="Times New Roman"/>
          <w:lang w:eastAsia="ru-RU"/>
        </w:rPr>
        <w:t>В случае неуплаты Участником долевого строительства цены договора Застройщику, уступка Участником долевого строительства прав требований по Договору иному лицу допускается только после получения письменного согласия Застройщика одновременно с переводом долга на нового участника долевого строительства в порядке, установленном Гражданским кодексом Российской Федерации.</w:t>
      </w:r>
    </w:p>
    <w:p w:rsidR="009349A8" w:rsidRPr="00C62B4F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62B4F">
        <w:rPr>
          <w:rFonts w:ascii="Times New Roman" w:eastAsia="Times New Roman" w:hAnsi="Times New Roman" w:cs="Times New Roman"/>
          <w:lang w:eastAsia="ru-RU"/>
        </w:rPr>
        <w:t>Уступка Участником долевого строительства прав требований по Договору допускается с момента государственной регистрации Договора до подписания акта приема-передачи квартиры.</w:t>
      </w:r>
    </w:p>
    <w:p w:rsidR="009349A8" w:rsidRPr="00C62B4F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</w:t>
      </w:r>
      <w:r w:rsidRPr="00C62B4F">
        <w:rPr>
          <w:rFonts w:ascii="Times New Roman" w:eastAsia="Times New Roman" w:hAnsi="Times New Roman" w:cs="Times New Roman"/>
          <w:lang w:eastAsia="ru-RU"/>
        </w:rPr>
        <w:t>Государственная регистрация договора уступки производится Участником долевого строительства самостоятельно и за свой счет.</w:t>
      </w:r>
    </w:p>
    <w:p w:rsidR="009349A8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62B4F">
        <w:rPr>
          <w:rFonts w:ascii="Times New Roman" w:eastAsia="Times New Roman" w:hAnsi="Times New Roman" w:cs="Times New Roman"/>
          <w:lang w:eastAsia="ru-RU"/>
        </w:rPr>
        <w:t xml:space="preserve">    После государственной регистрации договора уступки прав требований Участник долевого строительства обязан направить в адрес Застройщика уведомление. К уведомлению, направляемому застройщику в соответствии с настоящим пунктом, должны быть приложены копия договора уступки прав требования, копия паспорта цессионария. </w:t>
      </w:r>
    </w:p>
    <w:p w:rsidR="009349A8" w:rsidRPr="00722C77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C62B4F">
        <w:rPr>
          <w:rFonts w:ascii="Times New Roman" w:eastAsia="Times New Roman" w:hAnsi="Times New Roman" w:cs="Times New Roman"/>
          <w:lang w:eastAsia="ru-RU"/>
        </w:rPr>
        <w:t>В случае не уведомления Застройщика согласно п.</w:t>
      </w:r>
      <w:r>
        <w:rPr>
          <w:rFonts w:ascii="Times New Roman" w:eastAsia="Times New Roman" w:hAnsi="Times New Roman" w:cs="Times New Roman"/>
          <w:lang w:eastAsia="ru-RU"/>
        </w:rPr>
        <w:t xml:space="preserve"> 2</w:t>
      </w:r>
      <w:r w:rsidRPr="00C62B4F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4.2</w:t>
      </w:r>
      <w:r w:rsidRPr="00C62B4F">
        <w:rPr>
          <w:rFonts w:ascii="Times New Roman" w:eastAsia="Times New Roman" w:hAnsi="Times New Roman" w:cs="Times New Roman"/>
          <w:lang w:eastAsia="ru-RU"/>
        </w:rPr>
        <w:t xml:space="preserve"> настоящего Договора Застройщик исполняет обязанности по договору в адрес известного ему Участника долевого строительства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06C68">
        <w:rPr>
          <w:rFonts w:ascii="Times New Roman" w:eastAsia="Times New Roman" w:hAnsi="Times New Roman" w:cs="Times New Roman"/>
          <w:color w:val="000000"/>
          <w:lang w:eastAsia="ru-RU"/>
        </w:rPr>
        <w:t>Обратиться в территориальное бюро технической инвентаризации для определения фактической общей площади и (или) общего объема Квартиры.</w:t>
      </w:r>
    </w:p>
    <w:p w:rsidR="00950554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0554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В срок, не позднее </w:t>
      </w:r>
      <w:r w:rsidR="00950554">
        <w:rPr>
          <w:rFonts w:ascii="Times New Roman" w:eastAsia="Times New Roman" w:hAnsi="Times New Roman" w:cs="Times New Roman"/>
          <w:color w:val="000000"/>
          <w:lang w:eastAsia="ru-RU"/>
        </w:rPr>
        <w:t>14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(</w:t>
      </w:r>
      <w:r w:rsidR="00950554">
        <w:rPr>
          <w:rFonts w:ascii="Times New Roman" w:eastAsia="Times New Roman" w:hAnsi="Times New Roman" w:cs="Times New Roman"/>
          <w:color w:val="000000"/>
          <w:lang w:eastAsia="ru-RU"/>
        </w:rPr>
        <w:t>четырна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дцати) </w:t>
      </w:r>
      <w:r w:rsidR="00950554">
        <w:rPr>
          <w:rFonts w:ascii="Times New Roman" w:eastAsia="Times New Roman" w:hAnsi="Times New Roman" w:cs="Times New Roman"/>
          <w:color w:val="000000"/>
          <w:lang w:eastAsia="ru-RU"/>
        </w:rPr>
        <w:t>календарных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дней с момента подписания Договора подать документы на его государственную регистрацию, в предусмотренном Законодательством РФ порядке и предоставить </w:t>
      </w:r>
      <w:r w:rsidR="00950554" w:rsidRPr="008767B5">
        <w:rPr>
          <w:rFonts w:ascii="Times New Roman" w:eastAsia="Times New Roman" w:hAnsi="Times New Roman" w:cs="Times New Roman"/>
          <w:color w:val="000000"/>
          <w:lang w:eastAsia="ru-RU"/>
        </w:rPr>
        <w:t>Застройщику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сведения о произведенной государственной регистрации. Принять Объект долевого строительства по акту приема-передачи лично, либо через представителя по нотариально удостоверенной доверенности в течение 5 (пяти) рабочих дней с момента получения от </w:t>
      </w:r>
      <w:r w:rsidR="00950554" w:rsidRPr="008767B5">
        <w:rPr>
          <w:rFonts w:ascii="Times New Roman" w:eastAsia="Times New Roman" w:hAnsi="Times New Roman" w:cs="Times New Roman"/>
          <w:color w:val="000000"/>
          <w:lang w:eastAsia="ru-RU"/>
        </w:rPr>
        <w:t>Застройщика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сообщения о готовности Объекта долевого строительства к передаче. Под сообщением понимается направление письма, уведомления, телеграммы</w:t>
      </w:r>
      <w:r w:rsidR="00D45507">
        <w:rPr>
          <w:rFonts w:ascii="Times New Roman" w:eastAsia="Times New Roman" w:hAnsi="Times New Roman" w:cs="Times New Roman"/>
          <w:color w:val="000000"/>
          <w:lang w:eastAsia="ru-RU"/>
        </w:rPr>
        <w:t>, сообщение по</w:t>
      </w:r>
      <w:r w:rsidR="00D45507" w:rsidRPr="00D45507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 w:rsidR="00D45507" w:rsidRPr="003B229B">
        <w:rPr>
          <w:rFonts w:ascii="Times New Roman" w:eastAsia="Arial" w:hAnsi="Times New Roman" w:cs="Times New Roman"/>
          <w:color w:val="000000"/>
          <w:lang w:eastAsia="ru-RU"/>
        </w:rPr>
        <w:t>электронной почте, СМС –сообщение</w:t>
      </w:r>
      <w:r w:rsidR="00D45507">
        <w:rPr>
          <w:rFonts w:ascii="Times New Roman" w:eastAsia="Arial" w:hAnsi="Times New Roman" w:cs="Times New Roman"/>
          <w:color w:val="000000"/>
          <w:lang w:eastAsia="ru-RU"/>
        </w:rPr>
        <w:t>, сообщения</w:t>
      </w:r>
      <w:r w:rsidR="00D45507"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 через интернет-</w:t>
      </w:r>
      <w:proofErr w:type="spellStart"/>
      <w:r w:rsidR="00D45507" w:rsidRPr="003B229B">
        <w:rPr>
          <w:rFonts w:ascii="Times New Roman" w:eastAsia="Arial" w:hAnsi="Times New Roman" w:cs="Times New Roman"/>
          <w:color w:val="000000"/>
          <w:lang w:eastAsia="ru-RU"/>
        </w:rPr>
        <w:t>месенджеры</w:t>
      </w:r>
      <w:proofErr w:type="spellEnd"/>
      <w:r w:rsidR="00D45507"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 и </w:t>
      </w:r>
      <w:proofErr w:type="spellStart"/>
      <w:r w:rsidR="00D45507" w:rsidRPr="003B229B">
        <w:rPr>
          <w:rFonts w:ascii="Times New Roman" w:eastAsia="Arial" w:hAnsi="Times New Roman" w:cs="Times New Roman"/>
          <w:color w:val="000000"/>
          <w:lang w:eastAsia="ru-RU"/>
        </w:rPr>
        <w:t>др</w:t>
      </w:r>
      <w:proofErr w:type="spellEnd"/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на имя </w:t>
      </w:r>
      <w:r w:rsidR="00950554" w:rsidRPr="008767B5">
        <w:rPr>
          <w:rFonts w:ascii="Times New Roman" w:eastAsia="Times New Roman" w:hAnsi="Times New Roman" w:cs="Times New Roman"/>
          <w:lang w:eastAsia="ru-RU"/>
        </w:rPr>
        <w:t>Участника долевого строительства</w:t>
      </w:r>
      <w:r w:rsidR="00950554"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, 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в соответствии с реквизитами </w:t>
      </w:r>
      <w:r w:rsidR="00950554" w:rsidRPr="008767B5">
        <w:rPr>
          <w:rFonts w:ascii="Times New Roman" w:eastAsia="Times New Roman" w:hAnsi="Times New Roman" w:cs="Times New Roman"/>
          <w:lang w:eastAsia="ru-RU"/>
        </w:rPr>
        <w:t>Участника долевого строительства</w:t>
      </w:r>
      <w:r w:rsidR="00950554" w:rsidRPr="001578C3">
        <w:rPr>
          <w:rFonts w:ascii="Times New Roman" w:eastAsia="Times New Roman" w:hAnsi="Times New Roman" w:cs="Times New Roman"/>
          <w:color w:val="000000"/>
          <w:lang w:eastAsia="ru-RU"/>
        </w:rPr>
        <w:t>, указанными в Договоре либо вручение под расписку</w:t>
      </w:r>
      <w:r w:rsidR="00D45507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49A8" w:rsidRPr="00950554" w:rsidRDefault="009349A8" w:rsidP="009349A8">
      <w:pPr>
        <w:numPr>
          <w:ilvl w:val="2"/>
          <w:numId w:val="1"/>
        </w:numPr>
        <w:tabs>
          <w:tab w:val="left" w:pos="142"/>
        </w:tabs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950554">
        <w:rPr>
          <w:rFonts w:ascii="Times New Roman" w:eastAsia="Times New Roman" w:hAnsi="Times New Roman" w:cs="Times New Roman"/>
          <w:color w:val="000000"/>
          <w:lang w:eastAsia="ru-RU"/>
        </w:rPr>
        <w:t>Вступая в число Участников долевого строительства по строительству Жилого дома, Участник долевого строительства приобретает право на часть незавершенного строительством многоквартирного дома, являющегося общей долевой собственностью.</w:t>
      </w:r>
    </w:p>
    <w:p w:rsidR="009349A8" w:rsidRDefault="009349A8" w:rsidP="009349A8">
      <w:pPr>
        <w:tabs>
          <w:tab w:val="left" w:pos="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Pr="002A3D64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ЦЕНА ДОГОВОРА И ПОРЯДОК ОПЛАТЫ</w:t>
      </w:r>
    </w:p>
    <w:p w:rsidR="009349A8" w:rsidRPr="002E3208" w:rsidRDefault="009349A8" w:rsidP="009349A8">
      <w:pPr>
        <w:numPr>
          <w:ilvl w:val="1"/>
          <w:numId w:val="1"/>
        </w:numPr>
        <w:spacing w:after="0"/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280C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280CA8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E3208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Договора – размер денежных средств, подлежащих уплате Участником долевого строительства для строительства (создания) Объекта долевого строительства (п.1 ст.5 </w:t>
      </w:r>
      <w:r w:rsidRPr="004D1A47">
        <w:rPr>
          <w:rFonts w:ascii="Times New Roman" w:eastAsia="Times New Roman" w:hAnsi="Times New Roman" w:cs="Times New Roman"/>
          <w:color w:val="000000"/>
          <w:lang w:eastAsia="ru-RU"/>
        </w:rPr>
        <w:t>Федерального закона от 30 декабря 2004 г.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</w:t>
      </w:r>
      <w:r w:rsidRPr="002E3208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49A8" w:rsidRPr="002E3208" w:rsidRDefault="009349A8" w:rsidP="009349A8">
      <w:pPr>
        <w:spacing w:after="0"/>
        <w:ind w:left="-426" w:firstLine="568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E3208">
        <w:rPr>
          <w:rFonts w:ascii="Times New Roman" w:eastAsia="Times New Roman" w:hAnsi="Times New Roman" w:cs="Times New Roman"/>
          <w:color w:val="000000"/>
          <w:lang w:eastAsia="ru-RU"/>
        </w:rPr>
        <w:t>Цена Договора на момент заключения настоящего договора составляет _____________________ (_______________) рублей 00 копеек</w:t>
      </w:r>
      <w:r w:rsidRPr="009B3B6C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2068A3">
        <w:rPr>
          <w:rFonts w:ascii="Times New Roman" w:eastAsia="Times New Roman" w:hAnsi="Times New Roman" w:cs="Times New Roman"/>
          <w:color w:val="000000"/>
          <w:lang w:eastAsia="ru-RU"/>
        </w:rPr>
        <w:t xml:space="preserve">и является неизменной. </w:t>
      </w:r>
      <w:r w:rsidRPr="004F72A9">
        <w:rPr>
          <w:rFonts w:ascii="Times New Roman" w:hAnsi="Times New Roman" w:cs="Times New Roman"/>
        </w:rPr>
        <w:t>копеек и является неизменной. Цена Договора не зависит от площади Объекта долевого строительства и применяется к Объекту в целом.</w:t>
      </w:r>
      <w:r w:rsidRPr="002E3208">
        <w:t xml:space="preserve"> </w:t>
      </w:r>
    </w:p>
    <w:p w:rsidR="009349A8" w:rsidRPr="00280CA8" w:rsidRDefault="009349A8" w:rsidP="009349A8">
      <w:pPr>
        <w:numPr>
          <w:ilvl w:val="1"/>
          <w:numId w:val="1"/>
        </w:numPr>
        <w:spacing w:after="0"/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 </w:t>
      </w:r>
      <w:r w:rsidRPr="00280CA8">
        <w:rPr>
          <w:rFonts w:ascii="Times New Roman" w:eastAsia="Times New Roman" w:hAnsi="Times New Roman" w:cs="Times New Roman"/>
          <w:color w:val="000000"/>
          <w:lang w:eastAsia="ru-RU"/>
        </w:rPr>
        <w:t xml:space="preserve">Цена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договора </w:t>
      </w:r>
      <w:r w:rsidRPr="00280CA8">
        <w:rPr>
          <w:rFonts w:ascii="Times New Roman" w:eastAsia="Times New Roman" w:hAnsi="Times New Roman" w:cs="Times New Roman"/>
          <w:color w:val="000000"/>
          <w:lang w:eastAsia="ru-RU"/>
        </w:rPr>
        <w:t>Объекта долевого строительства включает в себя сумму денежных средств на возмещение затрат Застройщика на строительство (создание) Объекта долевого строительства, включая затраты на освоение и инженерное обустройство земельного участка, а также затраты (компенсации) на существующую социальную, транспортную и инженерную инфраструктуру (далее – затраты Застройщика) и на оплату услуг Застройщика, а также  сумму денежных средств, которая может быть получена Застройщиком в результате экономии затрат на строительство. Данная сумма определяется на момент ввода объекта в эксплуатацию как финансовый результат Застройщика.</w:t>
      </w:r>
    </w:p>
    <w:p w:rsidR="009349A8" w:rsidRPr="000F0398" w:rsidRDefault="009349A8" w:rsidP="009349A8">
      <w:pPr>
        <w:numPr>
          <w:ilvl w:val="1"/>
          <w:numId w:val="1"/>
        </w:numPr>
        <w:spacing w:after="0"/>
        <w:ind w:left="-426" w:hanging="567"/>
        <w:contextualSpacing/>
        <w:jc w:val="both"/>
        <w:rPr>
          <w:rFonts w:ascii="Times New Roman" w:hAnsi="Times New Roman" w:cs="Times New Roman"/>
        </w:rPr>
      </w:pPr>
      <w:r w:rsidRPr="000F0398">
        <w:rPr>
          <w:rFonts w:ascii="Times New Roman" w:eastAsia="Times New Roman" w:hAnsi="Times New Roman" w:cs="Times New Roman"/>
          <w:color w:val="000000"/>
          <w:lang w:eastAsia="ru-RU"/>
        </w:rPr>
        <w:t xml:space="preserve">    Стоимость вознаграждения услуг Застройщика составляет 5,0% от Цены Договора</w:t>
      </w:r>
      <w:r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49A8" w:rsidRPr="000F0398" w:rsidRDefault="009349A8" w:rsidP="009349A8">
      <w:pPr>
        <w:numPr>
          <w:ilvl w:val="1"/>
          <w:numId w:val="1"/>
        </w:numPr>
        <w:spacing w:after="0"/>
        <w:ind w:left="-426" w:hanging="567"/>
        <w:contextualSpacing/>
        <w:jc w:val="both"/>
        <w:rPr>
          <w:rFonts w:ascii="Times New Roman" w:hAnsi="Times New Roman" w:cs="Times New Roman"/>
        </w:rPr>
      </w:pPr>
      <w:r w:rsidRPr="000F0398">
        <w:rPr>
          <w:rFonts w:ascii="Times New Roman" w:eastAsia="Times New Roman" w:hAnsi="Times New Roman" w:cs="Times New Roman"/>
          <w:lang w:eastAsia="ru-RU"/>
        </w:rPr>
        <w:t xml:space="preserve">   После регистрации договора в </w:t>
      </w:r>
      <w:r w:rsidRPr="000F0398">
        <w:rPr>
          <w:rFonts w:ascii="Times New Roman" w:eastAsia="Calibri" w:hAnsi="Times New Roman" w:cs="Times New Roman"/>
          <w:lang w:eastAsia="ru-RU"/>
        </w:rPr>
        <w:t>Управления федеральной службы по государственной регистрации, кадастра и картографии по Калининградской области</w:t>
      </w:r>
      <w:r w:rsidRPr="000F0398">
        <w:rPr>
          <w:rFonts w:ascii="Times New Roman" w:eastAsia="Times New Roman" w:hAnsi="Times New Roman" w:cs="Times New Roman"/>
          <w:lang w:eastAsia="ru-RU"/>
        </w:rPr>
        <w:t xml:space="preserve"> Участник долевого строительства вносит денежные средства в счет уплаты цены настоящего Договора до ввода в эксплуатацию многоквартирного дома путем внесения денежных средств (депонируемая сумма) в следующем порядке: __________________________________ (указать сроки и размер внесения денежных средств) на счет </w:t>
      </w:r>
      <w:proofErr w:type="spellStart"/>
      <w:r w:rsidRPr="000F0398">
        <w:rPr>
          <w:rFonts w:ascii="Times New Roman" w:eastAsia="Times New Roman" w:hAnsi="Times New Roman" w:cs="Times New Roman"/>
          <w:lang w:eastAsia="ru-RU"/>
        </w:rPr>
        <w:t>эскроу</w:t>
      </w:r>
      <w:proofErr w:type="spellEnd"/>
      <w:r w:rsidRPr="000F0398">
        <w:rPr>
          <w:rFonts w:ascii="Times New Roman" w:eastAsia="Times New Roman" w:hAnsi="Times New Roman" w:cs="Times New Roman"/>
          <w:lang w:eastAsia="ru-RU"/>
        </w:rPr>
        <w:t>, открытый на имя________________(указать ФИО) в уполномоченном банке (</w:t>
      </w:r>
      <w:proofErr w:type="spellStart"/>
      <w:r w:rsidRPr="000F0398">
        <w:rPr>
          <w:rFonts w:ascii="Times New Roman" w:eastAsia="Times New Roman" w:hAnsi="Times New Roman" w:cs="Times New Roman"/>
          <w:lang w:eastAsia="ru-RU"/>
        </w:rPr>
        <w:t>эскроу</w:t>
      </w:r>
      <w:proofErr w:type="spellEnd"/>
      <w:r w:rsidRPr="000F0398">
        <w:rPr>
          <w:rFonts w:ascii="Times New Roman" w:eastAsia="Times New Roman" w:hAnsi="Times New Roman" w:cs="Times New Roman"/>
          <w:lang w:eastAsia="ru-RU"/>
        </w:rPr>
        <w:t xml:space="preserve">-агент) в филиале «Санкт-Петербургский»      </w:t>
      </w:r>
      <w:r w:rsidRPr="000F0398">
        <w:rPr>
          <w:rFonts w:ascii="Times New Roman" w:hAnsi="Times New Roman" w:cs="Times New Roman"/>
        </w:rPr>
        <w:t xml:space="preserve">Акционерного общества «АЛЬФА-БАНК» (АО «АЛЬФА-БАНК»)  БИК 044030786, корр. счет: 30101810600000000786; адрес места нахождения: Российская Федерация 191123, г. Санкт-Петербург, ул. Фурштатская, д. 40, литер А, </w:t>
      </w:r>
      <w:r w:rsidRPr="000F0398">
        <w:rPr>
          <w:sz w:val="21"/>
          <w:szCs w:val="21"/>
          <w:lang w:eastAsia="ru-RU"/>
        </w:rPr>
        <w:t xml:space="preserve"> </w:t>
      </w:r>
      <w:r w:rsidRPr="000F0398">
        <w:rPr>
          <w:rFonts w:ascii="Times New Roman" w:hAnsi="Times New Roman" w:cs="Times New Roman"/>
          <w:lang w:eastAsia="ru-RU"/>
        </w:rPr>
        <w:t xml:space="preserve">236022, Калининградская обл., г. Калининград, площадь Победы, д. 4, тел.+7(4012) 35-45-60,электронная почта: </w:t>
      </w:r>
      <w:r w:rsidRPr="000F0398">
        <w:rPr>
          <w:rFonts w:ascii="Times New Roman" w:hAnsi="Times New Roman" w:cs="Times New Roman"/>
          <w:lang w:val="en-US" w:eastAsia="ru-RU"/>
        </w:rPr>
        <w:t>escrow</w:t>
      </w:r>
      <w:r w:rsidRPr="000F0398">
        <w:rPr>
          <w:rFonts w:ascii="Times New Roman" w:hAnsi="Times New Roman" w:cs="Times New Roman"/>
          <w:lang w:eastAsia="ru-RU"/>
        </w:rPr>
        <w:t>214@</w:t>
      </w:r>
      <w:proofErr w:type="spellStart"/>
      <w:r w:rsidRPr="000F0398">
        <w:rPr>
          <w:rFonts w:ascii="Times New Roman" w:hAnsi="Times New Roman" w:cs="Times New Roman"/>
          <w:lang w:val="en-US" w:eastAsia="ru-RU"/>
        </w:rPr>
        <w:t>alfabank</w:t>
      </w:r>
      <w:proofErr w:type="spellEnd"/>
      <w:r w:rsidRPr="000F0398">
        <w:rPr>
          <w:rFonts w:ascii="Times New Roman" w:hAnsi="Times New Roman" w:cs="Times New Roman"/>
          <w:lang w:eastAsia="ru-RU"/>
        </w:rPr>
        <w:t>.</w:t>
      </w:r>
      <w:proofErr w:type="spellStart"/>
      <w:r w:rsidRPr="000F0398">
        <w:rPr>
          <w:rFonts w:ascii="Times New Roman" w:hAnsi="Times New Roman" w:cs="Times New Roman"/>
          <w:lang w:val="en-US" w:eastAsia="ru-RU"/>
        </w:rPr>
        <w:t>ru</w:t>
      </w:r>
      <w:proofErr w:type="spellEnd"/>
      <w:r w:rsidRPr="000F0398">
        <w:rPr>
          <w:rFonts w:ascii="Times New Roman" w:hAnsi="Times New Roman" w:cs="Times New Roman"/>
          <w:lang w:eastAsia="ru-RU"/>
        </w:rPr>
        <w:t>.</w:t>
      </w:r>
    </w:p>
    <w:p w:rsidR="009349A8" w:rsidRPr="002D50DC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D50DC">
        <w:rPr>
          <w:rFonts w:ascii="Times New Roman" w:eastAsia="Times New Roman" w:hAnsi="Times New Roman" w:cs="Times New Roman"/>
          <w:lang w:eastAsia="ru-RU"/>
        </w:rPr>
        <w:t xml:space="preserve">          Депонентом будет являться Участник долевого строительства____________________</w:t>
      </w:r>
      <w:proofErr w:type="gramStart"/>
      <w:r w:rsidRPr="002D50DC">
        <w:rPr>
          <w:rFonts w:ascii="Times New Roman" w:eastAsia="Times New Roman" w:hAnsi="Times New Roman" w:cs="Times New Roman"/>
          <w:lang w:eastAsia="ru-RU"/>
        </w:rPr>
        <w:t>_(</w:t>
      </w:r>
      <w:proofErr w:type="gramEnd"/>
      <w:r w:rsidRPr="002D50DC">
        <w:rPr>
          <w:rFonts w:ascii="Times New Roman" w:eastAsia="Times New Roman" w:hAnsi="Times New Roman" w:cs="Times New Roman"/>
          <w:lang w:eastAsia="ru-RU"/>
        </w:rPr>
        <w:t>указать ФИО). Бенефициаром – Застройщик.</w:t>
      </w:r>
    </w:p>
    <w:p w:rsidR="009349A8" w:rsidRPr="002D50DC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D50DC">
        <w:rPr>
          <w:rFonts w:ascii="Times New Roman" w:eastAsia="Times New Roman" w:hAnsi="Times New Roman" w:cs="Times New Roman"/>
          <w:lang w:eastAsia="ru-RU"/>
        </w:rPr>
        <w:t>Депонируемая сумма равна Стоимости Объекта, согласованной Сторонами в пункте 3.1 Договора.</w:t>
      </w:r>
    </w:p>
    <w:p w:rsidR="009349A8" w:rsidRPr="002D50DC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0F38E7">
        <w:rPr>
          <w:rFonts w:ascii="Times New Roman" w:eastAsia="Times New Roman" w:hAnsi="Times New Roman" w:cs="Times New Roman"/>
          <w:lang w:eastAsia="ru-RU"/>
        </w:rPr>
        <w:t>Срок условного депонирования</w:t>
      </w:r>
      <w:r w:rsidRPr="000F38E7"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Pr="00773462">
        <w:rPr>
          <w:rFonts w:ascii="Times New Roman" w:eastAsia="Times New Roman" w:hAnsi="Times New Roman" w:cs="Times New Roman"/>
          <w:b/>
          <w:lang w:eastAsia="ru-RU"/>
        </w:rPr>
        <w:t>31</w:t>
      </w:r>
      <w:r w:rsidRPr="000F38E7">
        <w:rPr>
          <w:rFonts w:ascii="Times New Roman" w:eastAsia="Times New Roman" w:hAnsi="Times New Roman" w:cs="Times New Roman"/>
          <w:b/>
          <w:lang w:eastAsia="ru-RU"/>
        </w:rPr>
        <w:t>.0</w:t>
      </w:r>
      <w:r w:rsidRPr="00773462">
        <w:rPr>
          <w:rFonts w:ascii="Times New Roman" w:eastAsia="Times New Roman" w:hAnsi="Times New Roman" w:cs="Times New Roman"/>
          <w:b/>
          <w:lang w:eastAsia="ru-RU"/>
        </w:rPr>
        <w:t>5</w:t>
      </w:r>
      <w:r w:rsidRPr="000F38E7">
        <w:rPr>
          <w:rFonts w:ascii="Times New Roman" w:eastAsia="Times New Roman" w:hAnsi="Times New Roman" w:cs="Times New Roman"/>
          <w:b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0F38E7">
        <w:rPr>
          <w:rFonts w:ascii="Times New Roman" w:eastAsia="Times New Roman" w:hAnsi="Times New Roman" w:cs="Times New Roman"/>
          <w:b/>
          <w:lang w:eastAsia="ru-RU"/>
        </w:rPr>
        <w:t xml:space="preserve"> г</w:t>
      </w:r>
      <w:r w:rsidRPr="002D50DC">
        <w:rPr>
          <w:rFonts w:ascii="Times New Roman" w:eastAsia="Times New Roman" w:hAnsi="Times New Roman" w:cs="Times New Roman"/>
          <w:b/>
          <w:lang w:eastAsia="ru-RU"/>
        </w:rPr>
        <w:t>.</w:t>
      </w:r>
      <w:r w:rsidRPr="002D50DC">
        <w:rPr>
          <w:rFonts w:ascii="Times New Roman" w:eastAsia="Times New Roman" w:hAnsi="Times New Roman" w:cs="Times New Roman"/>
          <w:lang w:eastAsia="ru-RU"/>
        </w:rPr>
        <w:t xml:space="preserve">  </w:t>
      </w:r>
    </w:p>
    <w:p w:rsidR="009349A8" w:rsidRPr="002D50DC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D50DC">
        <w:rPr>
          <w:rFonts w:ascii="Times New Roman" w:eastAsia="Times New Roman" w:hAnsi="Times New Roman" w:cs="Times New Roman"/>
          <w:lang w:eastAsia="ru-RU"/>
        </w:rPr>
        <w:t>Сумма депонирования ___________ (_________________________) рублей.</w:t>
      </w:r>
    </w:p>
    <w:p w:rsidR="009349A8" w:rsidRPr="00834FEE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2A8D">
        <w:rPr>
          <w:rFonts w:ascii="Times New Roman" w:eastAsia="Times New Roman" w:hAnsi="Times New Roman" w:cs="Times New Roman"/>
          <w:color w:val="000000"/>
          <w:lang w:eastAsia="ru-RU"/>
        </w:rPr>
        <w:t>Участник долевого строительства вносит денежные средства в счет уплаты цены настоящего Договора.</w:t>
      </w:r>
    </w:p>
    <w:p w:rsidR="009349A8" w:rsidRPr="00834FEE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4F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3.5.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Обязанность Участника долевого строительства по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уплате, обусловленной Договором цены, считается исполненной с момента поступления денежных средств на открытый в уполномоченном банке счет </w:t>
      </w:r>
      <w:proofErr w:type="spellStart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9349A8" w:rsidRPr="00834FEE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  </w:t>
      </w:r>
      <w:r w:rsidRPr="00834F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3.6.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Проценты на сумму денежных средств, находящихся на счете </w:t>
      </w:r>
      <w:proofErr w:type="spellStart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, не начисляются. Вознаграждение уполномоченному банку, являющемуся </w:t>
      </w:r>
      <w:proofErr w:type="spellStart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-агентом по счету </w:t>
      </w:r>
      <w:proofErr w:type="spellStart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, не выплачивается.</w:t>
      </w:r>
    </w:p>
    <w:p w:rsidR="009349A8" w:rsidRPr="00834FEE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 w:rsidRPr="00834F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3.7.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Цена Договора является окончательной и увеличению не подлежит. При недостатке уплаченных Участником долевого строительства денежных средств все расходы сверх цены Договора Застройщик несет самостоятельно.</w:t>
      </w:r>
    </w:p>
    <w:p w:rsidR="009349A8" w:rsidRPr="0033644E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834F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 xml:space="preserve">   3.8.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Если в отношении уполномоченного банка, в котором открыт счет </w:t>
      </w:r>
      <w:proofErr w:type="spellStart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, наступил страховой случай в соответствии с Федеральным законом от 23.12.2003 N 177-ФЗ "О страховании вкладов физических лиц в банках Российской Федерации" до ввода в эксплуатацию многоквартирного дома и государственной регистрации права собственности в отношении объекта (объектов) долевого строительства, входящего в состав таких многоквартирного дома и (или) иного объекта недвижимости, Застройщик и Участник долевого строительства обязаны заключить договор счета </w:t>
      </w:r>
      <w:proofErr w:type="spellStart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834FEE">
        <w:rPr>
          <w:rFonts w:ascii="Times New Roman" w:eastAsia="Times New Roman" w:hAnsi="Times New Roman" w:cs="Times New Roman"/>
          <w:color w:val="000000"/>
          <w:lang w:eastAsia="ru-RU"/>
        </w:rPr>
        <w:t xml:space="preserve"> с другим уполномоченным банком.</w:t>
      </w:r>
    </w:p>
    <w:p w:rsidR="009349A8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  </w:t>
      </w:r>
      <w:r w:rsidRPr="0033644E">
        <w:rPr>
          <w:rFonts w:ascii="Times New Roman" w:eastAsia="Times New Roman" w:hAnsi="Times New Roman" w:cs="Times New Roman"/>
          <w:b/>
          <w:lang w:eastAsia="ru-RU"/>
        </w:rPr>
        <w:t>3.</w:t>
      </w:r>
      <w:r>
        <w:rPr>
          <w:rFonts w:ascii="Times New Roman" w:eastAsia="Times New Roman" w:hAnsi="Times New Roman" w:cs="Times New Roman"/>
          <w:b/>
          <w:lang w:eastAsia="ru-RU"/>
        </w:rPr>
        <w:t>9</w:t>
      </w:r>
      <w:r w:rsidRPr="0033644E">
        <w:rPr>
          <w:rFonts w:ascii="Times New Roman" w:eastAsia="Times New Roman" w:hAnsi="Times New Roman" w:cs="Times New Roman"/>
          <w:b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 xml:space="preserve">      </w:t>
      </w:r>
      <w:r w:rsidRPr="004F2CDF">
        <w:rPr>
          <w:rFonts w:ascii="Times New Roman" w:eastAsia="Times New Roman" w:hAnsi="Times New Roman" w:cs="Times New Roman"/>
          <w:color w:val="000000"/>
          <w:lang w:eastAsia="ru-RU"/>
        </w:rPr>
        <w:t>Расходы Участника долевого строительства, связанные с регистрацией Договора, регистрацией права собственности на Объект долевого строительства, изготовлением технического и кадастрового паспортов на Объект долевого строительства не входят в цену Договора и уплачиваются Участником долевого строительства</w:t>
      </w:r>
      <w:r w:rsidRPr="004F2CDF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4F2CDF">
        <w:rPr>
          <w:rFonts w:ascii="Times New Roman" w:eastAsia="Times New Roman" w:hAnsi="Times New Roman" w:cs="Times New Roman"/>
          <w:color w:val="000000"/>
          <w:lang w:eastAsia="ru-RU"/>
        </w:rPr>
        <w:t>самостоятельно.</w:t>
      </w:r>
    </w:p>
    <w:p w:rsidR="009349A8" w:rsidRDefault="009349A8" w:rsidP="009349A8">
      <w:pPr>
        <w:ind w:left="-426" w:hanging="567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 xml:space="preserve"> 3.</w:t>
      </w:r>
      <w:r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Pr="00D5673F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      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 xml:space="preserve">Реквизиты для раскрытия счета </w:t>
      </w:r>
      <w:proofErr w:type="spellStart"/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эскроу</w:t>
      </w:r>
      <w:proofErr w:type="spellEnd"/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: ООО Специализированный застройщик «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КПД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Риэлт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»,  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ОГРН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2923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92386">
        <w:rPr>
          <w:rFonts w:ascii="Times New Roman" w:hAnsi="Times New Roman" w:cs="Times New Roman"/>
          <w:sz w:val="24"/>
          <w:szCs w:val="24"/>
        </w:rPr>
        <w:t>39260</w:t>
      </w:r>
      <w:r>
        <w:rPr>
          <w:rFonts w:ascii="Times New Roman" w:hAnsi="Times New Roman" w:cs="Times New Roman"/>
          <w:sz w:val="24"/>
          <w:szCs w:val="24"/>
        </w:rPr>
        <w:t>81736</w:t>
      </w:r>
      <w:r w:rsidRPr="00292386">
        <w:rPr>
          <w:rFonts w:ascii="Times New Roman" w:hAnsi="Times New Roman" w:cs="Times New Roman"/>
          <w:sz w:val="24"/>
          <w:szCs w:val="24"/>
        </w:rPr>
        <w:t>, ИНН 390</w:t>
      </w:r>
      <w:r w:rsidRPr="00D53672">
        <w:rPr>
          <w:rFonts w:ascii="Times New Roman" w:hAnsi="Times New Roman" w:cs="Times New Roman"/>
          <w:sz w:val="24"/>
          <w:szCs w:val="24"/>
        </w:rPr>
        <w:t>6999267</w:t>
      </w:r>
      <w:r>
        <w:rPr>
          <w:rFonts w:ascii="Times New Roman" w:hAnsi="Times New Roman" w:cs="Times New Roman"/>
          <w:sz w:val="24"/>
          <w:szCs w:val="24"/>
        </w:rPr>
        <w:t>/КПП 390601001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Место нахождения: 236004, Калининградская область, г. Калининг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рад, ул. Дюнная д.18, помещение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203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42A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Расчетный счет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№ </w:t>
      </w:r>
      <w:r w:rsidRPr="002068A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40702810932580002246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242A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филиале «Санкт-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Петербургский»   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hAnsi="Times New Roman" w:cs="Times New Roman"/>
        </w:rPr>
        <w:t>А</w:t>
      </w:r>
      <w:r w:rsidRPr="00B801C2">
        <w:rPr>
          <w:rFonts w:ascii="Times New Roman" w:hAnsi="Times New Roman" w:cs="Times New Roman"/>
        </w:rPr>
        <w:t>кционерно</w:t>
      </w:r>
      <w:r>
        <w:rPr>
          <w:rFonts w:ascii="Times New Roman" w:hAnsi="Times New Roman" w:cs="Times New Roman"/>
        </w:rPr>
        <w:t>го</w:t>
      </w:r>
      <w:r w:rsidRPr="00B801C2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а</w:t>
      </w:r>
      <w:r w:rsidRPr="00B801C2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АЛЬФА-БА</w:t>
      </w:r>
      <w:r w:rsidRPr="00B801C2">
        <w:rPr>
          <w:rFonts w:ascii="Times New Roman" w:hAnsi="Times New Roman" w:cs="Times New Roman"/>
        </w:rPr>
        <w:t>НК» (АО «</w:t>
      </w:r>
      <w:r>
        <w:rPr>
          <w:rFonts w:ascii="Times New Roman" w:hAnsi="Times New Roman" w:cs="Times New Roman"/>
        </w:rPr>
        <w:t xml:space="preserve">АЛЬФА-БАНК») </w:t>
      </w:r>
      <w:r w:rsidRPr="00B801C2">
        <w:rPr>
          <w:rFonts w:ascii="Times New Roman" w:hAnsi="Times New Roman" w:cs="Times New Roman"/>
        </w:rPr>
        <w:t xml:space="preserve"> БИК 044</w:t>
      </w:r>
      <w:r>
        <w:rPr>
          <w:rFonts w:ascii="Times New Roman" w:hAnsi="Times New Roman" w:cs="Times New Roman"/>
        </w:rPr>
        <w:t>030786, корр. счет: 3010181</w:t>
      </w:r>
      <w:r w:rsidRPr="00B801C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Pr="00B801C2">
        <w:rPr>
          <w:rFonts w:ascii="Times New Roman" w:hAnsi="Times New Roman" w:cs="Times New Roman"/>
        </w:rPr>
        <w:t>0000</w:t>
      </w:r>
      <w:r>
        <w:rPr>
          <w:rFonts w:ascii="Times New Roman" w:hAnsi="Times New Roman" w:cs="Times New Roman"/>
        </w:rPr>
        <w:t>0000786.</w:t>
      </w:r>
      <w:r w:rsidRPr="00242A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9349A8" w:rsidRPr="001578C3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349A8" w:rsidRPr="002A3D64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ГАРАНТИИ КАЧЕСТВА, ПРЕДУСМОТРЕННЫЕ ДОГОВОРОМ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Arial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b/>
          <w:color w:val="000000"/>
          <w:lang w:eastAsia="ru-RU"/>
        </w:rPr>
        <w:t xml:space="preserve">   </w:t>
      </w:r>
      <w:r w:rsidRPr="009F6DD6">
        <w:rPr>
          <w:rFonts w:ascii="Times New Roman" w:eastAsia="Arial" w:hAnsi="Times New Roman" w:cs="Times New Roman"/>
          <w:color w:val="000000"/>
          <w:lang w:eastAsia="ru-RU"/>
        </w:rPr>
        <w:t xml:space="preserve">Застройщик </w:t>
      </w:r>
      <w:r w:rsidRPr="001578C3">
        <w:rPr>
          <w:rFonts w:ascii="Times New Roman" w:eastAsia="Arial" w:hAnsi="Times New Roman" w:cs="Times New Roman"/>
          <w:color w:val="000000"/>
          <w:lang w:eastAsia="ru-RU"/>
        </w:rPr>
        <w:t xml:space="preserve">обязан передать </w:t>
      </w:r>
      <w:r w:rsidRPr="009F6DD6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Arial" w:hAnsi="Times New Roman" w:cs="Times New Roman"/>
          <w:color w:val="000000"/>
          <w:lang w:eastAsia="ru-RU"/>
        </w:rPr>
        <w:t xml:space="preserve"> Объект долевого строительства, качество которого соответствует условиям Договора, требованиям технических регламентов, проектной документации и градостроительных регламентов, а также иным обязательным требованиям.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Гарантийный срок для Объекта долевого строительства за исключением технологического и инженерного оборудования, входящего в состав Объекта долевого строительства, устанавливается 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lang w:eastAsia="ru-RU"/>
        </w:rPr>
        <w:t>три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года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. Указанный гарантийный срок исчисляется со дня </w:t>
      </w:r>
      <w:r>
        <w:rPr>
          <w:rFonts w:ascii="Times New Roman" w:eastAsia="Times New Roman" w:hAnsi="Times New Roman" w:cs="Times New Roman"/>
          <w:lang w:eastAsia="ru-RU"/>
        </w:rPr>
        <w:t>ввода Жилого дома в эксплуатацию</w:t>
      </w:r>
      <w:r w:rsidRPr="009F6DD6"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497C39" w:rsidRDefault="009349A8" w:rsidP="009349A8">
      <w:pPr>
        <w:numPr>
          <w:ilvl w:val="1"/>
          <w:numId w:val="1"/>
        </w:num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1578C3">
        <w:rPr>
          <w:rFonts w:ascii="Times New Roman" w:eastAsia="Times New Roman" w:hAnsi="Times New Roman" w:cs="Times New Roman"/>
          <w:lang w:eastAsia="ru-RU"/>
        </w:rPr>
        <w:t>Гарантийный срок на технологическое и инженерное оборудование</w:t>
      </w:r>
      <w:r>
        <w:rPr>
          <w:rFonts w:ascii="Times New Roman" w:eastAsia="Times New Roman" w:hAnsi="Times New Roman" w:cs="Times New Roman"/>
          <w:lang w:eastAsia="ru-RU"/>
        </w:rPr>
        <w:t xml:space="preserve"> и инженерные сети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, входящее в состав передаваемого </w:t>
      </w:r>
      <w:r w:rsidRPr="009F6DD6">
        <w:rPr>
          <w:rFonts w:ascii="Times New Roman" w:eastAsia="Times New Roman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lang w:eastAsia="ru-RU"/>
        </w:rPr>
        <w:t>Объекта долевого строительства, устанавливается 3 (три) года. Указанный гарантийный срок исчисляется со дня подписания первого передаточного акта или иного документа о передаче Объекта долевого строительства</w:t>
      </w:r>
      <w:r>
        <w:rPr>
          <w:rFonts w:ascii="Times New Roman" w:eastAsia="Times New Roman" w:hAnsi="Times New Roman" w:cs="Times New Roman"/>
          <w:lang w:eastAsia="ru-RU"/>
        </w:rPr>
        <w:t xml:space="preserve"> (в том числе промежуточному)</w:t>
      </w:r>
      <w:r w:rsidRPr="001578C3"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7B436C" w:rsidRDefault="009349A8" w:rsidP="009349A8">
      <w:pPr>
        <w:numPr>
          <w:ilvl w:val="1"/>
          <w:numId w:val="1"/>
        </w:numPr>
        <w:autoSpaceDN w:val="0"/>
        <w:adjustRightInd w:val="0"/>
        <w:ind w:left="-426" w:hanging="42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на материалы, оборудование, оконные и балконные конструкции, балконное остекление, фурнитуру оконных, балконных конструкций, балконного остекления, дверных конструкций определяется в соответствии с гарантийными сроками, установленными заводами изготовителями. В случае отсутствия установленных гарантийных сроков и/или истечения гарантийных сроков на момент передачи объекта долевого строительства Участнику долевого строительства и/или в случае, если на дату передачи объекта долевого строительства не истекший период гарантийного срока, установленный заводом изготовителем, составляет менее 12 месяцев, гарантийный срок на материалы, оборудование, оконные и балконные конструкции, балконное остекление, фурнитуру оконных, балконных конструкций, балконного остекления, дверных конструкций составляет 12 месяцев с момента передачи объекта долевого строительства.</w:t>
      </w:r>
    </w:p>
    <w:p w:rsidR="009349A8" w:rsidRPr="007B436C" w:rsidRDefault="009349A8" w:rsidP="009349A8">
      <w:pPr>
        <w:numPr>
          <w:ilvl w:val="1"/>
          <w:numId w:val="1"/>
        </w:numPr>
        <w:autoSpaceDN w:val="0"/>
        <w:adjustRightInd w:val="0"/>
        <w:ind w:left="-426" w:hanging="42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Гарантийный срок в отношении общего имущества многоквартирного дома составляет три года с момента передачи жилого дома управляющей компании в соответствии с п.14 ст. 161 ЖК РФ.</w:t>
      </w:r>
    </w:p>
    <w:p w:rsidR="009349A8" w:rsidRPr="007B436C" w:rsidRDefault="009349A8" w:rsidP="009349A8">
      <w:pPr>
        <w:numPr>
          <w:ilvl w:val="1"/>
          <w:numId w:val="1"/>
        </w:numPr>
        <w:autoSpaceDN w:val="0"/>
        <w:adjustRightInd w:val="0"/>
        <w:ind w:left="-426" w:hanging="425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При обнаружении в течение гарантийного срока недостатков объекта долевого строительства Участник долевого строительства первоначально предъявляет Застройщику требование о безвозмездном устранении недостатков.</w:t>
      </w:r>
    </w:p>
    <w:p w:rsidR="009349A8" w:rsidRPr="007B436C" w:rsidRDefault="009349A8" w:rsidP="009349A8">
      <w:p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Застройщик устраняет недостатки (дефекты) объекты долевого строительства, выявленные в пределах гарантийного срока, в течение 45 (Сорока пяти) календарных дней с момента получения письменной претензии Участника долевого строительства (согласованный сторонами срок устранения недостатков (дефектов)).</w:t>
      </w:r>
    </w:p>
    <w:p w:rsidR="009349A8" w:rsidRPr="007B436C" w:rsidRDefault="009349A8" w:rsidP="009349A8">
      <w:p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Участник долевого строительства вправе предъявлять иные требования, предусмотренные ст. 7 ФЗ № 214-ФЗ от 30.12.2004 года только в случае, если Застройщиком не исполнено требование о безвозмездном устранении недостатков в установленный настоящим пунктом срок.</w:t>
      </w:r>
    </w:p>
    <w:p w:rsidR="009349A8" w:rsidRDefault="009349A8" w:rsidP="009349A8">
      <w:p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Pr="00C47FBB">
        <w:rPr>
          <w:rFonts w:ascii="Times New Roman" w:eastAsia="Times New Roman" w:hAnsi="Times New Roman" w:cs="Times New Roman"/>
          <w:color w:val="000000"/>
          <w:lang w:eastAsia="ru-RU"/>
        </w:rPr>
        <w:t>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условии, если такое качество выявлено в течение гарантийного срока.</w:t>
      </w:r>
    </w:p>
    <w:p w:rsidR="009349A8" w:rsidRDefault="009349A8" w:rsidP="009349A8">
      <w:p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 xml:space="preserve">Срок устранения недостатков, установленный настоящим пунктом Договора, может быть изменен Застройщиком в одностороннем порядке в случае, если недостатки носят сезонный характер. Под сезонным характером недостатков в рамках настоящего договора понимаются недостатки, причины выявления которых, в </w:t>
      </w:r>
      <w:proofErr w:type="spellStart"/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т.ч</w:t>
      </w:r>
      <w:proofErr w:type="spellEnd"/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. проведение необходимых замеров, устранение которых возможно проводить только при определенной температуре или при определенных погодных условиях. О сезонном характере недостатка Застройщик уведомляет участника долевого строительства в течение 10 (Десяти) рабочих дней с момента получения претензии.</w:t>
      </w:r>
    </w:p>
    <w:p w:rsidR="009349A8" w:rsidRPr="007B436C" w:rsidRDefault="009349A8" w:rsidP="009349A8">
      <w:pPr>
        <w:numPr>
          <w:ilvl w:val="1"/>
          <w:numId w:val="1"/>
        </w:num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Застройщик не несет ответственности за недостатки (дефекты) объекта долевого строительства, обнаруженные в течение гарантийного срока, если докажет, что они произошли вследствие нормального износа такого объекта долевого строительства или входящих в его состав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элементов отделки, систем инженерно-технического обеспечения, конструктивных элементов, изделий, нарушения требований технических регламентов, градостроительных регламентов, иных обязательных требований к процессу эксплуатации объекта долевого строительства или входящих в его состав элементов отделки, систем инженерно-технического обеспечения, конструктивных элементов, изделий либо вследствие ненадлежащего их ремонта, проведенного самим участником долевого строительства или привлеченными им третьими лицами, а также если недостатки (дефекты)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строительства, правил и условий эффективного и безопасного использования объекта долевого строительства, входящих в его состав элементов отделки, систем инженерно-технического обеспечения, конструктивных элементов, изделий.</w:t>
      </w:r>
    </w:p>
    <w:p w:rsidR="009349A8" w:rsidRDefault="009349A8" w:rsidP="009349A8">
      <w:pPr>
        <w:numPr>
          <w:ilvl w:val="1"/>
          <w:numId w:val="1"/>
        </w:numPr>
        <w:autoSpaceDN w:val="0"/>
        <w:adjustRightInd w:val="0"/>
        <w:ind w:left="-42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 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 xml:space="preserve">Застройщик не несет ответственности за недостатки, которые являются явными и могли быть обнаружены при приемке-передаче квартиры, к данным недостаткам относятся в </w:t>
      </w:r>
      <w:proofErr w:type="spellStart"/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т.ч</w:t>
      </w:r>
      <w:proofErr w:type="spellEnd"/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. отсутствие фурнитуры на оконных и балконных конструкциях, балконном остеклении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7B436C">
        <w:rPr>
          <w:rFonts w:ascii="Times New Roman" w:eastAsia="Times New Roman" w:hAnsi="Times New Roman" w:cs="Times New Roman"/>
          <w:color w:val="000000"/>
          <w:lang w:eastAsia="ru-RU"/>
        </w:rPr>
        <w:t>и т.д.</w:t>
      </w:r>
    </w:p>
    <w:p w:rsidR="009349A8" w:rsidRPr="007B436C" w:rsidRDefault="009349A8" w:rsidP="009349A8">
      <w:pPr>
        <w:autoSpaceDN w:val="0"/>
        <w:adjustRightInd w:val="0"/>
        <w:ind w:left="-786"/>
        <w:contextualSpacing/>
        <w:jc w:val="both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49A8" w:rsidRPr="002A3D64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ПЕРЕДАЧА ОБЪЕКТА ДОЛЕВОГО СТРОИТЕЛЬСТВА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Застройщик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обязан передать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 долевого строительства после получения разрешения на ввод в эксплуатацию законченного строительством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Жилого 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ома и уплаты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Участником долевого строительства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полной цены Объекта долевого строительства.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 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Передача Объекта долевого строительства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Застройщиком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принятие его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Участником долевого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строительства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осуществляется по подписываемому Сторонами акту приема-передачи. После передачи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Застройщиком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Объекта долевого строительства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Участнику долевого строительства</w:t>
      </w: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и подписания Сторонами акта приема-передачи, риск случайной гибели или случайного повреждения Объекта долевого строительства переходит на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Участника долевого строительства.</w:t>
      </w:r>
    </w:p>
    <w:p w:rsidR="00950554" w:rsidRPr="003B229B" w:rsidRDefault="009349A8" w:rsidP="00950554">
      <w:pPr>
        <w:numPr>
          <w:ilvl w:val="1"/>
          <w:numId w:val="1"/>
        </w:num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     </w:t>
      </w:r>
      <w:r w:rsidR="00950554"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     Участник долевого строительства</w:t>
      </w:r>
      <w:r w:rsidR="00950554" w:rsidRPr="003B229B">
        <w:rPr>
          <w:rFonts w:ascii="Times New Roman" w:eastAsia="Arial" w:hAnsi="Times New Roman" w:cs="Times New Roman"/>
          <w:color w:val="000000"/>
          <w:lang w:eastAsia="ru-RU"/>
        </w:rPr>
        <w:t>, получивший сообщение Застройщика о завершении строительства (создании) Жилого дома, о получении разрешения на ввод его в эксплуатацию и готовности Объекта долевого строительства к передаче, должен принять Объект долевого строительства у Застройщика по Акту приема-передачи Объекта долевого строительства, для чего обязан лично с документом удостоверяющим личность или через представителя с нотариально оформленной доверенностью явиться для приемки Объекта долевого строительства в сроки и по адресу, определенные Застройщиком в письменном сообщении, направляемом Участнику долевого строительства. Сообщение может быть направлено по почте, электронной почте, СМС –сообщением, сообщениями через интернет-</w:t>
      </w:r>
      <w:proofErr w:type="spellStart"/>
      <w:r w:rsidR="00950554" w:rsidRPr="003B229B">
        <w:rPr>
          <w:rFonts w:ascii="Times New Roman" w:eastAsia="Arial" w:hAnsi="Times New Roman" w:cs="Times New Roman"/>
          <w:color w:val="000000"/>
          <w:lang w:eastAsia="ru-RU"/>
        </w:rPr>
        <w:t>месенджеры</w:t>
      </w:r>
      <w:proofErr w:type="spellEnd"/>
      <w:r w:rsidR="00950554"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 и др. </w:t>
      </w:r>
    </w:p>
    <w:p w:rsidR="00950554" w:rsidRPr="003B229B" w:rsidRDefault="00950554" w:rsidP="00950554">
      <w:p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При разрешении споров Участник в любом случае считается извещенным о завершении строительства после размещения информации об этом в открытых публичных </w:t>
      </w:r>
      <w:proofErr w:type="gramStart"/>
      <w:r w:rsidRPr="003B229B">
        <w:rPr>
          <w:rFonts w:ascii="Times New Roman" w:eastAsia="Arial" w:hAnsi="Times New Roman" w:cs="Times New Roman"/>
          <w:color w:val="000000"/>
          <w:lang w:eastAsia="ru-RU"/>
        </w:rPr>
        <w:t>источниках :</w:t>
      </w:r>
      <w:proofErr w:type="gramEnd"/>
      <w:r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 сайт «Дом РФ», сайт застройщика, ТЛГ канал  группы компаний «КПД».     </w:t>
      </w:r>
    </w:p>
    <w:p w:rsidR="00950554" w:rsidRPr="003B229B" w:rsidRDefault="00950554" w:rsidP="00950554">
      <w:pPr>
        <w:numPr>
          <w:ilvl w:val="1"/>
          <w:numId w:val="1"/>
        </w:num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 долевого строительства не вправе отказаться от подписания акта приема-передачи объекта долевого строительства. </w:t>
      </w:r>
    </w:p>
    <w:p w:rsidR="00950554" w:rsidRPr="003B229B" w:rsidRDefault="00950554" w:rsidP="00950554">
      <w:p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229B">
        <w:rPr>
          <w:rFonts w:ascii="Times New Roman" w:eastAsia="Times New Roman" w:hAnsi="Times New Roman" w:cs="Times New Roman"/>
          <w:b/>
          <w:color w:val="000000"/>
          <w:lang w:eastAsia="ru-RU"/>
        </w:rPr>
        <w:t>5.5.</w:t>
      </w:r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   В рамках настоящего Договора существенными недостатками считаются </w:t>
      </w:r>
      <w:proofErr w:type="spellStart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>деффекты</w:t>
      </w:r>
      <w:proofErr w:type="spellEnd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, препятствующие проведению отделочных работ </w:t>
      </w:r>
      <w:proofErr w:type="gramStart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>и  дальнейшей</w:t>
      </w:r>
      <w:proofErr w:type="gramEnd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 эксплуатации для проживания ( отсутствие стен, плит перекрытий, оконных и балконных конструкций, входных дверей, отсутствие водоснабжения, водоотведения электроснабжения и </w:t>
      </w:r>
      <w:proofErr w:type="spellStart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>др</w:t>
      </w:r>
      <w:proofErr w:type="spellEnd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>).</w:t>
      </w:r>
    </w:p>
    <w:p w:rsidR="00950554" w:rsidRPr="003B229B" w:rsidRDefault="00950554" w:rsidP="00950554">
      <w:p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3B229B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5.6.</w:t>
      </w:r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    При выявлении в ходе приемки-передачи недостатков Участник долевого строительства подписывает акт приема-передачи и принимает в собственность объект долевого строительства, недостатки подлежат </w:t>
      </w:r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 xml:space="preserve">устранению в течение </w:t>
      </w:r>
      <w:proofErr w:type="gramStart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>двух  месяцев</w:t>
      </w:r>
      <w:proofErr w:type="gramEnd"/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>, существенные недостатки подлежат устранению в срок установленный для каждого определенного вида работ .</w:t>
      </w:r>
    </w:p>
    <w:p w:rsidR="00950554" w:rsidRDefault="00950554" w:rsidP="00950554">
      <w:pPr>
        <w:ind w:left="-426" w:hanging="425"/>
        <w:contextualSpacing/>
        <w:jc w:val="both"/>
        <w:rPr>
          <w:rFonts w:ascii="Times New Roman" w:eastAsia="Arial" w:hAnsi="Times New Roman" w:cs="Times New Roman"/>
          <w:color w:val="000000"/>
          <w:lang w:eastAsia="ru-RU"/>
        </w:rPr>
      </w:pPr>
      <w:r w:rsidRPr="003B229B">
        <w:rPr>
          <w:rFonts w:ascii="Times New Roman" w:eastAsia="Arial" w:hAnsi="Times New Roman" w:cs="Times New Roman"/>
          <w:b/>
          <w:color w:val="000000"/>
          <w:lang w:eastAsia="ru-RU"/>
        </w:rPr>
        <w:t xml:space="preserve"> 5.7.</w:t>
      </w:r>
      <w:r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   При необоснованном уклонении или отказе Участника долевого строительства</w:t>
      </w:r>
      <w:r w:rsidRPr="003B229B">
        <w:rPr>
          <w:rFonts w:ascii="Times New Roman" w:eastAsia="Arial" w:hAnsi="Times New Roman" w:cs="Times New Roman"/>
          <w:b/>
          <w:color w:val="000000"/>
          <w:lang w:eastAsia="ru-RU"/>
        </w:rPr>
        <w:t xml:space="preserve"> </w:t>
      </w:r>
      <w:r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от приема Объекта долевого строительства, а также при не возможности связаться Участником любым способом по истечении 1 (одного) месяца со дня направления сообщения от Застройщика о вводе </w:t>
      </w:r>
      <w:r w:rsidRPr="003B229B">
        <w:rPr>
          <w:rFonts w:ascii="Times New Roman" w:eastAsia="Times New Roman" w:hAnsi="Times New Roman" w:cs="Times New Roman"/>
          <w:color w:val="000000"/>
          <w:lang w:eastAsia="ru-RU"/>
        </w:rPr>
        <w:t xml:space="preserve">Жилого дома </w:t>
      </w:r>
      <w:r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в эксплуатацию, </w:t>
      </w:r>
      <w:proofErr w:type="gramStart"/>
      <w:r w:rsidRPr="003B229B">
        <w:rPr>
          <w:rFonts w:ascii="Times New Roman" w:eastAsia="Arial" w:hAnsi="Times New Roman" w:cs="Times New Roman"/>
          <w:color w:val="000000"/>
          <w:lang w:eastAsia="ru-RU"/>
        </w:rPr>
        <w:t>Застройщик  составляет</w:t>
      </w:r>
      <w:proofErr w:type="gramEnd"/>
      <w:r w:rsidRPr="003B229B">
        <w:rPr>
          <w:rFonts w:ascii="Times New Roman" w:eastAsia="Arial" w:hAnsi="Times New Roman" w:cs="Times New Roman"/>
          <w:color w:val="000000"/>
          <w:lang w:eastAsia="ru-RU"/>
        </w:rPr>
        <w:t xml:space="preserve"> односторонний акт о передаче Объекта долевого строительства. При этом, риск случайной гибели Объекта долевого строительства признается перешедшим к Участнику долевого строительства со дня составления одностороннего акта.</w:t>
      </w:r>
    </w:p>
    <w:p w:rsidR="009349A8" w:rsidRDefault="009349A8" w:rsidP="00950554">
      <w:pPr>
        <w:ind w:left="-426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Arial" w:hAnsi="Times New Roman" w:cs="Times New Roman"/>
          <w:b/>
          <w:color w:val="000000"/>
          <w:lang w:eastAsia="ru-RU"/>
        </w:rPr>
        <w:t>5</w:t>
      </w:r>
      <w:r w:rsidRPr="0051013A">
        <w:rPr>
          <w:rFonts w:ascii="Times New Roman" w:eastAsia="Arial" w:hAnsi="Times New Roman" w:cs="Times New Roman"/>
          <w:b/>
          <w:color w:val="000000"/>
          <w:lang w:eastAsia="ru-RU"/>
        </w:rPr>
        <w:t>.</w:t>
      </w:r>
      <w:r w:rsidRPr="0051013A">
        <w:rPr>
          <w:rFonts w:ascii="Times New Roman" w:eastAsia="Times New Roman" w:hAnsi="Times New Roman" w:cs="Times New Roman"/>
          <w:b/>
          <w:color w:val="000000"/>
          <w:lang w:eastAsia="ru-RU"/>
        </w:rPr>
        <w:t>8.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     </w:t>
      </w:r>
      <w:r w:rsidRPr="0051013A">
        <w:rPr>
          <w:rFonts w:ascii="Times New Roman" w:eastAsia="Times New Roman" w:hAnsi="Times New Roman" w:cs="Times New Roman"/>
          <w:color w:val="000000"/>
          <w:lang w:eastAsia="ru-RU"/>
        </w:rPr>
        <w:t>После подписания Акта приема-передачи квартиры Участник долевого строительства самостоятельно несет риск случайной гибели или повреждения квартиры.</w:t>
      </w:r>
    </w:p>
    <w:p w:rsidR="009349A8" w:rsidRPr="001578C3" w:rsidRDefault="009349A8" w:rsidP="009349A8">
      <w:pPr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49A8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 xml:space="preserve">ПОРЯДОК ИЗМЕНЕНИЯ И РАСТОРЖЕНИЯ ДОГОВОРА. </w:t>
      </w:r>
    </w:p>
    <w:p w:rsidR="009349A8" w:rsidRPr="002A3D64" w:rsidRDefault="009349A8" w:rsidP="009349A8">
      <w:p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ОТВЕТСТВЕННОСТЬ СТОРОН</w:t>
      </w:r>
      <w:r>
        <w:rPr>
          <w:rFonts w:ascii="Times New Roman" w:eastAsia="Times New Roman" w:hAnsi="Times New Roman" w:cs="Times New Roman"/>
          <w:b/>
          <w:color w:val="000000"/>
          <w:lang w:eastAsia="ru-RU"/>
        </w:rPr>
        <w:t>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1578C3">
        <w:rPr>
          <w:rFonts w:ascii="Times New Roman" w:eastAsia="Calibri" w:hAnsi="Times New Roman" w:cs="Times New Roman"/>
          <w:lang w:eastAsia="ru-RU"/>
        </w:rPr>
        <w:t>Внесение изменений, дополнений, уточнений положений Договора возможно только с обоюдного согласия Сторон с подписанием</w:t>
      </w:r>
      <w:r w:rsidRPr="001578C3">
        <w:rPr>
          <w:rFonts w:ascii="Times New Roman" w:eastAsia="Calibri" w:hAnsi="Times New Roman" w:cs="Times New Roman"/>
          <w:color w:val="FF0000"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 xml:space="preserve">письменного соглашения. </w:t>
      </w:r>
    </w:p>
    <w:p w:rsidR="009349A8" w:rsidRPr="00C92C0E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1578C3">
        <w:rPr>
          <w:rFonts w:ascii="Times New Roman" w:eastAsia="Calibri" w:hAnsi="Times New Roman" w:cs="Times New Roman"/>
          <w:lang w:eastAsia="ru-RU"/>
        </w:rPr>
        <w:t xml:space="preserve">Все </w:t>
      </w:r>
      <w:r w:rsidRPr="001578C3">
        <w:rPr>
          <w:rFonts w:ascii="Times New Roman" w:eastAsia="Calibri" w:hAnsi="Times New Roman" w:cs="Times New Roman"/>
          <w:color w:val="000000"/>
          <w:lang w:eastAsia="ru-RU"/>
        </w:rPr>
        <w:t>подписанные</w:t>
      </w:r>
      <w:r w:rsidRPr="001578C3">
        <w:rPr>
          <w:rFonts w:ascii="Times New Roman" w:eastAsia="Calibri" w:hAnsi="Times New Roman" w:cs="Times New Roman"/>
          <w:lang w:eastAsia="ru-RU"/>
        </w:rPr>
        <w:t xml:space="preserve"> Сторонами письменные соглашения, изменения, дополнения и уточнения, связанные с Договором, являются его неотъемлемой частью. Подписанные Сторонами соглашения, дополнения и уточнения вступают в силу для Сторон и третьих лиц с момента их подписания и государственной регистрации в Управлении федеральной службы по государственной регистрации, кадастра и картографии по Калининградской области</w:t>
      </w:r>
      <w:r w:rsidRPr="001578C3"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1578C3">
        <w:rPr>
          <w:rFonts w:ascii="Times New Roman" w:eastAsia="Calibri" w:hAnsi="Times New Roman" w:cs="Times New Roman"/>
          <w:lang w:eastAsia="ru-RU"/>
        </w:rPr>
        <w:t xml:space="preserve">В соответствии с пунктом 1 статьи 450 Гражданского Кодекса РФ Стороны пришли к соглашению, что не поступление первого взноса по Договору в указанный в Договоре срок на счет </w:t>
      </w:r>
      <w:r w:rsidRPr="009F6DD6">
        <w:rPr>
          <w:rFonts w:ascii="Times New Roman" w:eastAsia="Calibri" w:hAnsi="Times New Roman" w:cs="Times New Roman"/>
          <w:lang w:eastAsia="ru-RU"/>
        </w:rPr>
        <w:t>Застройщика,</w:t>
      </w:r>
      <w:r w:rsidRPr="001578C3">
        <w:rPr>
          <w:rFonts w:ascii="Times New Roman" w:eastAsia="Calibri" w:hAnsi="Times New Roman" w:cs="Times New Roman"/>
          <w:lang w:eastAsia="ru-RU"/>
        </w:rPr>
        <w:t xml:space="preserve"> является отказом </w:t>
      </w:r>
      <w:r w:rsidRPr="009F6DD6">
        <w:rPr>
          <w:rFonts w:ascii="Times New Roman" w:eastAsia="Calibri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от исполнения Договора и служит основанием для подписания Сторонами соглашения о прекращении действия Договора. Стороны обязуются подписать указанное соглашение о прекращении действия Договора не позднее трех рабочих дней с даты, установленной Графиком платежей как дата уплаты </w:t>
      </w:r>
      <w:r w:rsidRPr="009F6DD6">
        <w:rPr>
          <w:rFonts w:ascii="Times New Roman" w:eastAsia="Calibri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первого взноса.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1578C3">
        <w:rPr>
          <w:rFonts w:ascii="Times New Roman" w:eastAsia="Calibri" w:hAnsi="Times New Roman" w:cs="Times New Roman"/>
          <w:lang w:eastAsia="ru-RU"/>
        </w:rPr>
        <w:t xml:space="preserve">Односторонний отказ Сторон от прав и обязанностей по Договору в течение срока его действия допускается только </w:t>
      </w:r>
      <w:r>
        <w:rPr>
          <w:rFonts w:ascii="Times New Roman" w:eastAsia="Calibri" w:hAnsi="Times New Roman" w:cs="Times New Roman"/>
          <w:lang w:eastAsia="ru-RU"/>
        </w:rPr>
        <w:t>по основаниям, предусмотренным Федеральным з</w:t>
      </w:r>
      <w:r w:rsidRPr="001578C3">
        <w:rPr>
          <w:rFonts w:ascii="Times New Roman" w:eastAsia="Calibri" w:hAnsi="Times New Roman" w:cs="Times New Roman"/>
          <w:lang w:eastAsia="ru-RU"/>
        </w:rPr>
        <w:t xml:space="preserve">аконом </w:t>
      </w:r>
      <w:r>
        <w:rPr>
          <w:rFonts w:ascii="Times New Roman" w:eastAsia="Calibri" w:hAnsi="Times New Roman" w:cs="Times New Roman"/>
          <w:lang w:eastAsia="ru-RU"/>
        </w:rPr>
        <w:t xml:space="preserve">№214-ФЗ </w:t>
      </w:r>
      <w:r w:rsidRPr="001578C3">
        <w:rPr>
          <w:rFonts w:ascii="Times New Roman" w:eastAsia="Calibri" w:hAnsi="Times New Roman" w:cs="Times New Roman"/>
          <w:lang w:eastAsia="ru-RU"/>
        </w:rPr>
        <w:t>"Об участии в долевом строительстве многоквартирных домов и иных объектов недвижимости и о внесении изменений в некоторые законодательные акты РФ"</w:t>
      </w: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bCs/>
          <w:lang w:eastAsia="ru-RU"/>
        </w:rPr>
        <w:t>от 30.12.2004 года</w:t>
      </w:r>
      <w:r>
        <w:rPr>
          <w:rFonts w:ascii="Times New Roman" w:eastAsia="Calibri" w:hAnsi="Times New Roman" w:cs="Times New Roman"/>
          <w:bCs/>
          <w:lang w:eastAsia="ru-RU"/>
        </w:rPr>
        <w:t xml:space="preserve"> (с изменениями и дополнениями)</w:t>
      </w:r>
      <w:r w:rsidRPr="001578C3">
        <w:rPr>
          <w:rFonts w:ascii="Times New Roman" w:eastAsia="Calibri" w:hAnsi="Times New Roman" w:cs="Times New Roman"/>
          <w:lang w:eastAsia="ru-RU"/>
        </w:rPr>
        <w:t>.</w:t>
      </w:r>
    </w:p>
    <w:p w:rsidR="009349A8" w:rsidRPr="004F2CDF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Calibri" w:hAnsi="Times New Roman" w:cs="Times New Roman"/>
          <w:b/>
          <w:bCs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1578C3">
        <w:rPr>
          <w:rFonts w:ascii="Times New Roman" w:eastAsia="Calibri" w:hAnsi="Times New Roman" w:cs="Times New Roman"/>
          <w:lang w:eastAsia="ru-RU"/>
        </w:rPr>
        <w:t xml:space="preserve">В случае если в соответствии с Договором уплата </w:t>
      </w:r>
      <w:r>
        <w:rPr>
          <w:rFonts w:ascii="Times New Roman" w:eastAsia="Calibri" w:hAnsi="Times New Roman" w:cs="Times New Roman"/>
          <w:lang w:eastAsia="ru-RU"/>
        </w:rPr>
        <w:t>Ц</w:t>
      </w:r>
      <w:r w:rsidRPr="001578C3">
        <w:rPr>
          <w:rFonts w:ascii="Times New Roman" w:eastAsia="Calibri" w:hAnsi="Times New Roman" w:cs="Times New Roman"/>
          <w:lang w:eastAsia="ru-RU"/>
        </w:rPr>
        <w:t xml:space="preserve">ены Договора должна производиться </w:t>
      </w:r>
      <w:r w:rsidRPr="009F6DD6">
        <w:rPr>
          <w:rFonts w:ascii="Times New Roman" w:eastAsia="Calibri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путем единовременного внесения платежа, просрочка внесения платежа в течение более чем </w:t>
      </w:r>
      <w:r>
        <w:rPr>
          <w:rFonts w:ascii="Times New Roman" w:eastAsia="Calibri" w:hAnsi="Times New Roman" w:cs="Times New Roman"/>
          <w:lang w:eastAsia="ru-RU"/>
        </w:rPr>
        <w:t>2 (</w:t>
      </w:r>
      <w:r w:rsidRPr="001578C3">
        <w:rPr>
          <w:rFonts w:ascii="Times New Roman" w:eastAsia="Calibri" w:hAnsi="Times New Roman" w:cs="Times New Roman"/>
          <w:color w:val="000000"/>
          <w:lang w:eastAsia="ru-RU"/>
        </w:rPr>
        <w:t>два</w:t>
      </w:r>
      <w:r>
        <w:rPr>
          <w:rFonts w:ascii="Times New Roman" w:eastAsia="Calibri" w:hAnsi="Times New Roman" w:cs="Times New Roman"/>
          <w:color w:val="000000"/>
          <w:lang w:eastAsia="ru-RU"/>
        </w:rPr>
        <w:t>)</w:t>
      </w:r>
      <w:r w:rsidRPr="001578C3">
        <w:rPr>
          <w:rFonts w:ascii="Times New Roman" w:eastAsia="Calibri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 xml:space="preserve">месяца, а также в случае, если в соответствии с Договором уплата цены Договора должна производиться </w:t>
      </w:r>
      <w:r w:rsidRPr="009F6DD6">
        <w:rPr>
          <w:rFonts w:ascii="Times New Roman" w:eastAsia="Calibri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путем внесения платежей в предусмотренный Договором период, систематическое нарушение </w:t>
      </w:r>
      <w:r w:rsidRPr="009F6DD6">
        <w:rPr>
          <w:rFonts w:ascii="Times New Roman" w:eastAsia="Calibri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сроков внесения платежей, то есть нарушение срока внесения платежа более чем </w:t>
      </w:r>
      <w:r>
        <w:rPr>
          <w:rFonts w:ascii="Times New Roman" w:eastAsia="Calibri" w:hAnsi="Times New Roman" w:cs="Times New Roman"/>
          <w:lang w:eastAsia="ru-RU"/>
        </w:rPr>
        <w:t>3 (</w:t>
      </w:r>
      <w:r w:rsidRPr="001578C3">
        <w:rPr>
          <w:rFonts w:ascii="Times New Roman" w:eastAsia="Calibri" w:hAnsi="Times New Roman" w:cs="Times New Roman"/>
          <w:lang w:eastAsia="ru-RU"/>
        </w:rPr>
        <w:t>три</w:t>
      </w:r>
      <w:r>
        <w:rPr>
          <w:rFonts w:ascii="Times New Roman" w:eastAsia="Calibri" w:hAnsi="Times New Roman" w:cs="Times New Roman"/>
          <w:lang w:eastAsia="ru-RU"/>
        </w:rPr>
        <w:t>)</w:t>
      </w:r>
      <w:r w:rsidRPr="001578C3">
        <w:rPr>
          <w:rFonts w:ascii="Times New Roman" w:eastAsia="Calibri" w:hAnsi="Times New Roman" w:cs="Times New Roman"/>
          <w:lang w:eastAsia="ru-RU"/>
        </w:rPr>
        <w:t xml:space="preserve"> раза в течение двенадцати месяцев или просрочка внесения платежа в течение более чем </w:t>
      </w:r>
      <w:r>
        <w:rPr>
          <w:rFonts w:ascii="Times New Roman" w:eastAsia="Calibri" w:hAnsi="Times New Roman" w:cs="Times New Roman"/>
          <w:lang w:eastAsia="ru-RU"/>
        </w:rPr>
        <w:t>2 (</w:t>
      </w:r>
      <w:r w:rsidRPr="001578C3">
        <w:rPr>
          <w:rFonts w:ascii="Times New Roman" w:eastAsia="Calibri" w:hAnsi="Times New Roman" w:cs="Times New Roman"/>
          <w:lang w:eastAsia="ru-RU"/>
        </w:rPr>
        <w:t>два</w:t>
      </w:r>
      <w:r>
        <w:rPr>
          <w:rFonts w:ascii="Times New Roman" w:eastAsia="Calibri" w:hAnsi="Times New Roman" w:cs="Times New Roman"/>
          <w:lang w:eastAsia="ru-RU"/>
        </w:rPr>
        <w:t>)</w:t>
      </w:r>
      <w:r w:rsidRPr="001578C3">
        <w:rPr>
          <w:rFonts w:ascii="Times New Roman" w:eastAsia="Calibri" w:hAnsi="Times New Roman" w:cs="Times New Roman"/>
          <w:lang w:eastAsia="ru-RU"/>
        </w:rPr>
        <w:t xml:space="preserve"> месяца, является основанием для</w:t>
      </w:r>
      <w:r w:rsidRPr="004F2CD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4F2CDF">
        <w:rPr>
          <w:rFonts w:ascii="Times New Roman" w:eastAsia="Calibri" w:hAnsi="Times New Roman" w:cs="Times New Roman"/>
          <w:bCs/>
          <w:lang w:eastAsia="ru-RU"/>
        </w:rPr>
        <w:t>предъявления</w:t>
      </w:r>
      <w:r w:rsidRPr="004F2CD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  <w:r w:rsidRPr="004F2CDF">
        <w:rPr>
          <w:rFonts w:ascii="Times New Roman" w:eastAsia="Calibri" w:hAnsi="Times New Roman" w:cs="Times New Roman"/>
          <w:bCs/>
          <w:lang w:eastAsia="ru-RU"/>
        </w:rPr>
        <w:t>Застройщиком требования о расторжении Договора во внесудебном порядке</w:t>
      </w:r>
      <w:r>
        <w:rPr>
          <w:rFonts w:ascii="Times New Roman" w:eastAsia="Calibri" w:hAnsi="Times New Roman" w:cs="Times New Roman"/>
          <w:bCs/>
          <w:lang w:eastAsia="ru-RU"/>
        </w:rPr>
        <w:t>.</w:t>
      </w:r>
      <w:r w:rsidRPr="004F2CDF">
        <w:rPr>
          <w:rFonts w:ascii="Times New Roman" w:eastAsia="Calibri" w:hAnsi="Times New Roman" w:cs="Times New Roman"/>
          <w:b/>
          <w:bCs/>
          <w:lang w:eastAsia="ru-RU"/>
        </w:rPr>
        <w:t xml:space="preserve"> </w:t>
      </w:r>
    </w:p>
    <w:p w:rsidR="009349A8" w:rsidRPr="00A965B1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255C54">
        <w:rPr>
          <w:rFonts w:ascii="Times New Roman" w:eastAsia="Calibri" w:hAnsi="Times New Roman" w:cs="Times New Roman"/>
          <w:lang w:eastAsia="ru-RU"/>
        </w:rPr>
        <w:t>В случае нарушения предусмотренного Договором срока передачи Участнику долевого строительства квартиры Застройщик уплачивает Участнику долевого строительства неустойку (пени) в размере 1/300 ставки рефинансирования Центрального банка Российской Федерации, действующей на день исполнения обязательства, от цены Договора за каждый день просрочки.</w:t>
      </w:r>
    </w:p>
    <w:p w:rsidR="009349A8" w:rsidRPr="00A965B1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</w:t>
      </w:r>
      <w:r w:rsidRPr="00A965B1">
        <w:rPr>
          <w:rFonts w:ascii="Times New Roman" w:eastAsia="Calibri" w:hAnsi="Times New Roman" w:cs="Times New Roman"/>
          <w:lang w:eastAsia="ru-RU"/>
        </w:rPr>
        <w:t xml:space="preserve"> Застройщик не несет ответственности перед Участником долевого строительства за несвоевременную передачу Квартиры в случае уклонения или необоснованного отказа Участника долевого строительства от подписания акта приема-передачи Квартиры, в том числе вызванной неуплатой Участником долевого строительства в полном размере долевого взноса, неустойки, предусмотренной п. 4.3. настоящего Договора, а также в случае отсутствия информации об изменении адреса или смене Участника долевого строительства.</w:t>
      </w:r>
    </w:p>
    <w:p w:rsidR="009349A8" w:rsidRPr="00A965B1" w:rsidRDefault="009349A8" w:rsidP="009349A8">
      <w:pPr>
        <w:numPr>
          <w:ilvl w:val="1"/>
          <w:numId w:val="1"/>
        </w:numPr>
        <w:ind w:left="-426" w:hanging="283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255C54">
        <w:rPr>
          <w:rFonts w:ascii="Times New Roman" w:eastAsia="Calibri" w:hAnsi="Times New Roman" w:cs="Times New Roman"/>
          <w:lang w:eastAsia="ru-RU"/>
        </w:rPr>
        <w:t>В случае нарушения установленного Договором срока внесения платежа за счет собственных или заемных средств Участник долевого строительства уплачивает Застройщику неустойку (пени) в размере 1/300 ставки рефинансирования Центрального банка Российской Федерации, действующей на день исполнения обязательства, от суммы просроченного платежа за каждый день просрочки</w:t>
      </w:r>
      <w:r w:rsidRPr="00A965B1">
        <w:rPr>
          <w:rFonts w:ascii="Times New Roman" w:eastAsia="Calibri" w:hAnsi="Times New Roman" w:cs="Times New Roman"/>
          <w:lang w:eastAsia="ru-RU"/>
        </w:rPr>
        <w:t xml:space="preserve">. Застройщик имеет право удержания Квартиры до полной оплаты Участником долевого строительства долевого </w:t>
      </w:r>
      <w:r w:rsidRPr="00A965B1">
        <w:rPr>
          <w:rFonts w:ascii="Times New Roman" w:eastAsia="Calibri" w:hAnsi="Times New Roman" w:cs="Times New Roman"/>
          <w:lang w:eastAsia="ru-RU"/>
        </w:rPr>
        <w:lastRenderedPageBreak/>
        <w:t>взноса, неустойки по настоящему Договору. В этом случае Участник долевого строительства возмещает Застройщику все расходы, понесенные Застройщиком на содержание Объекта долевого строительства до подписания акта приема-передачи.</w:t>
      </w:r>
    </w:p>
    <w:p w:rsidR="009349A8" w:rsidRPr="00A965B1" w:rsidRDefault="009349A8" w:rsidP="009349A8">
      <w:pPr>
        <w:numPr>
          <w:ilvl w:val="1"/>
          <w:numId w:val="1"/>
        </w:num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</w:t>
      </w:r>
      <w:r w:rsidRPr="00A965B1">
        <w:rPr>
          <w:rFonts w:ascii="Times New Roman" w:eastAsia="Calibri" w:hAnsi="Times New Roman" w:cs="Times New Roman"/>
          <w:lang w:eastAsia="ru-RU"/>
        </w:rPr>
        <w:t xml:space="preserve">Участник долевого строительства несет ответственность перед Застройщиком за своевременность и полноту платежей Долевого взноса, в том числе в случаях, если платеж должен быть осуществлен третьим лицом. </w:t>
      </w:r>
      <w:r w:rsidRPr="001578C3">
        <w:rPr>
          <w:rFonts w:ascii="Times New Roman" w:eastAsia="Calibri" w:hAnsi="Times New Roman" w:cs="Times New Roman"/>
          <w:color w:val="00B050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B050"/>
          <w:lang w:eastAsia="ru-RU"/>
        </w:rPr>
        <w:t xml:space="preserve">   </w:t>
      </w:r>
    </w:p>
    <w:p w:rsidR="009349A8" w:rsidRPr="001578C3" w:rsidRDefault="009349A8" w:rsidP="009349A8">
      <w:pPr>
        <w:numPr>
          <w:ilvl w:val="1"/>
          <w:numId w:val="1"/>
        </w:numPr>
        <w:ind w:left="-426" w:hanging="425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В случае нарушения </w:t>
      </w:r>
      <w:r w:rsidRPr="009F6DD6">
        <w:rPr>
          <w:rFonts w:ascii="Times New Roman" w:eastAsia="Calibri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п.2.3.2. Договора </w:t>
      </w:r>
      <w:r w:rsidRPr="009F6DD6">
        <w:rPr>
          <w:rFonts w:ascii="Times New Roman" w:eastAsia="Calibri" w:hAnsi="Times New Roman" w:cs="Times New Roman"/>
          <w:lang w:eastAsia="ru-RU"/>
        </w:rPr>
        <w:t>Участник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по письменному требованию </w:t>
      </w:r>
      <w:r w:rsidRPr="009F6DD6">
        <w:rPr>
          <w:rFonts w:ascii="Times New Roman" w:eastAsia="Calibri" w:hAnsi="Times New Roman" w:cs="Times New Roman"/>
          <w:lang w:eastAsia="ru-RU"/>
        </w:rPr>
        <w:t>Застройщика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выплачивает </w:t>
      </w:r>
      <w:r w:rsidRPr="001578C3">
        <w:rPr>
          <w:rFonts w:ascii="Times New Roman" w:eastAsia="Calibri" w:hAnsi="Times New Roman" w:cs="Times New Roman"/>
          <w:color w:val="000000"/>
          <w:lang w:eastAsia="ru-RU"/>
        </w:rPr>
        <w:t xml:space="preserve">штраф </w:t>
      </w:r>
      <w:r w:rsidRPr="001578C3">
        <w:rPr>
          <w:rFonts w:ascii="Times New Roman" w:eastAsia="Calibri" w:hAnsi="Times New Roman" w:cs="Times New Roman"/>
          <w:lang w:eastAsia="ru-RU"/>
        </w:rPr>
        <w:t xml:space="preserve">в размере 0,5 процента от цены Договора и обязан привести Объект долевого строительства в первоначальное состояние (до перепланировки) в течение 3 (трех) рабочих дней с момента получения требования от </w:t>
      </w:r>
      <w:r w:rsidRPr="009F6DD6">
        <w:rPr>
          <w:rFonts w:ascii="Times New Roman" w:eastAsia="Calibri" w:hAnsi="Times New Roman" w:cs="Times New Roman"/>
          <w:lang w:eastAsia="ru-RU"/>
        </w:rPr>
        <w:t>Застройщика.</w:t>
      </w:r>
      <w:r w:rsidRPr="001578C3">
        <w:rPr>
          <w:rFonts w:ascii="Times New Roman" w:eastAsia="Calibri" w:hAnsi="Times New Roman" w:cs="Times New Roman"/>
          <w:lang w:eastAsia="ru-RU"/>
        </w:rPr>
        <w:t xml:space="preserve"> Если в указанный срок </w:t>
      </w:r>
      <w:r w:rsidRPr="009F6DD6">
        <w:rPr>
          <w:rFonts w:ascii="Times New Roman" w:eastAsia="Calibri" w:hAnsi="Times New Roman" w:cs="Times New Roman"/>
          <w:lang w:eastAsia="ru-RU"/>
        </w:rPr>
        <w:t>Участник долевого строительства</w:t>
      </w:r>
      <w:r w:rsidRPr="001578C3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 xml:space="preserve">не приведет Объект долевого строительства в первоначальное состояние (до перепланировки), </w:t>
      </w:r>
      <w:r w:rsidRPr="009F6DD6">
        <w:rPr>
          <w:rFonts w:ascii="Times New Roman" w:eastAsia="Calibri" w:hAnsi="Times New Roman" w:cs="Times New Roman"/>
          <w:lang w:eastAsia="ru-RU"/>
        </w:rPr>
        <w:t>Участник долевого строительства</w:t>
      </w:r>
      <w:r w:rsidRPr="001578C3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 xml:space="preserve">выплачивает </w:t>
      </w:r>
      <w:r w:rsidRPr="009F6DD6">
        <w:rPr>
          <w:rFonts w:ascii="Times New Roman" w:eastAsia="Calibri" w:hAnsi="Times New Roman" w:cs="Times New Roman"/>
          <w:lang w:eastAsia="ru-RU"/>
        </w:rPr>
        <w:t>Застройщику</w:t>
      </w:r>
      <w:r w:rsidRPr="001578C3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>неустойку в размере 0,1 процента от цены Договора за каждый день просрочки срока, указанного в настоящем пункте.</w:t>
      </w:r>
    </w:p>
    <w:p w:rsidR="009349A8" w:rsidRPr="001578C3" w:rsidRDefault="009349A8" w:rsidP="009349A8">
      <w:pPr>
        <w:numPr>
          <w:ilvl w:val="1"/>
          <w:numId w:val="1"/>
        </w:numPr>
        <w:tabs>
          <w:tab w:val="left" w:pos="-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В случае нарушения </w:t>
      </w:r>
      <w:r w:rsidRPr="009F6DD6">
        <w:rPr>
          <w:rFonts w:ascii="Times New Roman" w:eastAsia="Calibri" w:hAnsi="Times New Roman" w:cs="Times New Roman"/>
          <w:lang w:eastAsia="ru-RU"/>
        </w:rPr>
        <w:t>Участником долевого строительства</w:t>
      </w:r>
      <w:r w:rsidRPr="001578C3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 xml:space="preserve">п.2.3.3. Договора </w:t>
      </w:r>
      <w:r w:rsidRPr="009F6DD6">
        <w:rPr>
          <w:rFonts w:ascii="Times New Roman" w:eastAsia="Calibri" w:hAnsi="Times New Roman" w:cs="Times New Roman"/>
          <w:lang w:eastAsia="ru-RU"/>
        </w:rPr>
        <w:t xml:space="preserve">Участник долевого строительства </w:t>
      </w:r>
      <w:r w:rsidRPr="001578C3">
        <w:rPr>
          <w:rFonts w:ascii="Times New Roman" w:eastAsia="Calibri" w:hAnsi="Times New Roman" w:cs="Times New Roman"/>
          <w:lang w:eastAsia="ru-RU"/>
        </w:rPr>
        <w:t xml:space="preserve">по письменному требованию </w:t>
      </w:r>
      <w:r w:rsidRPr="009F6DD6">
        <w:rPr>
          <w:rFonts w:ascii="Times New Roman" w:eastAsia="Calibri" w:hAnsi="Times New Roman" w:cs="Times New Roman"/>
          <w:lang w:eastAsia="ru-RU"/>
        </w:rPr>
        <w:t>Застройщика</w:t>
      </w:r>
      <w:r w:rsidRPr="001578C3">
        <w:rPr>
          <w:rFonts w:ascii="Times New Roman" w:eastAsia="Calibri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lang w:eastAsia="ru-RU"/>
        </w:rPr>
        <w:t>выплачивает неустойку в размере 0,1 процента от цены Договора за каждый день просрочки срока, предусмотренного п.2.3.3.  Договора.</w:t>
      </w:r>
    </w:p>
    <w:p w:rsidR="009349A8" w:rsidRPr="001578C3" w:rsidRDefault="009349A8" w:rsidP="009349A8">
      <w:pPr>
        <w:numPr>
          <w:ilvl w:val="1"/>
          <w:numId w:val="1"/>
        </w:numPr>
        <w:tabs>
          <w:tab w:val="left" w:pos="-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В случае нарушения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Участником долевого строительства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пунктов 2.3.7, Договора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 xml:space="preserve">Участник долевого строительства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по письменному требованию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Застройщика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выплачивает неустойку в размере 0,05 процента от цены Договора за каждый день просрочки исполнения соответствующего обязательства.</w:t>
      </w:r>
    </w:p>
    <w:p w:rsidR="009349A8" w:rsidRPr="001578C3" w:rsidRDefault="009349A8" w:rsidP="009349A8">
      <w:pPr>
        <w:numPr>
          <w:ilvl w:val="1"/>
          <w:numId w:val="1"/>
        </w:numPr>
        <w:tabs>
          <w:tab w:val="left" w:pos="-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Уплата Сторонами возложенных на них штрафных санкций по Договору не освобождает Стороны от исполнения взятых на себя обязательств.</w:t>
      </w:r>
    </w:p>
    <w:p w:rsidR="009349A8" w:rsidRPr="001578C3" w:rsidRDefault="009349A8" w:rsidP="009349A8">
      <w:pPr>
        <w:numPr>
          <w:ilvl w:val="1"/>
          <w:numId w:val="1"/>
        </w:numPr>
        <w:tabs>
          <w:tab w:val="left" w:pos="-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Стороны несут ответственность за ненадлежащее исполнение или неисполнение обязательств по Договору в порядке, предусмотренном действующим законодательством РФ и Договором.</w:t>
      </w:r>
    </w:p>
    <w:p w:rsidR="009349A8" w:rsidRPr="001578C3" w:rsidRDefault="009349A8" w:rsidP="009349A8">
      <w:pPr>
        <w:tabs>
          <w:tab w:val="left" w:pos="142"/>
        </w:tabs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49A8" w:rsidRPr="002A3D64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ОБСТОЯТЕЛЬСТВА НЕПРЕОДОЛИМОЙ СИЛЫ</w:t>
      </w:r>
    </w:p>
    <w:p w:rsidR="009349A8" w:rsidRPr="00C92C0E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Calibri" w:hAnsi="Times New Roman" w:cs="Times New Roman"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C92C0E">
        <w:rPr>
          <w:rFonts w:ascii="Times New Roman" w:eastAsia="Calibri" w:hAnsi="Times New Roman" w:cs="Times New Roman"/>
          <w:lang w:eastAsia="ru-RU"/>
        </w:rPr>
        <w:t xml:space="preserve">Ни одна из Сторон не несёт ответственности перед другой Стороной за задержку или невыполнение обязательств, обусловленных обстоятельствами непреодолимой силы, возникшими помимо воли и желания Сторон и которые нельзя было предвидеть или предотвратить, включая объявленную или фактическую войну, гражданские волнения, эпидемии, блокаду, а также действия и издание нормативных актов федеральных органов исполнительной власти, Правительства РФ, Президента РФ, препятствующих осуществлению Сторонами своих прав и обязанностей по настоящему Договору. </w:t>
      </w:r>
    </w:p>
    <w:p w:rsidR="009349A8" w:rsidRPr="00C92C0E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</w:t>
      </w:r>
      <w:r w:rsidRPr="00C92C0E">
        <w:rPr>
          <w:rFonts w:ascii="Times New Roman" w:eastAsia="Calibri" w:hAnsi="Times New Roman" w:cs="Times New Roman"/>
          <w:lang w:eastAsia="ru-RU"/>
        </w:rPr>
        <w:t xml:space="preserve"> При наступлении таких обстоятельств срок исполнения обязательств по Договору продлевается соразмерно времени, в течение которого будут действовать такие обстоятельства.</w:t>
      </w:r>
      <w:r w:rsidRPr="001578C3">
        <w:rPr>
          <w:rFonts w:ascii="Times New Roman" w:eastAsia="Calibri" w:hAnsi="Times New Roman" w:cs="Times New Roman"/>
          <w:lang w:eastAsia="ru-RU"/>
        </w:rPr>
        <w:t xml:space="preserve"> </w:t>
      </w:r>
      <w:r>
        <w:rPr>
          <w:rFonts w:ascii="Times New Roman" w:eastAsia="Calibri" w:hAnsi="Times New Roman" w:cs="Times New Roman"/>
          <w:lang w:eastAsia="ru-RU"/>
        </w:rPr>
        <w:t xml:space="preserve">   </w:t>
      </w:r>
    </w:p>
    <w:p w:rsidR="009349A8" w:rsidRPr="00C11BD5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>
        <w:rPr>
          <w:rFonts w:ascii="Times New Roman" w:eastAsia="Calibri" w:hAnsi="Times New Roman" w:cs="Times New Roman"/>
          <w:lang w:eastAsia="ru-RU"/>
        </w:rPr>
        <w:t xml:space="preserve">    </w:t>
      </w:r>
      <w:r w:rsidRPr="001578C3">
        <w:rPr>
          <w:rFonts w:ascii="Times New Roman" w:eastAsia="Calibri" w:hAnsi="Times New Roman" w:cs="Times New Roman"/>
          <w:lang w:eastAsia="ru-RU"/>
        </w:rPr>
        <w:t>О наступлении обстоятельств непреодолимой силы стороны должны немедленно письменно известить другую Сторону и представить для их подтверждения соответствующий документ.</w:t>
      </w:r>
    </w:p>
    <w:p w:rsidR="009349A8" w:rsidRPr="001578C3" w:rsidRDefault="009349A8" w:rsidP="009349A8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</w:p>
    <w:p w:rsidR="009349A8" w:rsidRPr="002A3D64" w:rsidRDefault="009349A8" w:rsidP="009349A8">
      <w:pPr>
        <w:numPr>
          <w:ilvl w:val="0"/>
          <w:numId w:val="1"/>
        </w:numPr>
        <w:ind w:left="-426"/>
        <w:contextualSpacing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Times New Roman" w:hAnsi="Times New Roman" w:cs="Times New Roman"/>
          <w:b/>
          <w:color w:val="000000"/>
          <w:lang w:eastAsia="ru-RU"/>
        </w:rPr>
        <w:t>ПРОЧИЕ ПОЛОЖЕНИЯ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b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lang w:eastAsia="ru-RU"/>
        </w:rPr>
        <w:t xml:space="preserve">    </w:t>
      </w:r>
      <w:r w:rsidRPr="009F6DD6">
        <w:rPr>
          <w:rFonts w:ascii="Times New Roman" w:eastAsia="Calibri" w:hAnsi="Times New Roman" w:cs="Times New Roman"/>
          <w:lang w:eastAsia="ru-RU"/>
        </w:rPr>
        <w:t>Застройщик</w:t>
      </w:r>
      <w:r w:rsidRPr="001578C3">
        <w:rPr>
          <w:rFonts w:ascii="Times New Roman" w:eastAsia="Calibri" w:hAnsi="Times New Roman" w:cs="Times New Roman"/>
          <w:lang w:eastAsia="ru-RU"/>
        </w:rPr>
        <w:t xml:space="preserve"> гарантирует </w:t>
      </w:r>
      <w:r w:rsidRPr="009F6DD6">
        <w:rPr>
          <w:rFonts w:ascii="Times New Roman" w:eastAsia="Calibri" w:hAnsi="Times New Roman" w:cs="Times New Roman"/>
          <w:lang w:eastAsia="ru-RU"/>
        </w:rPr>
        <w:t>Участнику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>, что Объект долевого строительства никому не продан, не подарен, не заложен, свободен от долгов и иных обязательств, в споре и под запретом не состоит</w:t>
      </w:r>
      <w:r>
        <w:rPr>
          <w:rFonts w:ascii="Times New Roman" w:eastAsia="Calibri" w:hAnsi="Times New Roman" w:cs="Times New Roman"/>
          <w:lang w:eastAsia="ru-RU"/>
        </w:rPr>
        <w:t>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    </w:t>
      </w: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t>Стороны подтверждают, что на момент заключения Договора</w:t>
      </w:r>
      <w:r w:rsidRPr="001578C3">
        <w:rPr>
          <w:rFonts w:ascii="Times New Roman" w:eastAsia="Calibri" w:hAnsi="Times New Roman" w:cs="Times New Roman"/>
          <w:b/>
          <w:color w:val="000000"/>
          <w:spacing w:val="3"/>
          <w:lang w:eastAsia="ru-RU"/>
        </w:rPr>
        <w:t xml:space="preserve"> </w:t>
      </w:r>
      <w:r w:rsidRPr="009F6DD6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Застройщик </w:t>
      </w: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предоставил, а </w:t>
      </w:r>
      <w:r w:rsidRPr="009F6DD6">
        <w:rPr>
          <w:rFonts w:ascii="Times New Roman" w:eastAsia="Calibri" w:hAnsi="Times New Roman" w:cs="Times New Roman"/>
          <w:color w:val="000000"/>
          <w:lang w:eastAsia="ru-RU"/>
        </w:rPr>
        <w:t>Участник долевого строительства</w:t>
      </w:r>
      <w:r w:rsidRPr="001578C3">
        <w:rPr>
          <w:rFonts w:ascii="Times New Roman" w:eastAsia="Calibri" w:hAnsi="Times New Roman" w:cs="Times New Roman"/>
          <w:color w:val="000000"/>
          <w:lang w:eastAsia="ru-RU"/>
        </w:rPr>
        <w:t xml:space="preserve"> ознакомился с исходно-разрешительной документацией, </w:t>
      </w:r>
      <w:r w:rsidRPr="001578C3">
        <w:rPr>
          <w:rFonts w:ascii="Times New Roman" w:eastAsia="Calibri" w:hAnsi="Times New Roman" w:cs="Times New Roman"/>
          <w:color w:val="000000"/>
          <w:spacing w:val="2"/>
          <w:lang w:eastAsia="ru-RU"/>
        </w:rPr>
        <w:t xml:space="preserve">правоустанавливающей, проектной документацией по строительству Объекта в объеме, позволяющем </w:t>
      </w:r>
      <w:r w:rsidRPr="001578C3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полностью удостовериться в правах </w:t>
      </w:r>
      <w:r w:rsidRPr="009F6DD6">
        <w:rPr>
          <w:rFonts w:ascii="Times New Roman" w:eastAsia="Calibri" w:hAnsi="Times New Roman" w:cs="Times New Roman"/>
          <w:color w:val="000000"/>
          <w:spacing w:val="-1"/>
          <w:lang w:eastAsia="ru-RU"/>
        </w:rPr>
        <w:t>Застройщика</w:t>
      </w:r>
      <w:r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 осуществлять инвестиционно</w:t>
      </w:r>
      <w:r w:rsidRPr="001578C3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-строительную </w:t>
      </w:r>
      <w:r w:rsidRPr="001578C3">
        <w:rPr>
          <w:rFonts w:ascii="Times New Roman" w:eastAsia="Calibri" w:hAnsi="Times New Roman" w:cs="Times New Roman"/>
          <w:color w:val="000000"/>
          <w:spacing w:val="2"/>
          <w:lang w:eastAsia="ru-RU"/>
        </w:rPr>
        <w:t xml:space="preserve">деятельность, идентифицировать имущество, определить его размеры и пространственные ориентиры, 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основные планировочные, конструктивные, функциональные, архитектурно-художественные, </w:t>
      </w: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санитарно-гигиенические и инженерные особенности, как самого Объекта долевого строительства, так 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>Жилого д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>ома в целом; состав и назнач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>ение общих и нежилых помещений Жилого д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ома. </w:t>
      </w:r>
      <w:r w:rsidRPr="009F6DD6">
        <w:rPr>
          <w:rFonts w:ascii="Times New Roman" w:eastAsia="Calibri" w:hAnsi="Times New Roman" w:cs="Times New Roman"/>
          <w:color w:val="000000"/>
          <w:lang w:eastAsia="ru-RU"/>
        </w:rPr>
        <w:t>Участник долевого строительства</w:t>
      </w:r>
      <w:r w:rsidRPr="001578C3">
        <w:rPr>
          <w:rFonts w:ascii="Times New Roman" w:eastAsia="Calibri" w:hAnsi="Times New Roman" w:cs="Times New Roman"/>
          <w:color w:val="000000"/>
          <w:spacing w:val="13"/>
          <w:lang w:eastAsia="ru-RU"/>
        </w:rPr>
        <w:t xml:space="preserve"> подтверждает, что облада</w:t>
      </w:r>
      <w:r>
        <w:rPr>
          <w:rFonts w:ascii="Times New Roman" w:eastAsia="Calibri" w:hAnsi="Times New Roman" w:cs="Times New Roman"/>
          <w:color w:val="000000"/>
          <w:spacing w:val="13"/>
          <w:lang w:eastAsia="ru-RU"/>
        </w:rPr>
        <w:t>е</w:t>
      </w:r>
      <w:r w:rsidRPr="001578C3">
        <w:rPr>
          <w:rFonts w:ascii="Times New Roman" w:eastAsia="Calibri" w:hAnsi="Times New Roman" w:cs="Times New Roman"/>
          <w:color w:val="000000"/>
          <w:spacing w:val="13"/>
          <w:lang w:eastAsia="ru-RU"/>
        </w:rPr>
        <w:t xml:space="preserve">т достаточной информацией о социальном, 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>экономическом, экологическом, состоянии района застройки.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9F6DD6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     Участник долевого строительства</w:t>
      </w: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 подтверждает, что указанный выше объем информации </w:t>
      </w:r>
      <w:r w:rsidRPr="001578C3">
        <w:rPr>
          <w:rFonts w:ascii="Times New Roman" w:eastAsia="Calibri" w:hAnsi="Times New Roman" w:cs="Times New Roman"/>
          <w:color w:val="000000"/>
          <w:spacing w:val="2"/>
          <w:lang w:eastAsia="ru-RU"/>
        </w:rPr>
        <w:t xml:space="preserve">для него достаточен, и послужил основанием для принятия решения о заключении 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>Договора и оценки рисков своего участия в долевом строительстве.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lastRenderedPageBreak/>
        <w:t xml:space="preserve"> </w:t>
      </w:r>
      <w:r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    </w:t>
      </w:r>
      <w:r w:rsidRPr="001578C3">
        <w:rPr>
          <w:rFonts w:ascii="Times New Roman" w:eastAsia="Calibri" w:hAnsi="Times New Roman" w:cs="Times New Roman"/>
          <w:color w:val="000000"/>
          <w:spacing w:val="3"/>
          <w:lang w:eastAsia="ru-RU"/>
        </w:rPr>
        <w:t xml:space="preserve">Каждая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Сторона в рамках Договора несет по принятым на себя обязательствам только свои расходы. Организация и проведение мероприятий по государственной регистрации Договора до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левого участия в строительстве Жилого 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ома и права собственности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Участника долевого строительства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на указанный в Договоре Объект долевого строительства осуществляется </w:t>
      </w:r>
      <w:r w:rsidRPr="009F6DD6">
        <w:rPr>
          <w:rFonts w:ascii="Times New Roman" w:eastAsia="Times New Roman" w:hAnsi="Times New Roman" w:cs="Times New Roman"/>
          <w:color w:val="000000"/>
          <w:lang w:eastAsia="ru-RU"/>
        </w:rPr>
        <w:t>Участником долевого строительства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 самостоятельно и за свой счет. Перечень расходов, производимых каждой Стороной в рамках Договора, может пополняться или изменяться только на основе подписанных дополнительных соглашений.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Договор подлежит государственной регистрации и </w:t>
      </w:r>
      <w:r w:rsidRPr="001578C3">
        <w:rPr>
          <w:rFonts w:ascii="Times New Roman" w:eastAsia="Calibri" w:hAnsi="Times New Roman" w:cs="Times New Roman"/>
          <w:lang w:eastAsia="ru-RU"/>
        </w:rPr>
        <w:t xml:space="preserve">вступает в силу с момента его государственной регистрации в Управлении федеральной службы по государственной регистрации, кадастра и картографии по Калининградской области. В том случае, если </w:t>
      </w:r>
      <w:r w:rsidRPr="009F6DD6">
        <w:rPr>
          <w:rFonts w:ascii="Times New Roman" w:eastAsia="Calibri" w:hAnsi="Times New Roman" w:cs="Times New Roman"/>
          <w:lang w:eastAsia="ru-RU"/>
        </w:rPr>
        <w:t>Участник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в нарушение пункта 2.3.3. Договора своевременно не осуществляет государственную регистрацию Договора, и просрочка в регистрации составляет срок более 1 </w:t>
      </w:r>
      <w:r>
        <w:rPr>
          <w:rFonts w:ascii="Times New Roman" w:eastAsia="Calibri" w:hAnsi="Times New Roman" w:cs="Times New Roman"/>
          <w:lang w:eastAsia="ru-RU"/>
        </w:rPr>
        <w:t xml:space="preserve">(одного) </w:t>
      </w:r>
      <w:r w:rsidRPr="001578C3">
        <w:rPr>
          <w:rFonts w:ascii="Times New Roman" w:eastAsia="Calibri" w:hAnsi="Times New Roman" w:cs="Times New Roman"/>
          <w:lang w:eastAsia="ru-RU"/>
        </w:rPr>
        <w:t xml:space="preserve">календарного месяца с даты подписания Договора обеими Сторонами, Договор считается незаключенным, и не порождает правовых последствий, а Объект долевого строительства, указанный в статье 1 Договора, освобождается от прав </w:t>
      </w:r>
      <w:r w:rsidRPr="009F6DD6">
        <w:rPr>
          <w:rFonts w:ascii="Times New Roman" w:eastAsia="Calibri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Calibri" w:hAnsi="Times New Roman" w:cs="Times New Roman"/>
          <w:lang w:eastAsia="ru-RU"/>
        </w:rPr>
        <w:t xml:space="preserve"> по Договору и поступает в распоряжение </w:t>
      </w:r>
      <w:r w:rsidRPr="009F6DD6">
        <w:rPr>
          <w:rFonts w:ascii="Times New Roman" w:eastAsia="Calibri" w:hAnsi="Times New Roman" w:cs="Times New Roman"/>
          <w:lang w:eastAsia="ru-RU"/>
        </w:rPr>
        <w:t>Застройщика.</w:t>
      </w:r>
    </w:p>
    <w:p w:rsidR="009349A8" w:rsidRPr="001578C3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Arial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Arial" w:hAnsi="Times New Roman" w:cs="Times New Roman"/>
          <w:color w:val="000000"/>
          <w:lang w:eastAsia="ru-RU"/>
        </w:rPr>
        <w:t xml:space="preserve">    </w:t>
      </w:r>
      <w:r w:rsidRPr="001578C3">
        <w:rPr>
          <w:rFonts w:ascii="Times New Roman" w:eastAsia="Arial" w:hAnsi="Times New Roman" w:cs="Times New Roman"/>
          <w:color w:val="000000"/>
          <w:lang w:eastAsia="ru-RU"/>
        </w:rPr>
        <w:t xml:space="preserve">Право собственности </w:t>
      </w:r>
      <w:r w:rsidRPr="009F6DD6">
        <w:rPr>
          <w:rFonts w:ascii="Times New Roman" w:eastAsia="Calibri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Arial" w:hAnsi="Times New Roman" w:cs="Times New Roman"/>
          <w:color w:val="000000"/>
          <w:lang w:eastAsia="ru-RU"/>
        </w:rPr>
        <w:t xml:space="preserve"> на Объект долевого строительства подлежит государственной регистрации в порядке, предусмотренном Федеральным законом "О государственной регистрации прав на недвижимое имущество и сделок с ним", Федеральным законом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Федерации".</w:t>
      </w:r>
    </w:p>
    <w:p w:rsidR="009349A8" w:rsidRPr="00C92C0E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   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При возникновении права собственности </w:t>
      </w:r>
      <w:r w:rsidRPr="009F6DD6">
        <w:rPr>
          <w:rFonts w:ascii="Times New Roman" w:eastAsia="Calibri" w:hAnsi="Times New Roman" w:cs="Times New Roman"/>
          <w:lang w:eastAsia="ru-RU"/>
        </w:rPr>
        <w:t>Участника долевого строительства</w:t>
      </w:r>
      <w:r w:rsidRPr="001578C3">
        <w:rPr>
          <w:rFonts w:ascii="Times New Roman" w:eastAsia="Times New Roman" w:hAnsi="Times New Roman" w:cs="Times New Roman"/>
          <w:lang w:eastAsia="ru-RU"/>
        </w:rPr>
        <w:t xml:space="preserve"> на Объект долевого строительства одновременно возникает доля в праве собственности на общее имущество в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 xml:space="preserve">вышеуказанном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Жилом д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оме</w:t>
      </w:r>
      <w:r w:rsidRPr="001578C3">
        <w:rPr>
          <w:rFonts w:ascii="Times New Roman" w:eastAsia="Times New Roman" w:hAnsi="Times New Roman" w:cs="Times New Roman"/>
          <w:lang w:eastAsia="ru-RU"/>
        </w:rPr>
        <w:t>, которая не может быть отчуждена или передана отдельно от права собственности на Объект долевого строительства. Государственная регистрация возникновения права собственности на Объект долевого строительства одновременно является государственной регистрацией неразрывно связанного с ним права общей долевой собственности на общее имущество.</w:t>
      </w:r>
    </w:p>
    <w:p w:rsidR="009349A8" w:rsidRPr="00C92C0E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92C0E">
        <w:rPr>
          <w:rFonts w:ascii="Times New Roman" w:eastAsia="Times New Roman" w:hAnsi="Times New Roman" w:cs="Times New Roman"/>
          <w:lang w:eastAsia="ru-RU"/>
        </w:rPr>
        <w:t xml:space="preserve"> Отчуждение, передача прав, оформление в залог, либо иное обременение прав и обязанностей Участника долевого строительства по настоящему Договору, в </w:t>
      </w:r>
      <w:proofErr w:type="spellStart"/>
      <w:r w:rsidRPr="00C92C0E">
        <w:rPr>
          <w:rFonts w:ascii="Times New Roman" w:eastAsia="Times New Roman" w:hAnsi="Times New Roman" w:cs="Times New Roman"/>
          <w:lang w:eastAsia="ru-RU"/>
        </w:rPr>
        <w:t>т.ч</w:t>
      </w:r>
      <w:proofErr w:type="spellEnd"/>
      <w:r w:rsidRPr="00C92C0E">
        <w:rPr>
          <w:rFonts w:ascii="Times New Roman" w:eastAsia="Times New Roman" w:hAnsi="Times New Roman" w:cs="Times New Roman"/>
          <w:lang w:eastAsia="ru-RU"/>
        </w:rPr>
        <w:t>. и после полной оплаты долевого взноса, без согласования с Застройщиком не допускается. Любое обременение или передача прав Участником долевого строительства по настоящему Договору, произведенное без согласования с Застройщиком, является недействительным.</w:t>
      </w:r>
    </w:p>
    <w:p w:rsidR="009349A8" w:rsidRPr="00C92C0E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</w:t>
      </w:r>
      <w:r w:rsidRPr="00C92C0E">
        <w:rPr>
          <w:rFonts w:ascii="Times New Roman" w:eastAsia="Times New Roman" w:hAnsi="Times New Roman" w:cs="Times New Roman"/>
          <w:lang w:eastAsia="ru-RU"/>
        </w:rPr>
        <w:t xml:space="preserve"> Инженерные сети, в том числе сети, подведенные к </w:t>
      </w:r>
      <w:r>
        <w:rPr>
          <w:rFonts w:ascii="Times New Roman" w:eastAsia="Times New Roman" w:hAnsi="Times New Roman" w:cs="Times New Roman"/>
          <w:lang w:eastAsia="ru-RU"/>
        </w:rPr>
        <w:t>Жилому д</w:t>
      </w:r>
      <w:r w:rsidRPr="00C92C0E">
        <w:rPr>
          <w:rFonts w:ascii="Times New Roman" w:eastAsia="Times New Roman" w:hAnsi="Times New Roman" w:cs="Times New Roman"/>
          <w:lang w:eastAsia="ru-RU"/>
        </w:rPr>
        <w:t>ому, находящиеся как на земельном участке, так и за его пределами, созданные/возведенные/построенные в соответствии с проектной и рабочей документацией на строительство Дома для обеспечения жизнедеятельности Дома, признаются общим имуществом Дома и принадлежат Участникам долевого строительства на праве общей долевой собственности.</w:t>
      </w:r>
    </w:p>
    <w:p w:rsidR="009349A8" w:rsidRPr="00C92C0E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2C0E">
        <w:rPr>
          <w:rFonts w:ascii="Times New Roman" w:eastAsia="Times New Roman" w:hAnsi="Times New Roman" w:cs="Times New Roman"/>
          <w:lang w:eastAsia="ru-RU"/>
        </w:rPr>
        <w:t xml:space="preserve">С целью обеспечения ввода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C92C0E">
        <w:rPr>
          <w:rFonts w:ascii="Times New Roman" w:eastAsia="Times New Roman" w:hAnsi="Times New Roman" w:cs="Times New Roman"/>
          <w:lang w:eastAsia="ru-RU"/>
        </w:rPr>
        <w:t>ома в эксплуатацию и подключению его к инженерным сетям Застройщик заключает договор на эксплуатацию многоквартирного дома с организацией, осуществляющей деятельность по управлению многоквартирным домом.</w:t>
      </w:r>
    </w:p>
    <w:p w:rsidR="009349A8" w:rsidRPr="0022798F" w:rsidRDefault="009349A8" w:rsidP="009349A8">
      <w:pPr>
        <w:numPr>
          <w:ilvl w:val="1"/>
          <w:numId w:val="1"/>
        </w:numPr>
        <w:ind w:left="-426"/>
        <w:contextualSpacing/>
        <w:jc w:val="both"/>
      </w:pPr>
      <w:r w:rsidRPr="00C92C0E">
        <w:rPr>
          <w:rFonts w:ascii="Times New Roman" w:eastAsia="Times New Roman" w:hAnsi="Times New Roman" w:cs="Times New Roman"/>
          <w:lang w:eastAsia="ru-RU"/>
        </w:rPr>
        <w:t xml:space="preserve">После получения разрешения на ввод в эксплуатацию </w:t>
      </w:r>
      <w:r>
        <w:rPr>
          <w:rFonts w:ascii="Times New Roman" w:eastAsia="Times New Roman" w:hAnsi="Times New Roman" w:cs="Times New Roman"/>
          <w:lang w:eastAsia="ru-RU"/>
        </w:rPr>
        <w:t>Жилого д</w:t>
      </w:r>
      <w:r w:rsidRPr="00C92C0E">
        <w:rPr>
          <w:rFonts w:ascii="Times New Roman" w:eastAsia="Times New Roman" w:hAnsi="Times New Roman" w:cs="Times New Roman"/>
          <w:lang w:eastAsia="ru-RU"/>
        </w:rPr>
        <w:t xml:space="preserve">ома подключение </w:t>
      </w:r>
      <w:r>
        <w:rPr>
          <w:rFonts w:ascii="Times New Roman" w:eastAsia="Times New Roman" w:hAnsi="Times New Roman" w:cs="Times New Roman"/>
          <w:lang w:eastAsia="ru-RU"/>
        </w:rPr>
        <w:t>д</w:t>
      </w:r>
      <w:r w:rsidRPr="00C92C0E">
        <w:rPr>
          <w:rFonts w:ascii="Times New Roman" w:eastAsia="Times New Roman" w:hAnsi="Times New Roman" w:cs="Times New Roman"/>
          <w:lang w:eastAsia="ru-RU"/>
        </w:rPr>
        <w:t xml:space="preserve">ома к сетям </w:t>
      </w:r>
      <w:proofErr w:type="spellStart"/>
      <w:r w:rsidRPr="00C92C0E">
        <w:rPr>
          <w:rFonts w:ascii="Times New Roman" w:eastAsia="Times New Roman" w:hAnsi="Times New Roman" w:cs="Times New Roman"/>
          <w:lang w:eastAsia="ru-RU"/>
        </w:rPr>
        <w:t>ресурсоснабжающих</w:t>
      </w:r>
      <w:proofErr w:type="spellEnd"/>
      <w:r w:rsidRPr="00C92C0E">
        <w:rPr>
          <w:rFonts w:ascii="Times New Roman" w:eastAsia="Times New Roman" w:hAnsi="Times New Roman" w:cs="Times New Roman"/>
          <w:lang w:eastAsia="ru-RU"/>
        </w:rPr>
        <w:t xml:space="preserve"> организаций производится организацией, осуществляющей деятельность по управлению многоквартирным </w:t>
      </w:r>
      <w:r>
        <w:rPr>
          <w:rFonts w:ascii="Times New Roman" w:eastAsia="Times New Roman" w:hAnsi="Times New Roman" w:cs="Times New Roman"/>
          <w:lang w:eastAsia="ru-RU"/>
        </w:rPr>
        <w:t>Жилым д</w:t>
      </w:r>
      <w:r w:rsidRPr="00C92C0E">
        <w:rPr>
          <w:rFonts w:ascii="Times New Roman" w:eastAsia="Times New Roman" w:hAnsi="Times New Roman" w:cs="Times New Roman"/>
          <w:lang w:eastAsia="ru-RU"/>
        </w:rPr>
        <w:t>омом при содействии Застройщика.</w:t>
      </w:r>
    </w:p>
    <w:p w:rsidR="009349A8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C92C0E">
        <w:rPr>
          <w:rFonts w:ascii="Times New Roman" w:eastAsia="Times New Roman" w:hAnsi="Times New Roman" w:cs="Times New Roman"/>
          <w:lang w:eastAsia="ru-RU"/>
        </w:rPr>
        <w:t>Настоящим Участник долевого строит</w:t>
      </w:r>
      <w:r>
        <w:rPr>
          <w:rFonts w:ascii="Times New Roman" w:eastAsia="Times New Roman" w:hAnsi="Times New Roman" w:cs="Times New Roman"/>
          <w:lang w:eastAsia="ru-RU"/>
        </w:rPr>
        <w:t xml:space="preserve">ельства дает согласие на инженерные изыскания по размещению на земельном участке  инженерных объектов, иной инфраструктуры, необходимой для строительства и эксплуатации жилых домов, квартальных разъездов и парковок общего пользования, а также на </w:t>
      </w:r>
      <w:r w:rsidRPr="00C92C0E">
        <w:rPr>
          <w:rFonts w:ascii="Times New Roman" w:eastAsia="Times New Roman" w:hAnsi="Times New Roman" w:cs="Times New Roman"/>
          <w:lang w:eastAsia="ru-RU"/>
        </w:rPr>
        <w:t>перераспределение и формирование границ земельного участка, раздел земельного участка, на котором осуществляется строительство, а также земельного участка, образованного из первоначального, а также объединение земельного участка, на котором осуществляется строительство с другими участками, и в последующем разделение вновь образованного земельного участка, с учетом требований действующего законодательства для последующей эксплуатации жилого дома, осуществляется Застройщиком как в период строительства, так и после получения Застройщиком разрешения на ввод жилого дома в эксплуатацию и подписания Сторонами акта приема-передачи Объекта долевого строительства. При этом Участник долевого строительства согласен, что право залога на часть земельного участка, не попадающего под строительство, прекращается с момента формирования данного земельного участка.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9349A8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798F">
        <w:rPr>
          <w:rFonts w:ascii="Times New Roman" w:eastAsia="Times New Roman" w:hAnsi="Times New Roman" w:cs="Times New Roman"/>
          <w:lang w:eastAsia="ru-RU"/>
        </w:rPr>
        <w:lastRenderedPageBreak/>
        <w:t>Застройщик до сдачи Жилого дома в эксплуатацию вправе самостоятельно в установленном порядке вносить изменения в проектную и рабочую документацию строительства Жилого дома, внеся соответствующие изменения в проектную декларацию.</w:t>
      </w:r>
    </w:p>
    <w:p w:rsidR="009349A8" w:rsidRDefault="009349A8" w:rsidP="009349A8">
      <w:pPr>
        <w:numPr>
          <w:ilvl w:val="1"/>
          <w:numId w:val="1"/>
        </w:num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22798F">
        <w:rPr>
          <w:rFonts w:ascii="Times New Roman" w:eastAsia="Times New Roman" w:hAnsi="Times New Roman" w:cs="Times New Roman"/>
          <w:lang w:eastAsia="ru-RU"/>
        </w:rPr>
        <w:t>Экономия, возникшая по результатам строительства Жилого дома, остается в распоряжении Застройщика.</w:t>
      </w:r>
    </w:p>
    <w:p w:rsidR="009349A8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349A8" w:rsidRDefault="009349A8" w:rsidP="009349A8">
      <w:pPr>
        <w:pStyle w:val="1"/>
        <w:numPr>
          <w:ilvl w:val="0"/>
          <w:numId w:val="0"/>
        </w:numPr>
        <w:ind w:left="4395"/>
      </w:pPr>
    </w:p>
    <w:p w:rsidR="009349A8" w:rsidRPr="002A3D64" w:rsidRDefault="009349A8" w:rsidP="009349A8">
      <w:pPr>
        <w:numPr>
          <w:ilvl w:val="0"/>
          <w:numId w:val="1"/>
        </w:numPr>
        <w:spacing w:after="0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 ЗАКЛЮЧИТЕЛЬНЫЕ ПОЛОЖЕНИЯ</w:t>
      </w:r>
    </w:p>
    <w:p w:rsidR="009349A8" w:rsidRDefault="009349A8" w:rsidP="009349A8">
      <w:pPr>
        <w:widowControl w:val="0"/>
        <w:numPr>
          <w:ilvl w:val="1"/>
          <w:numId w:val="1"/>
        </w:numPr>
        <w:shd w:val="clear" w:color="auto" w:fill="FFFFFF"/>
        <w:tabs>
          <w:tab w:val="left" w:pos="-142"/>
          <w:tab w:val="left" w:pos="1333"/>
        </w:tabs>
        <w:suppressAutoHyphens/>
        <w:autoSpaceDE w:val="0"/>
        <w:spacing w:before="5" w:after="0"/>
        <w:ind w:left="-426"/>
        <w:jc w:val="both"/>
        <w:rPr>
          <w:rFonts w:ascii="Times New Roman" w:eastAsia="Calibri" w:hAnsi="Times New Roman" w:cs="Times New Roman"/>
          <w:color w:val="000000"/>
          <w:spacing w:val="1"/>
          <w:lang w:eastAsia="ru-RU"/>
        </w:rPr>
      </w:pPr>
      <w:r w:rsidRPr="00C92C0E">
        <w:rPr>
          <w:rFonts w:ascii="Times New Roman" w:eastAsia="Calibri" w:hAnsi="Times New Roman" w:cs="Times New Roman"/>
          <w:color w:val="000000"/>
          <w:spacing w:val="1"/>
          <w:lang w:eastAsia="ru-RU"/>
        </w:rPr>
        <w:t>Участник долевого строительства дает согласие Застройщику, на автоматизированную, а также без использования средств автоматизации, обработку (включая сбор, систематизацию, накопление, хранение, уточнение использование, обезличивание, блокирование, уничтожение) персональных данных Участника долевого строительства, указанных в настоящем договоре, а именно: для заключения договора долевого участия в строительстве, для заключения дополнительных соглашений, соглашение о расторжении, а также для составления иных документов связанных с приобретением и оформлением в собственность объектов недвижимости, для ведения реестров и различных видов отчетных форм. Застройщик вправе передавать информацию, содержащую персональные данные Участника долевого строительства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</w:t>
      </w:r>
      <w:proofErr w:type="spellStart"/>
      <w:r w:rsidRPr="00B801C2">
        <w:rPr>
          <w:rFonts w:ascii="Times New Roman" w:eastAsia="Calibri" w:hAnsi="Times New Roman" w:cs="Times New Roman"/>
          <w:color w:val="000000"/>
          <w:spacing w:val="1"/>
          <w:lang w:eastAsia="ru-RU"/>
        </w:rPr>
        <w:t>эскроу</w:t>
      </w:r>
      <w:proofErr w:type="spellEnd"/>
      <w:r w:rsidRPr="00B801C2">
        <w:rPr>
          <w:rFonts w:ascii="Times New Roman" w:eastAsia="Calibri" w:hAnsi="Times New Roman" w:cs="Times New Roman"/>
          <w:color w:val="000000"/>
          <w:spacing w:val="1"/>
          <w:lang w:eastAsia="ru-RU"/>
        </w:rPr>
        <w:t>-агенту, а также</w:t>
      </w:r>
      <w:r w:rsidRPr="00C92C0E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обслуживающим Квартиру, 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>Жилой д</w:t>
      </w:r>
      <w:r w:rsidRPr="00C92C0E">
        <w:rPr>
          <w:rFonts w:ascii="Times New Roman" w:eastAsia="Calibri" w:hAnsi="Times New Roman" w:cs="Times New Roman"/>
          <w:color w:val="000000"/>
          <w:spacing w:val="1"/>
          <w:lang w:eastAsia="ru-RU"/>
        </w:rPr>
        <w:t>ом коммунальным службам.</w:t>
      </w:r>
    </w:p>
    <w:p w:rsidR="009349A8" w:rsidRPr="001578C3" w:rsidRDefault="009349A8" w:rsidP="009349A8">
      <w:pPr>
        <w:widowControl w:val="0"/>
        <w:numPr>
          <w:ilvl w:val="1"/>
          <w:numId w:val="1"/>
        </w:numPr>
        <w:shd w:val="clear" w:color="auto" w:fill="FFFFFF"/>
        <w:tabs>
          <w:tab w:val="left" w:pos="-142"/>
          <w:tab w:val="left" w:pos="1333"/>
        </w:tabs>
        <w:suppressAutoHyphens/>
        <w:autoSpaceDE w:val="0"/>
        <w:spacing w:before="5" w:after="0"/>
        <w:ind w:left="-426"/>
        <w:jc w:val="both"/>
        <w:rPr>
          <w:rFonts w:ascii="Times New Roman" w:eastAsia="Calibri" w:hAnsi="Times New Roman" w:cs="Times New Roman"/>
          <w:color w:val="000000"/>
          <w:spacing w:val="1"/>
          <w:lang w:eastAsia="ru-RU"/>
        </w:rPr>
      </w:pP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Во всем, что не предусмотрено Договором, Стороны руководствуются </w:t>
      </w:r>
      <w:r w:rsidRPr="001578C3">
        <w:rPr>
          <w:rFonts w:ascii="Times New Roman" w:eastAsia="Calibri" w:hAnsi="Times New Roman" w:cs="Times New Roman"/>
          <w:color w:val="000000"/>
          <w:spacing w:val="-1"/>
          <w:lang w:eastAsia="ru-RU"/>
        </w:rPr>
        <w:t xml:space="preserve">Федеральным Законом «Об участии в долевом строительстве многоквартирных домов и иных объектов </w:t>
      </w:r>
      <w:r w:rsidRPr="001578C3">
        <w:rPr>
          <w:rFonts w:ascii="Times New Roman" w:eastAsia="Calibri" w:hAnsi="Times New Roman" w:cs="Times New Roman"/>
          <w:color w:val="000000"/>
          <w:spacing w:val="2"/>
          <w:lang w:eastAsia="ru-RU"/>
        </w:rPr>
        <w:t xml:space="preserve">недвижимости и о внесении изменений в некоторые законодательные акты Российской Федерации» от 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>30.12.2004г. № 214-ФЗ</w:t>
      </w:r>
      <w:r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(с изменениями и дополнениями)</w:t>
      </w:r>
      <w:r w:rsidRPr="001578C3">
        <w:rPr>
          <w:rFonts w:ascii="Times New Roman" w:eastAsia="Calibri" w:hAnsi="Times New Roman" w:cs="Times New Roman"/>
          <w:color w:val="000000"/>
          <w:spacing w:val="1"/>
          <w:lang w:eastAsia="ru-RU"/>
        </w:rPr>
        <w:t xml:space="preserve"> и действующим законодательством.</w:t>
      </w:r>
    </w:p>
    <w:p w:rsidR="009349A8" w:rsidRPr="001578C3" w:rsidRDefault="009349A8" w:rsidP="009349A8">
      <w:pPr>
        <w:widowControl w:val="0"/>
        <w:numPr>
          <w:ilvl w:val="1"/>
          <w:numId w:val="1"/>
        </w:numPr>
        <w:shd w:val="clear" w:color="auto" w:fill="FFFFFF"/>
        <w:tabs>
          <w:tab w:val="left" w:pos="-142"/>
          <w:tab w:val="left" w:pos="1333"/>
        </w:tabs>
        <w:suppressAutoHyphens/>
        <w:autoSpaceDE w:val="0"/>
        <w:spacing w:before="5" w:after="0"/>
        <w:ind w:left="-426"/>
        <w:jc w:val="both"/>
        <w:rPr>
          <w:rFonts w:ascii="Times New Roman" w:eastAsia="Calibri" w:hAnsi="Times New Roman" w:cs="Times New Roman"/>
          <w:spacing w:val="1"/>
          <w:lang w:eastAsia="ru-RU"/>
        </w:rPr>
      </w:pPr>
      <w:r>
        <w:rPr>
          <w:rFonts w:ascii="Times New Roman" w:eastAsia="Calibri" w:hAnsi="Times New Roman" w:cs="Times New Roman"/>
          <w:spacing w:val="1"/>
          <w:lang w:eastAsia="ru-RU"/>
        </w:rPr>
        <w:t xml:space="preserve"> </w:t>
      </w:r>
      <w:r w:rsidRPr="001578C3">
        <w:rPr>
          <w:rFonts w:ascii="Times New Roman" w:eastAsia="Calibri" w:hAnsi="Times New Roman" w:cs="Times New Roman"/>
          <w:spacing w:val="1"/>
          <w:lang w:eastAsia="ru-RU"/>
        </w:rPr>
        <w:t xml:space="preserve">Срок </w:t>
      </w:r>
      <w:r w:rsidRPr="001578C3">
        <w:rPr>
          <w:rFonts w:ascii="Times New Roman" w:eastAsia="Times New Roman" w:hAnsi="Times New Roman" w:cs="Times New Roman"/>
          <w:lang w:eastAsia="ru-RU"/>
        </w:rPr>
        <w:t>действия Договора устанавливается до полного исполнения сторонами принятых на себя обязательств.</w:t>
      </w:r>
    </w:p>
    <w:p w:rsidR="009349A8" w:rsidRPr="001578C3" w:rsidRDefault="009349A8" w:rsidP="009349A8">
      <w:pPr>
        <w:numPr>
          <w:ilvl w:val="1"/>
          <w:numId w:val="1"/>
        </w:numPr>
        <w:tabs>
          <w:tab w:val="left" w:pos="-142"/>
        </w:tabs>
        <w:ind w:left="-426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578C3">
        <w:rPr>
          <w:rFonts w:ascii="Times New Roman" w:eastAsia="Calibri" w:hAnsi="Times New Roman" w:cs="Times New Roman"/>
          <w:lang w:eastAsia="ru-RU"/>
        </w:rPr>
        <w:t xml:space="preserve"> Договор составлен в 3 (трех) идентичных экземплярах, обладающих равной юридической силой, по одному для каждой Стороны и один экземпляр - для Управления федеральной службы по государственной регистрации, кадастра и картографии по Калининградской области.</w:t>
      </w:r>
    </w:p>
    <w:p w:rsidR="009349A8" w:rsidRPr="001578C3" w:rsidRDefault="009349A8" w:rsidP="009349A8">
      <w:pPr>
        <w:spacing w:after="0"/>
        <w:ind w:left="-426"/>
        <w:jc w:val="both"/>
        <w:rPr>
          <w:rFonts w:ascii="Times New Roman" w:eastAsia="Calibri" w:hAnsi="Times New Roman" w:cs="Times New Roman"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color w:val="000000"/>
          <w:lang w:eastAsia="ru-RU"/>
        </w:rPr>
        <w:t>Приложение:</w:t>
      </w:r>
    </w:p>
    <w:p w:rsidR="009349A8" w:rsidRPr="001578C3" w:rsidRDefault="009349A8" w:rsidP="009349A8">
      <w:pPr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color w:val="000000"/>
          <w:lang w:eastAsia="ru-RU"/>
        </w:rPr>
        <w:t xml:space="preserve">1. Приложение №1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– Технические характеристики Объекта строительства.</w:t>
      </w:r>
    </w:p>
    <w:p w:rsidR="009349A8" w:rsidRPr="001578C3" w:rsidRDefault="009349A8" w:rsidP="009349A8">
      <w:pPr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1578C3">
        <w:rPr>
          <w:rFonts w:ascii="Times New Roman" w:eastAsia="Calibri" w:hAnsi="Times New Roman" w:cs="Times New Roman"/>
          <w:color w:val="000000"/>
          <w:lang w:eastAsia="ru-RU"/>
        </w:rPr>
        <w:t xml:space="preserve">2. Приложение №2 – </w:t>
      </w:r>
      <w:r w:rsidRPr="001578C3">
        <w:rPr>
          <w:rFonts w:ascii="Times New Roman" w:eastAsia="Times New Roman" w:hAnsi="Times New Roman" w:cs="Times New Roman"/>
          <w:color w:val="000000"/>
          <w:lang w:eastAsia="ru-RU"/>
        </w:rPr>
        <w:t>План Объекта долевого строительства.</w:t>
      </w:r>
    </w:p>
    <w:p w:rsidR="009349A8" w:rsidRPr="001578C3" w:rsidRDefault="009349A8" w:rsidP="009349A8">
      <w:pPr>
        <w:spacing w:after="0"/>
        <w:ind w:left="-426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9349A8" w:rsidRPr="00722C77" w:rsidRDefault="009349A8" w:rsidP="009349A8">
      <w:pPr>
        <w:numPr>
          <w:ilvl w:val="0"/>
          <w:numId w:val="1"/>
        </w:numPr>
        <w:spacing w:after="0"/>
        <w:ind w:left="-426"/>
        <w:contextualSpacing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ПОДПИСИ СТОРОН</w:t>
      </w:r>
    </w:p>
    <w:p w:rsidR="009349A8" w:rsidRPr="00FC6592" w:rsidRDefault="009349A8" w:rsidP="009349A8">
      <w:pPr>
        <w:spacing w:after="0"/>
        <w:ind w:left="-426" w:firstLine="568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FC6592">
        <w:rPr>
          <w:rFonts w:ascii="Times New Roman" w:eastAsia="Calibri" w:hAnsi="Times New Roman" w:cs="Times New Roman"/>
          <w:b/>
          <w:lang w:eastAsia="ru-RU"/>
        </w:rPr>
        <w:t>«Застройщик»:</w:t>
      </w:r>
    </w:p>
    <w:p w:rsidR="009349A8" w:rsidRDefault="009349A8" w:rsidP="009349A8">
      <w:pPr>
        <w:ind w:left="-426" w:firstLine="710"/>
        <w:contextualSpacing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242A8D">
        <w:rPr>
          <w:rFonts w:ascii="Times New Roman" w:eastAsia="Calibri" w:hAnsi="Times New Roman" w:cs="Times New Roman"/>
          <w:b/>
          <w:lang w:eastAsia="ru-RU"/>
        </w:rPr>
        <w:t>О</w:t>
      </w:r>
      <w:r>
        <w:rPr>
          <w:rFonts w:ascii="Times New Roman" w:eastAsia="Calibri" w:hAnsi="Times New Roman" w:cs="Times New Roman"/>
          <w:b/>
          <w:lang w:eastAsia="ru-RU"/>
        </w:rPr>
        <w:t xml:space="preserve">ОО СЗ «КПД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Риэлт</w:t>
      </w:r>
      <w:proofErr w:type="spellEnd"/>
      <w:proofErr w:type="gramStart"/>
      <w:r>
        <w:rPr>
          <w:rFonts w:ascii="Times New Roman" w:eastAsia="Calibri" w:hAnsi="Times New Roman" w:cs="Times New Roman"/>
          <w:b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,  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ОГРН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 </w:t>
      </w:r>
      <w:r w:rsidRPr="0029238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16</w:t>
      </w:r>
      <w:r w:rsidRPr="00292386">
        <w:rPr>
          <w:rFonts w:ascii="Times New Roman" w:hAnsi="Times New Roman" w:cs="Times New Roman"/>
          <w:sz w:val="24"/>
          <w:szCs w:val="24"/>
        </w:rPr>
        <w:t>39260</w:t>
      </w:r>
      <w:r>
        <w:rPr>
          <w:rFonts w:ascii="Times New Roman" w:hAnsi="Times New Roman" w:cs="Times New Roman"/>
          <w:sz w:val="24"/>
          <w:szCs w:val="24"/>
        </w:rPr>
        <w:t>81736</w:t>
      </w:r>
      <w:r w:rsidRPr="00292386">
        <w:rPr>
          <w:rFonts w:ascii="Times New Roman" w:hAnsi="Times New Roman" w:cs="Times New Roman"/>
          <w:sz w:val="24"/>
          <w:szCs w:val="24"/>
        </w:rPr>
        <w:t>, ИНН 390</w:t>
      </w:r>
      <w:r w:rsidRPr="00D53672">
        <w:rPr>
          <w:rFonts w:ascii="Times New Roman" w:hAnsi="Times New Roman" w:cs="Times New Roman"/>
          <w:sz w:val="24"/>
          <w:szCs w:val="24"/>
        </w:rPr>
        <w:t>6999267</w:t>
      </w:r>
      <w:r>
        <w:rPr>
          <w:rFonts w:ascii="Times New Roman" w:hAnsi="Times New Roman" w:cs="Times New Roman"/>
          <w:sz w:val="24"/>
          <w:szCs w:val="24"/>
        </w:rPr>
        <w:t>/КПП 390601001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. 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Место нахождения: 236004, Калининградская область, г. Калининг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рад, ул. Дюнная д.18, помещение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203</w:t>
      </w:r>
      <w:r w:rsidRPr="00D5673F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242A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Расчетный счет 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№ </w:t>
      </w:r>
      <w:r w:rsidRPr="002068A3">
        <w:rPr>
          <w:rFonts w:ascii="Times New Roman" w:eastAsia="Times New Roman" w:hAnsi="Times New Roman" w:cs="Times New Roman"/>
          <w:bCs/>
          <w:color w:val="000000"/>
          <w:lang w:eastAsia="ru-RU"/>
        </w:rPr>
        <w:t>40702810932580002246</w:t>
      </w:r>
      <w:r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  <w:r w:rsidRPr="00242A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филиале «Санкт-</w:t>
      </w:r>
      <w:proofErr w:type="gramStart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Петербургский»   </w:t>
      </w:r>
      <w:proofErr w:type="gramEnd"/>
      <w:r>
        <w:rPr>
          <w:rFonts w:ascii="Times New Roman" w:hAnsi="Times New Roman" w:cs="Times New Roman"/>
        </w:rPr>
        <w:t>А</w:t>
      </w:r>
      <w:r w:rsidRPr="00B801C2">
        <w:rPr>
          <w:rFonts w:ascii="Times New Roman" w:hAnsi="Times New Roman" w:cs="Times New Roman"/>
        </w:rPr>
        <w:t>кционерно</w:t>
      </w:r>
      <w:r>
        <w:rPr>
          <w:rFonts w:ascii="Times New Roman" w:hAnsi="Times New Roman" w:cs="Times New Roman"/>
        </w:rPr>
        <w:t>го</w:t>
      </w:r>
      <w:r w:rsidRPr="00B801C2">
        <w:rPr>
          <w:rFonts w:ascii="Times New Roman" w:hAnsi="Times New Roman" w:cs="Times New Roman"/>
        </w:rPr>
        <w:t xml:space="preserve"> обществ</w:t>
      </w:r>
      <w:r>
        <w:rPr>
          <w:rFonts w:ascii="Times New Roman" w:hAnsi="Times New Roman" w:cs="Times New Roman"/>
        </w:rPr>
        <w:t>а</w:t>
      </w:r>
      <w:r w:rsidRPr="00B801C2">
        <w:rPr>
          <w:rFonts w:ascii="Times New Roman" w:hAnsi="Times New Roman" w:cs="Times New Roman"/>
        </w:rPr>
        <w:t xml:space="preserve"> «</w:t>
      </w:r>
      <w:r>
        <w:rPr>
          <w:rFonts w:ascii="Times New Roman" w:hAnsi="Times New Roman" w:cs="Times New Roman"/>
        </w:rPr>
        <w:t>АЛЬФА-БА</w:t>
      </w:r>
      <w:r w:rsidRPr="00B801C2">
        <w:rPr>
          <w:rFonts w:ascii="Times New Roman" w:hAnsi="Times New Roman" w:cs="Times New Roman"/>
        </w:rPr>
        <w:t>НК» (АО «</w:t>
      </w:r>
      <w:r>
        <w:rPr>
          <w:rFonts w:ascii="Times New Roman" w:hAnsi="Times New Roman" w:cs="Times New Roman"/>
        </w:rPr>
        <w:t xml:space="preserve">АЛЬФА-БАНК») </w:t>
      </w:r>
      <w:r w:rsidRPr="00B801C2">
        <w:rPr>
          <w:rFonts w:ascii="Times New Roman" w:hAnsi="Times New Roman" w:cs="Times New Roman"/>
        </w:rPr>
        <w:t xml:space="preserve"> БИК 044</w:t>
      </w:r>
      <w:r>
        <w:rPr>
          <w:rFonts w:ascii="Times New Roman" w:hAnsi="Times New Roman" w:cs="Times New Roman"/>
        </w:rPr>
        <w:t>030786, корр. счет: 3010181</w:t>
      </w:r>
      <w:r w:rsidRPr="00B801C2"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</w:rPr>
        <w:t>6</w:t>
      </w:r>
      <w:r w:rsidRPr="00B801C2">
        <w:rPr>
          <w:rFonts w:ascii="Times New Roman" w:hAnsi="Times New Roman" w:cs="Times New Roman"/>
        </w:rPr>
        <w:t>0000</w:t>
      </w:r>
      <w:r>
        <w:rPr>
          <w:rFonts w:ascii="Times New Roman" w:hAnsi="Times New Roman" w:cs="Times New Roman"/>
        </w:rPr>
        <w:t>0000786.</w:t>
      </w:r>
      <w:r w:rsidRPr="00242A8D">
        <w:rPr>
          <w:rFonts w:ascii="Times New Roman" w:eastAsia="Times New Roman" w:hAnsi="Times New Roman" w:cs="Times New Roman"/>
          <w:bCs/>
          <w:color w:val="000000"/>
          <w:lang w:eastAsia="ru-RU"/>
        </w:rPr>
        <w:t xml:space="preserve"> </w:t>
      </w:r>
    </w:p>
    <w:p w:rsidR="009349A8" w:rsidRPr="00242A8D" w:rsidRDefault="009349A8" w:rsidP="009349A8">
      <w:pPr>
        <w:ind w:left="-426"/>
        <w:contextualSpacing/>
        <w:jc w:val="both"/>
        <w:rPr>
          <w:rFonts w:ascii="Times New Roman" w:eastAsia="Times New Roman" w:hAnsi="Times New Roman" w:cs="Times New Roman"/>
          <w:bCs/>
          <w:color w:val="000000"/>
          <w:lang w:eastAsia="ru-RU"/>
        </w:rPr>
      </w:pPr>
    </w:p>
    <w:p w:rsidR="009349A8" w:rsidRPr="001578C3" w:rsidRDefault="009349A8" w:rsidP="009349A8">
      <w:pPr>
        <w:ind w:left="-426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  <w:r w:rsidRPr="001578C3">
        <w:rPr>
          <w:rFonts w:ascii="Times New Roman" w:eastAsia="Calibri" w:hAnsi="Times New Roman" w:cs="Times New Roman"/>
          <w:b/>
          <w:lang w:eastAsia="ru-RU"/>
        </w:rPr>
        <w:t xml:space="preserve">Генеральный директор </w:t>
      </w:r>
      <w:r>
        <w:rPr>
          <w:rFonts w:ascii="Times New Roman" w:eastAsia="Calibri" w:hAnsi="Times New Roman" w:cs="Times New Roman"/>
          <w:b/>
          <w:lang w:eastAsia="ru-RU"/>
        </w:rPr>
        <w:t xml:space="preserve">_______________________________________________/ </w:t>
      </w:r>
      <w:proofErr w:type="spellStart"/>
      <w:r>
        <w:rPr>
          <w:rFonts w:ascii="Times New Roman" w:eastAsia="Calibri" w:hAnsi="Times New Roman" w:cs="Times New Roman"/>
          <w:b/>
          <w:lang w:eastAsia="ru-RU"/>
        </w:rPr>
        <w:t>С.</w:t>
      </w:r>
      <w:r>
        <w:rPr>
          <w:rFonts w:ascii="Times New Roman" w:eastAsia="Times New Roman" w:hAnsi="Times New Roman" w:cs="Times New Roman"/>
          <w:b/>
          <w:lang w:eastAsia="ru-RU"/>
        </w:rPr>
        <w:t>П.Тарчуткин</w:t>
      </w:r>
      <w:proofErr w:type="spellEnd"/>
      <w:r>
        <w:rPr>
          <w:rFonts w:ascii="Times New Roman" w:eastAsia="Times New Roman" w:hAnsi="Times New Roman" w:cs="Times New Roman"/>
          <w:b/>
          <w:lang w:eastAsia="ru-RU"/>
        </w:rPr>
        <w:t>/</w:t>
      </w:r>
    </w:p>
    <w:p w:rsidR="009349A8" w:rsidRDefault="009349A8" w:rsidP="009349A8">
      <w:pPr>
        <w:ind w:left="-426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9349A8" w:rsidRPr="001578C3" w:rsidRDefault="009349A8" w:rsidP="009349A8">
      <w:pPr>
        <w:ind w:left="-426"/>
        <w:contextualSpacing/>
        <w:jc w:val="both"/>
        <w:rPr>
          <w:rFonts w:ascii="Times New Roman" w:eastAsia="Calibri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«Участник долевого строительства</w:t>
      </w:r>
      <w:proofErr w:type="gramStart"/>
      <w:r w:rsidRPr="001578C3">
        <w:rPr>
          <w:rFonts w:ascii="Times New Roman" w:eastAsia="Times New Roman" w:hAnsi="Times New Roman" w:cs="Times New Roman"/>
          <w:b/>
          <w:lang w:eastAsia="ru-RU"/>
        </w:rPr>
        <w:t>»:_</w:t>
      </w:r>
      <w:proofErr w:type="gramEnd"/>
      <w:r w:rsidRPr="001578C3">
        <w:rPr>
          <w:rFonts w:ascii="Times New Roman" w:eastAsia="Times New Roman" w:hAnsi="Times New Roman" w:cs="Times New Roman"/>
          <w:b/>
          <w:lang w:eastAsia="ru-RU"/>
        </w:rPr>
        <w:t>__________________/______________</w:t>
      </w:r>
      <w:r>
        <w:rPr>
          <w:rFonts w:ascii="Times New Roman" w:eastAsia="Times New Roman" w:hAnsi="Times New Roman" w:cs="Times New Roman"/>
          <w:b/>
          <w:lang w:eastAsia="ru-RU"/>
        </w:rPr>
        <w:t>_______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>___________/</w:t>
      </w: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Pr="0055712D" w:rsidRDefault="009349A8" w:rsidP="009349A8">
      <w:pPr>
        <w:suppressAutoHyphens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55712D">
        <w:rPr>
          <w:rFonts w:ascii="Times New Roman" w:eastAsia="Times New Roman" w:hAnsi="Times New Roman" w:cs="Times New Roman"/>
          <w:b/>
          <w:bCs/>
          <w:lang w:eastAsia="ar-SA"/>
        </w:rPr>
        <w:t>Приложение № 1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bookmarkStart w:id="2" w:name="_Hlk505273641"/>
      <w:bookmarkStart w:id="3" w:name="_Hlk18339088"/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к Договору №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___ 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участия в долевом строительстве 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722C77">
        <w:rPr>
          <w:rFonts w:ascii="Times New Roman" w:eastAsia="Times New Roman" w:hAnsi="Times New Roman" w:cs="Times New Roman"/>
          <w:bCs/>
          <w:lang w:eastAsia="ar-SA"/>
        </w:rPr>
        <w:t>многоквартирного жилого дома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по ул. </w:t>
      </w:r>
      <w:r>
        <w:rPr>
          <w:rFonts w:ascii="Times New Roman" w:eastAsia="Times New Roman" w:hAnsi="Times New Roman" w:cs="Times New Roman"/>
          <w:bCs/>
          <w:lang w:eastAsia="ar-SA"/>
        </w:rPr>
        <w:t>Садовая 34,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lang w:eastAsia="ar-SA"/>
        </w:rPr>
        <w:t>г.Балтийска</w:t>
      </w:r>
      <w:proofErr w:type="spellEnd"/>
      <w:r>
        <w:rPr>
          <w:rFonts w:ascii="Times New Roman" w:eastAsia="Times New Roman" w:hAnsi="Times New Roman" w:cs="Times New Roman"/>
          <w:bCs/>
          <w:lang w:eastAsia="ar-SA"/>
        </w:rPr>
        <w:t xml:space="preserve"> Балтийского района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Калининградской области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(с условием о расчетах по счету </w:t>
      </w:r>
      <w:proofErr w:type="spellStart"/>
      <w:r w:rsidRPr="00722C77">
        <w:rPr>
          <w:rFonts w:ascii="Times New Roman" w:eastAsia="Times New Roman" w:hAnsi="Times New Roman" w:cs="Times New Roman"/>
          <w:bCs/>
          <w:lang w:eastAsia="ar-SA"/>
        </w:rPr>
        <w:t>эскроу</w:t>
      </w:r>
      <w:proofErr w:type="spellEnd"/>
      <w:r w:rsidRPr="00722C77">
        <w:rPr>
          <w:rFonts w:ascii="Times New Roman" w:eastAsia="Times New Roman" w:hAnsi="Times New Roman" w:cs="Times New Roman"/>
          <w:bCs/>
          <w:lang w:eastAsia="ar-SA"/>
        </w:rPr>
        <w:t>)</w:t>
      </w:r>
    </w:p>
    <w:p w:rsidR="009349A8" w:rsidRPr="00C92C0E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ar-SA"/>
        </w:rPr>
        <w:t>«___»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_________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Cs/>
          <w:lang w:eastAsia="ar-SA"/>
        </w:rPr>
        <w:t>2</w:t>
      </w:r>
      <w:r w:rsidR="00DE1CFD">
        <w:rPr>
          <w:rFonts w:ascii="Times New Roman" w:eastAsia="Times New Roman" w:hAnsi="Times New Roman" w:cs="Times New Roman"/>
          <w:bCs/>
          <w:lang w:eastAsia="ar-SA"/>
        </w:rPr>
        <w:t>5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 года</w:t>
      </w:r>
      <w:bookmarkEnd w:id="2"/>
    </w:p>
    <w:bookmarkEnd w:id="3"/>
    <w:p w:rsidR="009349A8" w:rsidRPr="0055712D" w:rsidRDefault="009349A8" w:rsidP="009349A8">
      <w:pPr>
        <w:suppressAutoHyphens/>
        <w:spacing w:after="0"/>
        <w:ind w:firstLine="567"/>
        <w:rPr>
          <w:rFonts w:ascii="Times New Roman" w:eastAsia="Times New Roman" w:hAnsi="Times New Roman" w:cs="Times New Roman"/>
          <w:lang w:eastAsia="ar-SA"/>
        </w:rPr>
      </w:pPr>
    </w:p>
    <w:p w:rsidR="009349A8" w:rsidRPr="001578C3" w:rsidRDefault="009349A8" w:rsidP="009349A8">
      <w:pPr>
        <w:suppressAutoHyphens/>
        <w:spacing w:after="0"/>
        <w:ind w:firstLine="567"/>
        <w:jc w:val="center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Pr="0055712D" w:rsidRDefault="009349A8" w:rsidP="009349A8">
      <w:pPr>
        <w:suppressAutoHyphens/>
        <w:spacing w:after="0"/>
        <w:ind w:left="-426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  <w:r w:rsidRPr="0055712D">
        <w:rPr>
          <w:rFonts w:ascii="Times New Roman" w:eastAsia="Times New Roman" w:hAnsi="Times New Roman" w:cs="Times New Roman"/>
          <w:b/>
          <w:bCs/>
          <w:lang w:eastAsia="ar-SA"/>
        </w:rPr>
        <w:t>Основные характеристики Объекта строительства</w:t>
      </w:r>
      <w:r>
        <w:rPr>
          <w:rFonts w:ascii="Times New Roman" w:eastAsia="Times New Roman" w:hAnsi="Times New Roman" w:cs="Times New Roman"/>
          <w:b/>
          <w:bCs/>
          <w:lang w:eastAsia="ar-SA"/>
        </w:rPr>
        <w:t xml:space="preserve"> (жилого дома)</w:t>
      </w:r>
      <w:r w:rsidRPr="0055712D">
        <w:rPr>
          <w:rFonts w:ascii="Times New Roman" w:eastAsia="Times New Roman" w:hAnsi="Times New Roman" w:cs="Times New Roman"/>
          <w:lang w:eastAsia="ar-SA"/>
        </w:rPr>
        <w:t>:</w:t>
      </w:r>
    </w:p>
    <w:p w:rsidR="009349A8" w:rsidRPr="0055712D" w:rsidRDefault="009349A8" w:rsidP="009349A8">
      <w:pPr>
        <w:suppressAutoHyphens/>
        <w:spacing w:after="0"/>
        <w:ind w:left="-426" w:firstLine="567"/>
        <w:jc w:val="center"/>
        <w:outlineLvl w:val="0"/>
        <w:rPr>
          <w:rFonts w:ascii="Times New Roman" w:eastAsia="Times New Roman" w:hAnsi="Times New Roman" w:cs="Times New Roman"/>
          <w:lang w:eastAsia="ar-SA"/>
        </w:rPr>
      </w:pPr>
    </w:p>
    <w:p w:rsidR="009349A8" w:rsidRPr="00F62A6A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5712D">
        <w:rPr>
          <w:rFonts w:ascii="Times New Roman" w:eastAsia="Times New Roman" w:hAnsi="Times New Roman" w:cs="Times New Roman"/>
          <w:lang w:eastAsia="ar-SA"/>
        </w:rPr>
        <w:t xml:space="preserve">Жилой дом </w:t>
      </w:r>
      <w:r>
        <w:rPr>
          <w:rFonts w:ascii="Times New Roman" w:eastAsia="Times New Roman" w:hAnsi="Times New Roman" w:cs="Times New Roman"/>
          <w:lang w:eastAsia="ar-SA"/>
        </w:rPr>
        <w:t>– 112-квартирный, 2-</w:t>
      </w:r>
      <w:r w:rsidRPr="0055712D">
        <w:rPr>
          <w:rFonts w:ascii="Times New Roman" w:eastAsia="Times New Roman" w:hAnsi="Times New Roman" w:cs="Times New Roman"/>
          <w:lang w:eastAsia="ar-SA"/>
        </w:rPr>
        <w:t>секционный</w:t>
      </w:r>
      <w:r>
        <w:rPr>
          <w:rFonts w:ascii="Times New Roman" w:eastAsia="Times New Roman" w:hAnsi="Times New Roman" w:cs="Times New Roman"/>
          <w:lang w:eastAsia="ar-SA"/>
        </w:rPr>
        <w:t>, 1</w:t>
      </w:r>
      <w:r w:rsidRPr="004603D6">
        <w:rPr>
          <w:rFonts w:ascii="Times New Roman" w:eastAsia="Times New Roman" w:hAnsi="Times New Roman" w:cs="Times New Roman"/>
          <w:lang w:eastAsia="ar-SA"/>
        </w:rPr>
        <w:t>-</w:t>
      </w:r>
      <w:r>
        <w:rPr>
          <w:rFonts w:ascii="Times New Roman" w:eastAsia="Times New Roman" w:hAnsi="Times New Roman" w:cs="Times New Roman"/>
          <w:lang w:eastAsia="ar-SA"/>
        </w:rPr>
        <w:t>подземный этаж, 8</w:t>
      </w:r>
      <w:r w:rsidRPr="004603D6">
        <w:rPr>
          <w:rFonts w:ascii="Times New Roman" w:eastAsia="Times New Roman" w:hAnsi="Times New Roman" w:cs="Times New Roman"/>
          <w:lang w:eastAsia="ar-SA"/>
        </w:rPr>
        <w:t>-</w:t>
      </w:r>
      <w:r>
        <w:rPr>
          <w:rFonts w:ascii="Times New Roman" w:eastAsia="Times New Roman" w:hAnsi="Times New Roman" w:cs="Times New Roman"/>
          <w:lang w:eastAsia="ar-SA"/>
        </w:rPr>
        <w:t xml:space="preserve">надземных </w:t>
      </w:r>
      <w:proofErr w:type="gramStart"/>
      <w:r w:rsidRPr="00F62A6A">
        <w:rPr>
          <w:rFonts w:ascii="Times New Roman" w:eastAsia="Times New Roman" w:hAnsi="Times New Roman" w:cs="Times New Roman"/>
          <w:lang w:eastAsia="ar-SA"/>
        </w:rPr>
        <w:t>этажей .</w:t>
      </w:r>
      <w:proofErr w:type="gramEnd"/>
      <w:r w:rsidRPr="00F62A6A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427C">
        <w:rPr>
          <w:rFonts w:ascii="Times New Roman" w:eastAsia="Times New Roman" w:hAnsi="Times New Roman" w:cs="Times New Roman"/>
          <w:lang w:eastAsia="ar-SA"/>
        </w:rPr>
        <w:t xml:space="preserve">Жилой </w:t>
      </w:r>
      <w:r w:rsidRPr="00617AE2">
        <w:rPr>
          <w:rFonts w:ascii="Times New Roman" w:eastAsia="Times New Roman" w:hAnsi="Times New Roman" w:cs="Times New Roman"/>
          <w:lang w:eastAsia="ar-SA"/>
        </w:rPr>
        <w:t xml:space="preserve">дом </w:t>
      </w:r>
      <w:r>
        <w:rPr>
          <w:rFonts w:ascii="Times New Roman" w:eastAsia="Times New Roman" w:hAnsi="Times New Roman" w:cs="Times New Roman"/>
          <w:lang w:eastAsia="ar-SA"/>
        </w:rPr>
        <w:t xml:space="preserve">- </w:t>
      </w:r>
      <w:r w:rsidRPr="00617AE2">
        <w:rPr>
          <w:rFonts w:ascii="Times New Roman" w:hAnsi="Times New Roman" w:cs="Times New Roman"/>
          <w:iCs/>
        </w:rPr>
        <w:t>материал наружных стен</w:t>
      </w:r>
      <w:r>
        <w:rPr>
          <w:rFonts w:ascii="Times New Roman" w:hAnsi="Times New Roman" w:cs="Times New Roman"/>
          <w:iCs/>
        </w:rPr>
        <w:t xml:space="preserve"> из сборных однослойных железобетонных панелей</w:t>
      </w:r>
      <w:r w:rsidRPr="005F427C">
        <w:rPr>
          <w:rFonts w:ascii="Times New Roman" w:eastAsia="Times New Roman" w:hAnsi="Times New Roman" w:cs="Times New Roman"/>
          <w:lang w:eastAsia="ar-SA"/>
        </w:rPr>
        <w:t xml:space="preserve">. 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427C">
        <w:rPr>
          <w:rFonts w:ascii="Times New Roman" w:eastAsia="Times New Roman" w:hAnsi="Times New Roman" w:cs="Times New Roman"/>
          <w:lang w:eastAsia="ar-SA"/>
        </w:rPr>
        <w:t>Перекрытия –</w:t>
      </w:r>
      <w:r>
        <w:rPr>
          <w:rFonts w:ascii="Times New Roman" w:eastAsia="Times New Roman" w:hAnsi="Times New Roman" w:cs="Times New Roman"/>
          <w:lang w:eastAsia="ar-SA"/>
        </w:rPr>
        <w:t xml:space="preserve"> многопустотные железобетонные плиты</w:t>
      </w:r>
      <w:r w:rsidRPr="005F427C">
        <w:rPr>
          <w:rFonts w:ascii="Times New Roman" w:eastAsia="Times New Roman" w:hAnsi="Times New Roman" w:cs="Times New Roman"/>
          <w:lang w:eastAsia="ar-SA"/>
        </w:rPr>
        <w:t>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4B7987">
        <w:rPr>
          <w:rFonts w:ascii="Times New Roman" w:eastAsia="Times New Roman" w:hAnsi="Times New Roman" w:cs="Times New Roman"/>
          <w:lang w:eastAsia="ar-SA"/>
        </w:rPr>
        <w:t>Крыша – плоская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ab/>
        <w:t>с утеплением</w:t>
      </w:r>
      <w:r w:rsidRPr="004B7987">
        <w:rPr>
          <w:rFonts w:ascii="Times New Roman" w:eastAsia="Times New Roman" w:hAnsi="Times New Roman" w:cs="Times New Roman"/>
          <w:lang w:eastAsia="ar-SA"/>
        </w:rPr>
        <w:t>, кровля – рулонная, водосток – организованный, внутренний.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427C">
        <w:rPr>
          <w:rFonts w:ascii="Times New Roman" w:eastAsia="Times New Roman" w:hAnsi="Times New Roman" w:cs="Times New Roman"/>
          <w:lang w:eastAsia="ar-SA"/>
        </w:rPr>
        <w:t>Фундамент под жилым домом – монолитная железобетонная плита на естественном основании.</w:t>
      </w:r>
    </w:p>
    <w:p w:rsidR="009349A8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427C">
        <w:rPr>
          <w:rFonts w:ascii="Times New Roman" w:eastAsia="Times New Roman" w:hAnsi="Times New Roman" w:cs="Times New Roman"/>
          <w:lang w:eastAsia="ar-SA"/>
        </w:rPr>
        <w:t>Наружные и внутренние стены, стены шахт лифтов, стены лестничных клеток в жилом доме – сборные железобетонные панели.</w:t>
      </w:r>
    </w:p>
    <w:p w:rsidR="009349A8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113ADF">
        <w:rPr>
          <w:rFonts w:ascii="Times New Roman" w:eastAsia="Times New Roman" w:hAnsi="Times New Roman" w:cs="Times New Roman"/>
          <w:lang w:eastAsia="ar-SA"/>
        </w:rPr>
        <w:t>Общая площадь здания –</w:t>
      </w:r>
      <w:r>
        <w:rPr>
          <w:rFonts w:ascii="Times New Roman" w:eastAsia="Times New Roman" w:hAnsi="Times New Roman" w:cs="Times New Roman"/>
          <w:lang w:eastAsia="ar-SA"/>
        </w:rPr>
        <w:t xml:space="preserve"> 9591,29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кв.</w:t>
      </w:r>
      <w:r w:rsidRPr="00113ADF">
        <w:rPr>
          <w:rFonts w:ascii="Times New Roman" w:eastAsia="Times New Roman" w:hAnsi="Times New Roman" w:cs="Times New Roman"/>
          <w:lang w:eastAsia="ar-SA"/>
        </w:rPr>
        <w:t>м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>.</w:t>
      </w:r>
    </w:p>
    <w:p w:rsidR="009349A8" w:rsidRPr="00FD020F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hAnsi="Times New Roman" w:cs="Times New Roman"/>
          <w:iCs/>
        </w:rPr>
        <w:t>М</w:t>
      </w:r>
      <w:r w:rsidRPr="00FD020F">
        <w:rPr>
          <w:rFonts w:ascii="Times New Roman" w:hAnsi="Times New Roman" w:cs="Times New Roman"/>
          <w:iCs/>
        </w:rPr>
        <w:t xml:space="preserve">аксимальная высота многоквартирного дома: </w:t>
      </w:r>
      <w:r>
        <w:rPr>
          <w:rFonts w:ascii="Times New Roman" w:hAnsi="Times New Roman" w:cs="Times New Roman"/>
          <w:iCs/>
        </w:rPr>
        <w:t>28</w:t>
      </w:r>
      <w:r w:rsidRPr="00FD020F">
        <w:rPr>
          <w:rFonts w:ascii="Times New Roman" w:hAnsi="Times New Roman" w:cs="Times New Roman"/>
          <w:iCs/>
        </w:rPr>
        <w:t>,</w:t>
      </w:r>
      <w:r>
        <w:rPr>
          <w:rFonts w:ascii="Times New Roman" w:hAnsi="Times New Roman" w:cs="Times New Roman"/>
          <w:iCs/>
        </w:rPr>
        <w:t>35</w:t>
      </w:r>
      <w:r w:rsidRPr="00FD020F">
        <w:rPr>
          <w:rFonts w:ascii="Times New Roman" w:hAnsi="Times New Roman" w:cs="Times New Roman"/>
          <w:iCs/>
        </w:rPr>
        <w:t xml:space="preserve"> м</w:t>
      </w:r>
    </w:p>
    <w:p w:rsidR="009349A8" w:rsidRPr="00FD020F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FD020F">
        <w:rPr>
          <w:rFonts w:ascii="Times New Roman" w:eastAsia="Times New Roman" w:hAnsi="Times New Roman" w:cs="Times New Roman"/>
          <w:lang w:eastAsia="ar-SA"/>
        </w:rPr>
        <w:t xml:space="preserve">Класс </w:t>
      </w:r>
      <w:proofErr w:type="spellStart"/>
      <w:r w:rsidRPr="00FD020F">
        <w:rPr>
          <w:rFonts w:ascii="Times New Roman" w:eastAsia="Times New Roman" w:hAnsi="Times New Roman" w:cs="Times New Roman"/>
          <w:lang w:eastAsia="ar-SA"/>
        </w:rPr>
        <w:t>энергоэффективности</w:t>
      </w:r>
      <w:proofErr w:type="spellEnd"/>
      <w:r w:rsidRPr="00FD020F">
        <w:rPr>
          <w:rFonts w:ascii="Times New Roman" w:eastAsia="Times New Roman" w:hAnsi="Times New Roman" w:cs="Times New Roman"/>
          <w:lang w:eastAsia="ar-SA"/>
        </w:rPr>
        <w:t xml:space="preserve"> – В.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Сейсмостойкость</w:t>
      </w:r>
      <w:r w:rsidRPr="00113ADF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693CC3">
        <w:rPr>
          <w:rFonts w:ascii="Times New Roman" w:eastAsia="Times New Roman" w:hAnsi="Times New Roman" w:cs="Times New Roman"/>
          <w:lang w:eastAsia="ar-SA"/>
        </w:rPr>
        <w:t>– 6 баллов.</w:t>
      </w:r>
      <w:r w:rsidRPr="005F427C">
        <w:rPr>
          <w:rFonts w:ascii="Times New Roman" w:eastAsia="Times New Roman" w:hAnsi="Times New Roman" w:cs="Times New Roman"/>
          <w:lang w:eastAsia="ar-SA"/>
        </w:rPr>
        <w:t xml:space="preserve"> 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5F427C">
        <w:rPr>
          <w:rFonts w:ascii="Times New Roman" w:eastAsia="Times New Roman" w:hAnsi="Times New Roman" w:cs="Times New Roman"/>
          <w:b/>
          <w:lang w:eastAsia="ar-SA"/>
        </w:rPr>
        <w:t xml:space="preserve">Внутренняя отделка </w:t>
      </w:r>
      <w:r>
        <w:rPr>
          <w:rFonts w:ascii="Times New Roman" w:eastAsia="Times New Roman" w:hAnsi="Times New Roman" w:cs="Times New Roman"/>
          <w:b/>
          <w:lang w:eastAsia="ar-SA"/>
        </w:rPr>
        <w:t>объекта долевого строительства (</w:t>
      </w:r>
      <w:r w:rsidRPr="005F427C">
        <w:rPr>
          <w:rFonts w:ascii="Times New Roman" w:eastAsia="Times New Roman" w:hAnsi="Times New Roman" w:cs="Times New Roman"/>
          <w:b/>
          <w:lang w:eastAsia="ar-SA"/>
        </w:rPr>
        <w:t>квартиры</w:t>
      </w:r>
      <w:r>
        <w:rPr>
          <w:rFonts w:ascii="Times New Roman" w:eastAsia="Times New Roman" w:hAnsi="Times New Roman" w:cs="Times New Roman"/>
          <w:b/>
          <w:lang w:eastAsia="ar-SA"/>
        </w:rPr>
        <w:t>)</w:t>
      </w:r>
      <w:r w:rsidRPr="005F427C">
        <w:rPr>
          <w:rFonts w:ascii="Times New Roman" w:eastAsia="Times New Roman" w:hAnsi="Times New Roman" w:cs="Times New Roman"/>
          <w:b/>
          <w:lang w:eastAsia="ar-SA"/>
        </w:rPr>
        <w:t>: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ar-SA"/>
        </w:rPr>
        <w:t>Внутренняя отделка квартиры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 –</w:t>
      </w:r>
      <w:r>
        <w:rPr>
          <w:rFonts w:ascii="Times New Roman" w:eastAsia="Times New Roman" w:hAnsi="Times New Roman" w:cs="Times New Roman"/>
          <w:lang w:eastAsia="ru-RU"/>
        </w:rPr>
        <w:t xml:space="preserve"> штукатурка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 стен</w:t>
      </w:r>
      <w:r w:rsidRPr="008041CB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>(кроме санузла), затирка швов на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 потолк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5F427C"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Полы – цементно-песчаная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 стяжка</w:t>
      </w:r>
      <w:r>
        <w:rPr>
          <w:rFonts w:ascii="Times New Roman" w:eastAsia="Times New Roman" w:hAnsi="Times New Roman" w:cs="Times New Roman"/>
          <w:lang w:eastAsia="ru-RU"/>
        </w:rPr>
        <w:t xml:space="preserve"> с устройством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тепло-звукоизоляционного</w:t>
      </w:r>
      <w:proofErr w:type="gramEnd"/>
      <w:r>
        <w:rPr>
          <w:rFonts w:ascii="Times New Roman" w:eastAsia="Times New Roman" w:hAnsi="Times New Roman" w:cs="Times New Roman"/>
          <w:lang w:eastAsia="ru-RU"/>
        </w:rPr>
        <w:t xml:space="preserve"> слоя</w:t>
      </w:r>
      <w:r w:rsidRPr="005F427C"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F427C">
        <w:rPr>
          <w:rFonts w:ascii="Times New Roman" w:eastAsia="Times New Roman" w:hAnsi="Times New Roman" w:cs="Times New Roman"/>
          <w:lang w:eastAsia="ar-SA"/>
        </w:rPr>
        <w:t xml:space="preserve">Перекрытия – </w:t>
      </w:r>
      <w:r>
        <w:rPr>
          <w:rFonts w:ascii="Times New Roman" w:eastAsia="Times New Roman" w:hAnsi="Times New Roman" w:cs="Times New Roman"/>
          <w:lang w:eastAsia="ar-SA"/>
        </w:rPr>
        <w:t>многопустотные</w:t>
      </w:r>
      <w:r w:rsidRPr="005F427C">
        <w:rPr>
          <w:rFonts w:ascii="Times New Roman" w:eastAsia="Times New Roman" w:hAnsi="Times New Roman" w:cs="Times New Roman"/>
          <w:lang w:eastAsia="ar-SA"/>
        </w:rPr>
        <w:t xml:space="preserve"> железобетонные п</w:t>
      </w:r>
      <w:r>
        <w:rPr>
          <w:rFonts w:ascii="Times New Roman" w:eastAsia="Times New Roman" w:hAnsi="Times New Roman" w:cs="Times New Roman"/>
          <w:lang w:eastAsia="ar-SA"/>
        </w:rPr>
        <w:t>литы,</w:t>
      </w:r>
      <w:r w:rsidRPr="00AC3E35">
        <w:rPr>
          <w:rFonts w:ascii="Times New Roman" w:eastAsia="Times New Roman" w:hAnsi="Times New Roman" w:cs="Times New Roman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 xml:space="preserve">где проектом предусмотрено </w:t>
      </w:r>
      <w:proofErr w:type="spellStart"/>
      <w:r>
        <w:rPr>
          <w:rFonts w:ascii="Times New Roman" w:eastAsia="Times New Roman" w:hAnsi="Times New Roman" w:cs="Times New Roman"/>
          <w:lang w:eastAsia="ar-SA"/>
        </w:rPr>
        <w:t>операние</w:t>
      </w:r>
      <w:proofErr w:type="spellEnd"/>
      <w:r>
        <w:rPr>
          <w:rFonts w:ascii="Times New Roman" w:eastAsia="Times New Roman" w:hAnsi="Times New Roman" w:cs="Times New Roman"/>
          <w:lang w:eastAsia="ar-SA"/>
        </w:rPr>
        <w:t xml:space="preserve"> определенных плит на несущие металлические балки</w:t>
      </w:r>
      <w:r w:rsidRPr="005F427C">
        <w:rPr>
          <w:rFonts w:ascii="Times New Roman" w:eastAsia="Times New Roman" w:hAnsi="Times New Roman" w:cs="Times New Roman"/>
          <w:lang w:eastAsia="ar-SA"/>
        </w:rPr>
        <w:t>.</w:t>
      </w:r>
      <w:r>
        <w:rPr>
          <w:rFonts w:ascii="Times New Roman" w:eastAsia="Times New Roman" w:hAnsi="Times New Roman" w:cs="Times New Roman"/>
          <w:lang w:eastAsia="ar-SA"/>
        </w:rPr>
        <w:t xml:space="preserve"> Категорически запрещен демонтаж металлических балок и любое негативное воздействие на них.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 xml:space="preserve">Окна, балконные двери – </w:t>
      </w:r>
      <w:r>
        <w:rPr>
          <w:rFonts w:ascii="Times New Roman" w:eastAsia="Times New Roman" w:hAnsi="Times New Roman" w:cs="Times New Roman"/>
          <w:lang w:eastAsia="ru-RU"/>
        </w:rPr>
        <w:t>с переплетами из ПВХ профиля с заполнением однокамерными стеклопакетами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.  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>Наружные двери –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металлические. </w:t>
      </w:r>
    </w:p>
    <w:p w:rsidR="009349A8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 xml:space="preserve">Водопровод и канализация – без установки сантехнических приборов, с установкой счетчика на холодную воду. 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Поквартирное установление газовых счетчиков.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>Отопление – двухконтурный газовый котел с закрытой камерой сгорания.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 xml:space="preserve">В качестве нагревательных приборов – </w:t>
      </w:r>
      <w:r>
        <w:rPr>
          <w:rFonts w:ascii="Times New Roman" w:eastAsia="Times New Roman" w:hAnsi="Times New Roman" w:cs="Times New Roman"/>
          <w:lang w:eastAsia="ru-RU"/>
        </w:rPr>
        <w:t>стальные панельные</w:t>
      </w:r>
      <w:r w:rsidRPr="005F427C">
        <w:rPr>
          <w:rFonts w:ascii="Times New Roman" w:eastAsia="Times New Roman" w:hAnsi="Times New Roman" w:cs="Times New Roman"/>
          <w:lang w:eastAsia="ru-RU"/>
        </w:rPr>
        <w:t xml:space="preserve"> радиаторы.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 xml:space="preserve">Электромонтажные работы – скрытая электропроводка, выполняются с установкой розеток, выключателей, электросчетчика, без установки светильников. 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>Ввод в квартиру кабеля телевидения (без установки розетки).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>Связь (телефонизация</w:t>
      </w:r>
      <w:r>
        <w:rPr>
          <w:rFonts w:ascii="Times New Roman" w:eastAsia="Times New Roman" w:hAnsi="Times New Roman" w:cs="Times New Roman"/>
          <w:lang w:eastAsia="ru-RU"/>
        </w:rPr>
        <w:t xml:space="preserve"> и интернет</w:t>
      </w:r>
      <w:r w:rsidRPr="005F427C">
        <w:rPr>
          <w:rFonts w:ascii="Times New Roman" w:eastAsia="Times New Roman" w:hAnsi="Times New Roman" w:cs="Times New Roman"/>
          <w:lang w:eastAsia="ru-RU"/>
        </w:rPr>
        <w:t>) - проложены провода до квартирного коридора с возможностью подключения городского телефона и интернета</w:t>
      </w:r>
      <w:r>
        <w:rPr>
          <w:rFonts w:ascii="Times New Roman" w:eastAsia="Times New Roman" w:hAnsi="Times New Roman" w:cs="Times New Roman"/>
          <w:lang w:eastAsia="ru-RU"/>
        </w:rPr>
        <w:t xml:space="preserve"> (без установки приборов)</w:t>
      </w:r>
      <w:r w:rsidRPr="005F427C">
        <w:rPr>
          <w:rFonts w:ascii="Times New Roman" w:eastAsia="Times New Roman" w:hAnsi="Times New Roman" w:cs="Times New Roman"/>
          <w:lang w:eastAsia="ru-RU"/>
        </w:rPr>
        <w:t>.</w:t>
      </w:r>
    </w:p>
    <w:p w:rsidR="009349A8" w:rsidRPr="005F427C" w:rsidRDefault="009349A8" w:rsidP="009349A8">
      <w:pPr>
        <w:tabs>
          <w:tab w:val="left" w:pos="716"/>
        </w:tabs>
        <w:suppressAutoHyphens/>
        <w:spacing w:after="0"/>
        <w:ind w:left="-426"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5F427C">
        <w:rPr>
          <w:rFonts w:ascii="Times New Roman" w:eastAsia="Times New Roman" w:hAnsi="Times New Roman" w:cs="Times New Roman"/>
          <w:lang w:eastAsia="ru-RU"/>
        </w:rPr>
        <w:t>Внутренние межкомнатные двери проектом не предусмотрены.</w:t>
      </w:r>
    </w:p>
    <w:p w:rsidR="009349A8" w:rsidRDefault="009349A8" w:rsidP="009349A8">
      <w:pPr>
        <w:spacing w:after="0"/>
        <w:ind w:left="-425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9349A8" w:rsidRPr="005F427C" w:rsidRDefault="009349A8" w:rsidP="009349A8">
      <w:pPr>
        <w:spacing w:after="0"/>
        <w:ind w:left="-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427C">
        <w:rPr>
          <w:rFonts w:ascii="Times New Roman" w:eastAsia="Times New Roman" w:hAnsi="Times New Roman" w:cs="Times New Roman"/>
          <w:b/>
          <w:lang w:eastAsia="ru-RU"/>
        </w:rPr>
        <w:t>Застройщик:</w:t>
      </w:r>
    </w:p>
    <w:p w:rsidR="009349A8" w:rsidRDefault="009349A8" w:rsidP="009349A8">
      <w:pPr>
        <w:widowControl w:val="0"/>
        <w:suppressAutoHyphens/>
        <w:autoSpaceDN w:val="0"/>
        <w:spacing w:after="0"/>
        <w:ind w:left="-425"/>
        <w:rPr>
          <w:rFonts w:ascii="Times New Roman" w:eastAsia="Calibri" w:hAnsi="Times New Roman" w:cs="Times New Roman"/>
          <w:b/>
          <w:kern w:val="3"/>
          <w:lang w:eastAsia="ru-RU"/>
        </w:rPr>
      </w:pPr>
      <w:r w:rsidRPr="005F427C">
        <w:rPr>
          <w:rFonts w:ascii="Times New Roman" w:eastAsia="Calibri" w:hAnsi="Times New Roman" w:cs="Times New Roman"/>
          <w:b/>
          <w:kern w:val="3"/>
          <w:lang w:eastAsia="ru-RU"/>
        </w:rPr>
        <w:t xml:space="preserve">Генеральный директор </w:t>
      </w:r>
    </w:p>
    <w:p w:rsidR="009349A8" w:rsidRPr="005F427C" w:rsidRDefault="009349A8" w:rsidP="009349A8">
      <w:pPr>
        <w:widowControl w:val="0"/>
        <w:suppressAutoHyphens/>
        <w:autoSpaceDN w:val="0"/>
        <w:spacing w:after="0"/>
        <w:ind w:left="-425"/>
        <w:rPr>
          <w:rFonts w:ascii="Times New Roman" w:eastAsia="Calibri" w:hAnsi="Times New Roman" w:cs="Times New Roman"/>
          <w:b/>
          <w:kern w:val="3"/>
          <w:lang w:eastAsia="ru-RU"/>
        </w:rPr>
      </w:pPr>
      <w:r w:rsidRPr="005F427C">
        <w:rPr>
          <w:rFonts w:ascii="Times New Roman" w:eastAsia="Calibri" w:hAnsi="Times New Roman" w:cs="Times New Roman"/>
          <w:b/>
          <w:kern w:val="3"/>
          <w:lang w:eastAsia="ru-RU"/>
        </w:rPr>
        <w:t xml:space="preserve">ООО </w:t>
      </w:r>
      <w:r>
        <w:rPr>
          <w:rFonts w:ascii="Times New Roman" w:eastAsia="Calibri" w:hAnsi="Times New Roman" w:cs="Times New Roman"/>
          <w:b/>
          <w:kern w:val="3"/>
          <w:lang w:eastAsia="ru-RU"/>
        </w:rPr>
        <w:t xml:space="preserve">Специализированный застройщик «КПД </w:t>
      </w:r>
      <w:proofErr w:type="spellStart"/>
      <w:r>
        <w:rPr>
          <w:rFonts w:ascii="Times New Roman" w:eastAsia="Calibri" w:hAnsi="Times New Roman" w:cs="Times New Roman"/>
          <w:b/>
          <w:kern w:val="3"/>
          <w:lang w:eastAsia="ru-RU"/>
        </w:rPr>
        <w:t>Риэлт</w:t>
      </w:r>
      <w:proofErr w:type="spellEnd"/>
      <w:r w:rsidRPr="005F427C">
        <w:rPr>
          <w:rFonts w:ascii="Times New Roman" w:eastAsia="Calibri" w:hAnsi="Times New Roman" w:cs="Times New Roman"/>
          <w:b/>
          <w:kern w:val="3"/>
          <w:lang w:eastAsia="ru-RU"/>
        </w:rPr>
        <w:t>» ___________</w:t>
      </w:r>
      <w:r>
        <w:rPr>
          <w:rFonts w:ascii="Times New Roman" w:eastAsia="Calibri" w:hAnsi="Times New Roman" w:cs="Times New Roman"/>
          <w:b/>
          <w:kern w:val="3"/>
          <w:lang w:eastAsia="ru-RU"/>
        </w:rPr>
        <w:t>/</w:t>
      </w:r>
      <w:r w:rsidRPr="005F427C">
        <w:rPr>
          <w:rFonts w:ascii="Times New Roman" w:eastAsia="Calibri" w:hAnsi="Times New Roman" w:cs="Times New Roman"/>
          <w:b/>
          <w:kern w:val="3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kern w:val="3"/>
          <w:lang w:eastAsia="ru-RU"/>
        </w:rPr>
        <w:t>Тарчуткин</w:t>
      </w:r>
      <w:proofErr w:type="spellEnd"/>
      <w:r>
        <w:rPr>
          <w:rFonts w:ascii="Times New Roman" w:eastAsia="Lucida Sans Unicode" w:hAnsi="Times New Roman" w:cs="Times New Roman"/>
          <w:b/>
          <w:kern w:val="3"/>
          <w:lang w:eastAsia="ru-RU"/>
        </w:rPr>
        <w:t xml:space="preserve"> С.П./</w:t>
      </w:r>
    </w:p>
    <w:p w:rsidR="009349A8" w:rsidRPr="005F427C" w:rsidRDefault="009349A8" w:rsidP="009349A8">
      <w:pPr>
        <w:widowControl w:val="0"/>
        <w:suppressAutoHyphens/>
        <w:autoSpaceDN w:val="0"/>
        <w:spacing w:after="0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9349A8" w:rsidRPr="005F427C" w:rsidRDefault="009349A8" w:rsidP="009349A8">
      <w:pPr>
        <w:widowControl w:val="0"/>
        <w:suppressAutoHyphens/>
        <w:autoSpaceDN w:val="0"/>
        <w:spacing w:after="0"/>
        <w:ind w:left="-426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9349A8" w:rsidRPr="005F427C" w:rsidRDefault="009349A8" w:rsidP="009349A8">
      <w:pPr>
        <w:ind w:left="-426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5F427C">
        <w:rPr>
          <w:rFonts w:ascii="Times New Roman" w:eastAsia="Times New Roman" w:hAnsi="Times New Roman" w:cs="Times New Roman"/>
          <w:b/>
          <w:lang w:eastAsia="ru-RU"/>
        </w:rPr>
        <w:t xml:space="preserve">«Участник долевого строительства»: _______________/____________________________/ </w:t>
      </w:r>
    </w:p>
    <w:p w:rsidR="009349A8" w:rsidRDefault="009349A8" w:rsidP="009349A8">
      <w:pPr>
        <w:suppressAutoHyphens/>
        <w:spacing w:after="0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Default="009349A8" w:rsidP="009349A8">
      <w:pPr>
        <w:suppressAutoHyphens/>
        <w:spacing w:after="0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Default="009349A8" w:rsidP="009349A8">
      <w:pPr>
        <w:suppressAutoHyphens/>
        <w:spacing w:after="0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Default="009349A8" w:rsidP="009349A8">
      <w:pPr>
        <w:suppressAutoHyphens/>
        <w:spacing w:after="0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Default="009349A8" w:rsidP="009349A8">
      <w:pPr>
        <w:suppressAutoHyphens/>
        <w:spacing w:after="0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</w:p>
    <w:p w:rsidR="009349A8" w:rsidRPr="0055712D" w:rsidRDefault="009349A8" w:rsidP="009349A8">
      <w:pPr>
        <w:suppressAutoHyphens/>
        <w:spacing w:after="0"/>
        <w:ind w:firstLine="567"/>
        <w:jc w:val="right"/>
        <w:outlineLvl w:val="0"/>
        <w:rPr>
          <w:rFonts w:ascii="Times New Roman" w:eastAsia="Times New Roman" w:hAnsi="Times New Roman" w:cs="Times New Roman"/>
          <w:b/>
          <w:bCs/>
          <w:lang w:eastAsia="ar-SA"/>
        </w:rPr>
      </w:pPr>
      <w:r w:rsidRPr="0055712D">
        <w:rPr>
          <w:rFonts w:ascii="Times New Roman" w:eastAsia="Times New Roman" w:hAnsi="Times New Roman" w:cs="Times New Roman"/>
          <w:b/>
          <w:bCs/>
          <w:lang w:eastAsia="ar-SA"/>
        </w:rPr>
        <w:t xml:space="preserve">Приложение № </w:t>
      </w:r>
      <w:r w:rsidRPr="001578C3">
        <w:rPr>
          <w:rFonts w:ascii="Times New Roman" w:eastAsia="Times New Roman" w:hAnsi="Times New Roman" w:cs="Times New Roman"/>
          <w:b/>
          <w:bCs/>
          <w:lang w:eastAsia="ar-SA"/>
        </w:rPr>
        <w:t>2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к Договору № 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___ 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участия в долевом строительстве 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722C77">
        <w:rPr>
          <w:rFonts w:ascii="Times New Roman" w:eastAsia="Times New Roman" w:hAnsi="Times New Roman" w:cs="Times New Roman"/>
          <w:bCs/>
          <w:lang w:eastAsia="ar-SA"/>
        </w:rPr>
        <w:t>многоквартирного жилого дома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по ул. </w:t>
      </w:r>
      <w:r>
        <w:rPr>
          <w:rFonts w:ascii="Times New Roman" w:eastAsia="Times New Roman" w:hAnsi="Times New Roman" w:cs="Times New Roman"/>
          <w:bCs/>
          <w:lang w:eastAsia="ar-SA"/>
        </w:rPr>
        <w:t>Садовая 34,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 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proofErr w:type="spellStart"/>
      <w:r>
        <w:rPr>
          <w:rFonts w:ascii="Times New Roman" w:eastAsia="Times New Roman" w:hAnsi="Times New Roman" w:cs="Times New Roman"/>
          <w:bCs/>
          <w:lang w:eastAsia="ar-SA"/>
        </w:rPr>
        <w:t>г.Балтийска</w:t>
      </w:r>
      <w:proofErr w:type="spellEnd"/>
      <w:r>
        <w:rPr>
          <w:rFonts w:ascii="Times New Roman" w:eastAsia="Times New Roman" w:hAnsi="Times New Roman" w:cs="Times New Roman"/>
          <w:bCs/>
          <w:lang w:eastAsia="ar-SA"/>
        </w:rPr>
        <w:t xml:space="preserve"> Балтийского района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Калининградской области</w:t>
      </w:r>
      <w:r w:rsidRPr="00722C77">
        <w:rPr>
          <w:rFonts w:ascii="Times New Roman" w:eastAsia="Times New Roman" w:hAnsi="Times New Roman" w:cs="Times New Roman"/>
          <w:bCs/>
          <w:lang w:eastAsia="ar-SA"/>
        </w:rPr>
        <w:t>.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 w:rsidRPr="00722C77">
        <w:rPr>
          <w:rFonts w:ascii="Times New Roman" w:eastAsia="Times New Roman" w:hAnsi="Times New Roman" w:cs="Times New Roman"/>
          <w:bCs/>
          <w:lang w:eastAsia="ar-SA"/>
        </w:rPr>
        <w:t xml:space="preserve">(с условием о расчетах по счету </w:t>
      </w:r>
      <w:proofErr w:type="spellStart"/>
      <w:r w:rsidRPr="00722C77">
        <w:rPr>
          <w:rFonts w:ascii="Times New Roman" w:eastAsia="Times New Roman" w:hAnsi="Times New Roman" w:cs="Times New Roman"/>
          <w:bCs/>
          <w:lang w:eastAsia="ar-SA"/>
        </w:rPr>
        <w:t>эскроу</w:t>
      </w:r>
      <w:proofErr w:type="spellEnd"/>
      <w:r w:rsidRPr="00722C77">
        <w:rPr>
          <w:rFonts w:ascii="Times New Roman" w:eastAsia="Times New Roman" w:hAnsi="Times New Roman" w:cs="Times New Roman"/>
          <w:bCs/>
          <w:lang w:eastAsia="ar-SA"/>
        </w:rPr>
        <w:t>)</w:t>
      </w:r>
    </w:p>
    <w:p w:rsidR="009349A8" w:rsidRPr="00C92C0E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ar-SA"/>
        </w:rPr>
        <w:t>«___»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lang w:eastAsia="ar-SA"/>
        </w:rPr>
        <w:t>_________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 20</w:t>
      </w:r>
      <w:r>
        <w:rPr>
          <w:rFonts w:ascii="Times New Roman" w:eastAsia="Times New Roman" w:hAnsi="Times New Roman" w:cs="Times New Roman"/>
          <w:bCs/>
          <w:lang w:eastAsia="ar-SA"/>
        </w:rPr>
        <w:t>2</w:t>
      </w:r>
      <w:r w:rsidR="00DE1CFD">
        <w:rPr>
          <w:rFonts w:ascii="Times New Roman" w:eastAsia="Times New Roman" w:hAnsi="Times New Roman" w:cs="Times New Roman"/>
          <w:bCs/>
          <w:lang w:eastAsia="ar-SA"/>
        </w:rPr>
        <w:t>5</w:t>
      </w:r>
      <w:r w:rsidRPr="004F2CDF">
        <w:rPr>
          <w:rFonts w:ascii="Times New Roman" w:eastAsia="Times New Roman" w:hAnsi="Times New Roman" w:cs="Times New Roman"/>
          <w:bCs/>
          <w:lang w:eastAsia="ar-SA"/>
        </w:rPr>
        <w:t xml:space="preserve"> года</w:t>
      </w:r>
    </w:p>
    <w:p w:rsidR="009349A8" w:rsidRDefault="009349A8" w:rsidP="009349A8">
      <w:pPr>
        <w:suppressAutoHyphens/>
        <w:spacing w:after="0"/>
        <w:ind w:firstLine="567"/>
        <w:jc w:val="right"/>
        <w:rPr>
          <w:rFonts w:ascii="Times New Roman" w:eastAsia="Times New Roman" w:hAnsi="Times New Roman" w:cs="Times New Roman"/>
          <w:bCs/>
          <w:lang w:eastAsia="ar-SA"/>
        </w:rPr>
      </w:pPr>
    </w:p>
    <w:p w:rsidR="009349A8" w:rsidRPr="001B3781" w:rsidRDefault="009349A8" w:rsidP="009349A8">
      <w:pPr>
        <w:spacing w:after="0"/>
        <w:ind w:left="426" w:hanging="426"/>
        <w:rPr>
          <w:rFonts w:ascii="Times New Roman" w:eastAsia="Times New Roman" w:hAnsi="Times New Roman" w:cs="Times New Roman"/>
          <w:lang w:eastAsia="ru-RU"/>
        </w:rPr>
      </w:pPr>
    </w:p>
    <w:p w:rsidR="009349A8" w:rsidRPr="001578C3" w:rsidRDefault="009349A8" w:rsidP="009349A8">
      <w:pPr>
        <w:spacing w:after="0"/>
        <w:ind w:left="-42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ПЛАН-СХЕМА</w:t>
      </w:r>
    </w:p>
    <w:p w:rsidR="009349A8" w:rsidRPr="001578C3" w:rsidRDefault="009349A8" w:rsidP="009349A8">
      <w:pPr>
        <w:spacing w:after="0"/>
        <w:ind w:left="-425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 xml:space="preserve">КВАРТИРЫ С УСЛОВНЫМ СТРОИТЕЛЬНЫМ № </w:t>
      </w:r>
      <w:r>
        <w:rPr>
          <w:rFonts w:ascii="Times New Roman" w:eastAsia="Times New Roman" w:hAnsi="Times New Roman" w:cs="Times New Roman"/>
          <w:b/>
          <w:lang w:eastAsia="ru-RU"/>
        </w:rPr>
        <w:t>_____</w:t>
      </w: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ind w:left="-426"/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Default="009349A8" w:rsidP="009349A8">
      <w:pPr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Default="009349A8" w:rsidP="009349A8">
      <w:pPr>
        <w:rPr>
          <w:rFonts w:ascii="Times New Roman" w:eastAsia="Times New Roman" w:hAnsi="Times New Roman" w:cs="Times New Roman"/>
          <w:noProof/>
          <w:lang w:eastAsia="ru-RU"/>
        </w:rPr>
      </w:pPr>
    </w:p>
    <w:p w:rsidR="009349A8" w:rsidRPr="001578C3" w:rsidRDefault="009349A8" w:rsidP="009349A8">
      <w:pPr>
        <w:spacing w:after="0"/>
        <w:ind w:left="-425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1578C3">
        <w:rPr>
          <w:rFonts w:ascii="Times New Roman" w:eastAsia="Times New Roman" w:hAnsi="Times New Roman" w:cs="Times New Roman"/>
          <w:b/>
          <w:lang w:eastAsia="ru-RU"/>
        </w:rPr>
        <w:t>Застройщик:</w:t>
      </w:r>
    </w:p>
    <w:p w:rsidR="009349A8" w:rsidRDefault="009349A8" w:rsidP="009349A8">
      <w:pPr>
        <w:widowControl w:val="0"/>
        <w:suppressAutoHyphens/>
        <w:autoSpaceDN w:val="0"/>
        <w:spacing w:after="0"/>
        <w:ind w:left="-425"/>
        <w:rPr>
          <w:rFonts w:ascii="Times New Roman" w:eastAsia="Calibri" w:hAnsi="Times New Roman" w:cs="Times New Roman"/>
          <w:b/>
          <w:kern w:val="3"/>
          <w:lang w:eastAsia="ru-RU"/>
        </w:rPr>
      </w:pPr>
      <w:r w:rsidRPr="001578C3">
        <w:rPr>
          <w:rFonts w:ascii="Times New Roman" w:eastAsia="Calibri" w:hAnsi="Times New Roman" w:cs="Times New Roman"/>
          <w:b/>
          <w:kern w:val="3"/>
          <w:lang w:eastAsia="ru-RU"/>
        </w:rPr>
        <w:t xml:space="preserve">Генеральный директор </w:t>
      </w:r>
    </w:p>
    <w:p w:rsidR="009349A8" w:rsidRPr="001578C3" w:rsidRDefault="009349A8" w:rsidP="009349A8">
      <w:pPr>
        <w:widowControl w:val="0"/>
        <w:suppressAutoHyphens/>
        <w:autoSpaceDN w:val="0"/>
        <w:spacing w:after="0"/>
        <w:ind w:left="-425"/>
        <w:rPr>
          <w:rFonts w:ascii="Times New Roman" w:eastAsia="Calibri" w:hAnsi="Times New Roman" w:cs="Times New Roman"/>
          <w:b/>
          <w:kern w:val="3"/>
          <w:lang w:eastAsia="ru-RU"/>
        </w:rPr>
      </w:pPr>
      <w:r w:rsidRPr="001578C3">
        <w:rPr>
          <w:rFonts w:ascii="Times New Roman" w:eastAsia="Calibri" w:hAnsi="Times New Roman" w:cs="Times New Roman"/>
          <w:b/>
          <w:kern w:val="3"/>
          <w:lang w:eastAsia="ru-RU"/>
        </w:rPr>
        <w:t xml:space="preserve">ООО </w:t>
      </w:r>
      <w:r>
        <w:rPr>
          <w:rFonts w:ascii="Times New Roman" w:eastAsia="Calibri" w:hAnsi="Times New Roman" w:cs="Times New Roman"/>
          <w:b/>
          <w:kern w:val="3"/>
          <w:lang w:eastAsia="ru-RU"/>
        </w:rPr>
        <w:t xml:space="preserve">Специализированный застройщик </w:t>
      </w:r>
      <w:r w:rsidRPr="001578C3">
        <w:rPr>
          <w:rFonts w:ascii="Times New Roman" w:eastAsia="Calibri" w:hAnsi="Times New Roman" w:cs="Times New Roman"/>
          <w:b/>
          <w:kern w:val="3"/>
          <w:lang w:eastAsia="ru-RU"/>
        </w:rPr>
        <w:t>«</w:t>
      </w:r>
      <w:r>
        <w:rPr>
          <w:rFonts w:ascii="Times New Roman" w:eastAsia="Calibri" w:hAnsi="Times New Roman" w:cs="Times New Roman"/>
          <w:b/>
          <w:kern w:val="3"/>
          <w:lang w:eastAsia="ru-RU"/>
        </w:rPr>
        <w:t>ПРОМСТРОЙСЕРВИС» ____________</w:t>
      </w:r>
      <w:proofErr w:type="spellStart"/>
      <w:r>
        <w:rPr>
          <w:rFonts w:ascii="Times New Roman" w:eastAsia="Calibri" w:hAnsi="Times New Roman" w:cs="Times New Roman"/>
          <w:b/>
          <w:kern w:val="3"/>
          <w:lang w:eastAsia="ru-RU"/>
        </w:rPr>
        <w:t>Тарчуткин</w:t>
      </w:r>
      <w:proofErr w:type="spellEnd"/>
      <w:r>
        <w:rPr>
          <w:rFonts w:ascii="Times New Roman" w:eastAsia="Calibri" w:hAnsi="Times New Roman" w:cs="Times New Roman"/>
          <w:b/>
          <w:kern w:val="3"/>
          <w:lang w:eastAsia="ru-RU"/>
        </w:rPr>
        <w:t xml:space="preserve"> С.П.</w:t>
      </w:r>
      <w:r>
        <w:rPr>
          <w:rFonts w:ascii="Times New Roman" w:eastAsia="Lucida Sans Unicode" w:hAnsi="Times New Roman" w:cs="Times New Roman"/>
          <w:b/>
          <w:kern w:val="3"/>
          <w:lang w:eastAsia="ru-RU"/>
        </w:rPr>
        <w:t xml:space="preserve"> </w:t>
      </w:r>
    </w:p>
    <w:p w:rsidR="009349A8" w:rsidRDefault="009349A8" w:rsidP="009349A8">
      <w:pPr>
        <w:widowControl w:val="0"/>
        <w:suppressAutoHyphens/>
        <w:autoSpaceDN w:val="0"/>
        <w:spacing w:after="0"/>
        <w:ind w:left="-426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9349A8" w:rsidRPr="001578C3" w:rsidRDefault="009349A8" w:rsidP="009349A8">
      <w:pPr>
        <w:widowControl w:val="0"/>
        <w:suppressAutoHyphens/>
        <w:autoSpaceDN w:val="0"/>
        <w:spacing w:after="0"/>
        <w:ind w:left="-426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9349A8" w:rsidRPr="001578C3" w:rsidRDefault="009349A8" w:rsidP="009349A8">
      <w:pPr>
        <w:widowControl w:val="0"/>
        <w:suppressAutoHyphens/>
        <w:autoSpaceDN w:val="0"/>
        <w:spacing w:after="0"/>
        <w:ind w:left="-426"/>
        <w:rPr>
          <w:rFonts w:ascii="Times New Roman" w:eastAsia="Lucida Sans Unicode" w:hAnsi="Times New Roman" w:cs="Times New Roman"/>
          <w:kern w:val="3"/>
          <w:lang w:eastAsia="ru-RU"/>
        </w:rPr>
      </w:pPr>
    </w:p>
    <w:p w:rsidR="009349A8" w:rsidRDefault="009349A8" w:rsidP="009349A8">
      <w:pPr>
        <w:ind w:left="-426"/>
        <w:jc w:val="both"/>
      </w:pPr>
      <w:r w:rsidRPr="001578C3">
        <w:rPr>
          <w:rFonts w:ascii="Times New Roman" w:eastAsia="Times New Roman" w:hAnsi="Times New Roman" w:cs="Times New Roman"/>
          <w:b/>
          <w:lang w:eastAsia="ru-RU"/>
        </w:rPr>
        <w:t>«Участник долевого строительства»: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>__________</w:t>
      </w:r>
      <w:r>
        <w:rPr>
          <w:rFonts w:ascii="Times New Roman" w:eastAsia="Times New Roman" w:hAnsi="Times New Roman" w:cs="Times New Roman"/>
          <w:b/>
          <w:lang w:eastAsia="ru-RU"/>
        </w:rPr>
        <w:t>___</w:t>
      </w:r>
      <w:r w:rsidRPr="001578C3">
        <w:rPr>
          <w:rFonts w:ascii="Times New Roman" w:eastAsia="Times New Roman" w:hAnsi="Times New Roman" w:cs="Times New Roman"/>
          <w:b/>
          <w:lang w:eastAsia="ru-RU"/>
        </w:rPr>
        <w:t>____/_________/</w:t>
      </w:r>
    </w:p>
    <w:sectPr w:rsidR="009349A8" w:rsidSect="00210063">
      <w:headerReference w:type="default" r:id="rId9"/>
      <w:pgSz w:w="11906" w:h="16838"/>
      <w:pgMar w:top="0" w:right="851" w:bottom="284" w:left="1701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3B9" w:rsidRDefault="007553B9">
      <w:pPr>
        <w:spacing w:after="0" w:line="240" w:lineRule="auto"/>
      </w:pPr>
      <w:r>
        <w:separator/>
      </w:r>
    </w:p>
  </w:endnote>
  <w:endnote w:type="continuationSeparator" w:id="0">
    <w:p w:rsidR="007553B9" w:rsidRDefault="0075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3B9" w:rsidRDefault="007553B9">
      <w:pPr>
        <w:spacing w:after="0" w:line="240" w:lineRule="auto"/>
      </w:pPr>
      <w:r>
        <w:separator/>
      </w:r>
    </w:p>
  </w:footnote>
  <w:footnote w:type="continuationSeparator" w:id="0">
    <w:p w:rsidR="007553B9" w:rsidRDefault="00755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063" w:rsidRDefault="003E6A36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8663D">
      <w:rPr>
        <w:noProof/>
      </w:rPr>
      <w:t>2</w:t>
    </w:r>
    <w:r>
      <w:rPr>
        <w:noProof/>
      </w:rPr>
      <w:fldChar w:fldCharType="end"/>
    </w:r>
  </w:p>
  <w:p w:rsidR="00210063" w:rsidRDefault="007553B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466E61"/>
    <w:multiLevelType w:val="multilevel"/>
    <w:tmpl w:val="591AAD2E"/>
    <w:lvl w:ilvl="0">
      <w:start w:val="1"/>
      <w:numFmt w:val="decimal"/>
      <w:pStyle w:val="1"/>
      <w:lvlText w:val="%1."/>
      <w:lvlJc w:val="left"/>
      <w:pPr>
        <w:ind w:left="475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3B41E2D"/>
    <w:multiLevelType w:val="hybridMultilevel"/>
    <w:tmpl w:val="A2E47138"/>
    <w:lvl w:ilvl="0" w:tplc="9A067F0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9A8"/>
    <w:rsid w:val="000C40C1"/>
    <w:rsid w:val="0018663D"/>
    <w:rsid w:val="00321A87"/>
    <w:rsid w:val="003B229B"/>
    <w:rsid w:val="003E6A36"/>
    <w:rsid w:val="006D0E29"/>
    <w:rsid w:val="007553B9"/>
    <w:rsid w:val="009349A8"/>
    <w:rsid w:val="00950554"/>
    <w:rsid w:val="00A27E04"/>
    <w:rsid w:val="00D45507"/>
    <w:rsid w:val="00DC19AF"/>
    <w:rsid w:val="00DE1CFD"/>
    <w:rsid w:val="00F3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91C79C-70EA-43BD-A136-D07FC1542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49A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9349A8"/>
    <w:pPr>
      <w:keepNext/>
      <w:numPr>
        <w:numId w:val="1"/>
      </w:numPr>
      <w:suppressAutoHyphens/>
      <w:overflowPunct w:val="0"/>
      <w:autoSpaceDE w:val="0"/>
      <w:spacing w:after="0" w:line="240" w:lineRule="auto"/>
      <w:ind w:left="0" w:firstLine="567"/>
      <w:jc w:val="right"/>
      <w:textAlignment w:val="baseline"/>
      <w:outlineLvl w:val="0"/>
    </w:pPr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349A8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unhideWhenUsed/>
    <w:rsid w:val="009349A8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9349A8"/>
    <w:rPr>
      <w:rFonts w:ascii="Calibri" w:eastAsia="Times New Roman" w:hAnsi="Calibri" w:cs="Times New Roman"/>
      <w:lang w:eastAsia="ru-RU"/>
    </w:rPr>
  </w:style>
  <w:style w:type="paragraph" w:styleId="a5">
    <w:name w:val="Body Text"/>
    <w:basedOn w:val="a"/>
    <w:link w:val="a6"/>
    <w:rsid w:val="009349A8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Основной текст Знак"/>
    <w:basedOn w:val="a0"/>
    <w:link w:val="a5"/>
    <w:rsid w:val="009349A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rsid w:val="009349A8"/>
    <w:rPr>
      <w:color w:val="000080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349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349A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9349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5;&#1072;&#1096;.&#1076;&#1086;&#1084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pd-kaliningrad.ru/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14</Pages>
  <Words>8035</Words>
  <Characters>45802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2025-03-04T12:01:00Z</dcterms:created>
  <dcterms:modified xsi:type="dcterms:W3CDTF">2025-03-06T08:09:00Z</dcterms:modified>
</cp:coreProperties>
</file>