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51" w:rsidRPr="00F3764D" w:rsidRDefault="006C3251" w:rsidP="006C3251">
      <w:pPr>
        <w:numPr>
          <w:ilvl w:val="6"/>
          <w:numId w:val="0"/>
        </w:numPr>
        <w:tabs>
          <w:tab w:val="num" w:pos="0"/>
        </w:tabs>
        <w:suppressAutoHyphens/>
        <w:spacing w:before="240" w:after="6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ДОГОВОР №</w:t>
      </w:r>
      <w:r>
        <w:rPr>
          <w:rFonts w:ascii="Times New Roman" w:eastAsia="Times New Roman" w:hAnsi="Times New Roman" w:cs="Times New Roman"/>
          <w:b/>
          <w:sz w:val="24"/>
          <w:szCs w:val="24"/>
          <w:lang w:eastAsia="zh-CN"/>
        </w:rPr>
        <w:t xml:space="preserve"> </w:t>
      </w:r>
      <w:r w:rsidRPr="008201B7">
        <w:rPr>
          <w:rFonts w:ascii="Times New Roman" w:eastAsia="Times New Roman" w:hAnsi="Times New Roman" w:cs="Times New Roman"/>
          <w:b/>
          <w:sz w:val="24"/>
          <w:szCs w:val="24"/>
          <w:lang w:eastAsia="zh-CN"/>
        </w:rPr>
        <w:t>__/__</w:t>
      </w:r>
      <w:r>
        <w:rPr>
          <w:rFonts w:ascii="Times New Roman" w:eastAsia="Times New Roman" w:hAnsi="Times New Roman" w:cs="Times New Roman"/>
          <w:b/>
          <w:sz w:val="24"/>
          <w:szCs w:val="24"/>
          <w:lang w:eastAsia="zh-CN"/>
        </w:rPr>
        <w:t>/2</w:t>
      </w:r>
      <w:r w:rsidR="00A42AB6">
        <w:rPr>
          <w:rFonts w:ascii="Times New Roman" w:eastAsia="Times New Roman" w:hAnsi="Times New Roman" w:cs="Times New Roman"/>
          <w:b/>
          <w:sz w:val="24"/>
          <w:szCs w:val="24"/>
          <w:lang w:eastAsia="zh-CN"/>
        </w:rPr>
        <w:t>_</w:t>
      </w:r>
      <w:r w:rsidRPr="008201B7">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___-___-</w:t>
      </w:r>
      <w:r w:rsidR="00150361">
        <w:rPr>
          <w:rFonts w:ascii="Times New Roman" w:eastAsia="Times New Roman" w:hAnsi="Times New Roman" w:cs="Times New Roman"/>
          <w:b/>
          <w:sz w:val="24"/>
          <w:szCs w:val="24"/>
          <w:lang w:eastAsia="zh-CN"/>
        </w:rPr>
        <w:t>НЗ</w:t>
      </w:r>
      <w:r w:rsidR="00D804F9">
        <w:rPr>
          <w:rFonts w:ascii="Times New Roman" w:eastAsia="Times New Roman" w:hAnsi="Times New Roman" w:cs="Times New Roman"/>
          <w:b/>
          <w:sz w:val="24"/>
          <w:szCs w:val="24"/>
          <w:lang w:eastAsia="zh-CN"/>
        </w:rPr>
        <w:t>-</w:t>
      </w:r>
      <w:r w:rsidR="005F5A23">
        <w:rPr>
          <w:rFonts w:ascii="Times New Roman" w:eastAsia="Times New Roman" w:hAnsi="Times New Roman" w:cs="Times New Roman"/>
          <w:b/>
          <w:sz w:val="24"/>
          <w:szCs w:val="24"/>
          <w:lang w:eastAsia="zh-CN"/>
        </w:rPr>
        <w:t>1</w:t>
      </w:r>
    </w:p>
    <w:p w:rsidR="006C3251" w:rsidRPr="00333918" w:rsidRDefault="006C3251" w:rsidP="006C3251">
      <w:pPr>
        <w:numPr>
          <w:ilvl w:val="6"/>
          <w:numId w:val="0"/>
        </w:numPr>
        <w:tabs>
          <w:tab w:val="num" w:pos="0"/>
        </w:tabs>
        <w:suppressAutoHyphens/>
        <w:spacing w:before="240" w:after="6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 xml:space="preserve">участия в долевом строительстве многоквартирного </w:t>
      </w:r>
      <w:r>
        <w:rPr>
          <w:rFonts w:ascii="Times New Roman" w:eastAsia="Times New Roman" w:hAnsi="Times New Roman" w:cs="Times New Roman"/>
          <w:b/>
          <w:sz w:val="24"/>
          <w:szCs w:val="24"/>
          <w:lang w:eastAsia="zh-CN"/>
        </w:rPr>
        <w:t xml:space="preserve">жилого </w:t>
      </w:r>
      <w:r w:rsidRPr="00333918">
        <w:rPr>
          <w:rFonts w:ascii="Times New Roman" w:eastAsia="Times New Roman" w:hAnsi="Times New Roman" w:cs="Times New Roman"/>
          <w:b/>
          <w:sz w:val="24"/>
          <w:szCs w:val="24"/>
          <w:lang w:eastAsia="zh-CN"/>
        </w:rPr>
        <w:t>дома</w:t>
      </w:r>
      <w:r w:rsidR="00BC41B3">
        <w:rPr>
          <w:rFonts w:ascii="Times New Roman" w:eastAsia="Times New Roman" w:hAnsi="Times New Roman" w:cs="Times New Roman"/>
          <w:b/>
          <w:sz w:val="24"/>
          <w:szCs w:val="24"/>
          <w:lang w:eastAsia="zh-CN"/>
        </w:rPr>
        <w:t xml:space="preserve"> № 1 (</w:t>
      </w:r>
      <w:r w:rsidR="00BC41B3">
        <w:rPr>
          <w:rFonts w:ascii="Times New Roman" w:eastAsia="Times New Roman" w:hAnsi="Times New Roman" w:cs="Times New Roman"/>
          <w:b/>
          <w:sz w:val="24"/>
          <w:szCs w:val="24"/>
          <w:lang w:val="en-US" w:eastAsia="zh-CN"/>
        </w:rPr>
        <w:t>I</w:t>
      </w:r>
      <w:r w:rsidR="00BC41B3" w:rsidRPr="00BC41B3">
        <w:rPr>
          <w:rFonts w:ascii="Times New Roman" w:eastAsia="Times New Roman" w:hAnsi="Times New Roman" w:cs="Times New Roman"/>
          <w:b/>
          <w:sz w:val="24"/>
          <w:szCs w:val="24"/>
          <w:lang w:eastAsia="zh-CN"/>
        </w:rPr>
        <w:t xml:space="preserve"> </w:t>
      </w:r>
      <w:r w:rsidR="00BC41B3">
        <w:rPr>
          <w:rFonts w:ascii="Times New Roman" w:eastAsia="Times New Roman" w:hAnsi="Times New Roman" w:cs="Times New Roman"/>
          <w:b/>
          <w:sz w:val="24"/>
          <w:szCs w:val="24"/>
          <w:lang w:eastAsia="zh-CN"/>
        </w:rPr>
        <w:t>этап строительства)</w:t>
      </w:r>
      <w:r>
        <w:rPr>
          <w:rFonts w:ascii="Times New Roman" w:eastAsia="Times New Roman" w:hAnsi="Times New Roman" w:cs="Times New Roman"/>
          <w:b/>
          <w:sz w:val="24"/>
          <w:szCs w:val="24"/>
          <w:lang w:eastAsia="zh-CN"/>
        </w:rPr>
        <w:t xml:space="preserve"> </w:t>
      </w:r>
      <w:r w:rsidRPr="00333918">
        <w:rPr>
          <w:rFonts w:ascii="Times New Roman" w:eastAsia="Times New Roman" w:hAnsi="Times New Roman" w:cs="Times New Roman"/>
          <w:b/>
          <w:sz w:val="24"/>
          <w:szCs w:val="24"/>
          <w:lang w:eastAsia="zh-CN"/>
        </w:rPr>
        <w:t xml:space="preserve">по адресу: Калининградская область, г. </w:t>
      </w:r>
      <w:r w:rsidR="007567EA">
        <w:rPr>
          <w:rFonts w:ascii="Times New Roman" w:eastAsia="Times New Roman" w:hAnsi="Times New Roman" w:cs="Times New Roman"/>
          <w:b/>
          <w:sz w:val="24"/>
          <w:szCs w:val="24"/>
          <w:lang w:eastAsia="zh-CN"/>
        </w:rPr>
        <w:t>Пионерский</w:t>
      </w:r>
      <w:r>
        <w:rPr>
          <w:rFonts w:ascii="Times New Roman" w:eastAsia="Times New Roman" w:hAnsi="Times New Roman" w:cs="Times New Roman"/>
          <w:b/>
          <w:sz w:val="24"/>
          <w:szCs w:val="24"/>
          <w:lang w:eastAsia="zh-CN"/>
        </w:rPr>
        <w:t xml:space="preserve"> </w:t>
      </w:r>
    </w:p>
    <w:p w:rsidR="006C3251" w:rsidRPr="00B470A1" w:rsidRDefault="006C3251" w:rsidP="006C3251">
      <w:pPr>
        <w:suppressAutoHyphens/>
        <w:spacing w:after="0" w:line="240" w:lineRule="auto"/>
        <w:jc w:val="center"/>
        <w:rPr>
          <w:rFonts w:ascii="Times New Roman" w:eastAsia="Times New Roman" w:hAnsi="Times New Roman" w:cs="Times New Roman"/>
          <w:sz w:val="24"/>
          <w:szCs w:val="24"/>
          <w:lang w:eastAsia="zh-CN"/>
        </w:rPr>
      </w:pPr>
    </w:p>
    <w:p w:rsidR="006C3251" w:rsidRPr="00EF7B63" w:rsidRDefault="006C3251" w:rsidP="006C3251">
      <w:pPr>
        <w:suppressAutoHyphens/>
        <w:spacing w:after="280" w:line="240" w:lineRule="auto"/>
        <w:jc w:val="center"/>
        <w:rPr>
          <w:rFonts w:ascii="Times New Roman" w:eastAsia="Times New Roman" w:hAnsi="Times New Roman" w:cs="Times New Roman"/>
          <w:b/>
          <w:sz w:val="24"/>
          <w:szCs w:val="24"/>
          <w:lang w:eastAsia="zh-CN"/>
        </w:rPr>
      </w:pP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__________</w:t>
      </w:r>
      <w:r w:rsidRPr="00EF7B63">
        <w:rPr>
          <w:rFonts w:ascii="Times New Roman" w:eastAsia="Times New Roman" w:hAnsi="Times New Roman" w:cs="Times New Roman"/>
          <w:b/>
          <w:sz w:val="24"/>
          <w:szCs w:val="24"/>
          <w:lang w:eastAsia="zh-CN"/>
        </w:rPr>
        <w:t>20</w:t>
      </w:r>
      <w:r w:rsidR="007567EA">
        <w:rPr>
          <w:rFonts w:ascii="Times New Roman" w:eastAsia="Times New Roman" w:hAnsi="Times New Roman" w:cs="Times New Roman"/>
          <w:b/>
          <w:sz w:val="24"/>
          <w:szCs w:val="24"/>
          <w:lang w:eastAsia="zh-CN"/>
        </w:rPr>
        <w:t>__</w:t>
      </w:r>
      <w:r w:rsidRPr="00EF7B63">
        <w:rPr>
          <w:rFonts w:ascii="Times New Roman" w:eastAsia="Times New Roman" w:hAnsi="Times New Roman" w:cs="Times New Roman"/>
          <w:b/>
          <w:sz w:val="24"/>
          <w:szCs w:val="24"/>
          <w:lang w:eastAsia="zh-CN"/>
        </w:rPr>
        <w:t xml:space="preserve"> г.</w:t>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t xml:space="preserve">г. </w:t>
      </w:r>
      <w:r w:rsidR="00DB68C5">
        <w:rPr>
          <w:rFonts w:ascii="Times New Roman" w:eastAsia="Times New Roman" w:hAnsi="Times New Roman" w:cs="Times New Roman"/>
          <w:b/>
          <w:sz w:val="24"/>
          <w:szCs w:val="24"/>
          <w:lang w:eastAsia="zh-CN"/>
        </w:rPr>
        <w:t>Пионерский</w:t>
      </w:r>
    </w:p>
    <w:p w:rsidR="006C3251" w:rsidRPr="00AD0C0B" w:rsidRDefault="006C3251" w:rsidP="006C3251">
      <w:pPr>
        <w:suppressAutoHyphens/>
        <w:spacing w:after="0" w:line="240" w:lineRule="auto"/>
        <w:ind w:firstLine="540"/>
        <w:jc w:val="both"/>
        <w:rPr>
          <w:rFonts w:ascii="Times New Roman" w:hAnsi="Times New Roman" w:cs="Times New Roman"/>
          <w:sz w:val="24"/>
          <w:szCs w:val="24"/>
        </w:rPr>
      </w:pPr>
      <w:r w:rsidRPr="00CC2066">
        <w:rPr>
          <w:rFonts w:ascii="Times New Roman" w:eastAsia="Times New Roman" w:hAnsi="Times New Roman" w:cs="Times New Roman"/>
          <w:b/>
          <w:sz w:val="24"/>
          <w:szCs w:val="24"/>
          <w:lang w:eastAsia="ar-SA"/>
        </w:rPr>
        <w:t>Общество с ограниченной ответственностью</w:t>
      </w:r>
      <w:r w:rsidRPr="00CC2066">
        <w:rPr>
          <w:rFonts w:ascii="Times New Roman" w:eastAsia="Times New Roman" w:hAnsi="Times New Roman" w:cs="Times New Roman"/>
          <w:sz w:val="24"/>
          <w:szCs w:val="24"/>
          <w:lang w:eastAsia="ar-SA"/>
        </w:rPr>
        <w:t xml:space="preserve"> </w:t>
      </w:r>
      <w:r w:rsidRPr="00CC2066">
        <w:rPr>
          <w:rFonts w:ascii="Times New Roman" w:eastAsia="Times New Roman" w:hAnsi="Times New Roman" w:cs="Times New Roman"/>
          <w:b/>
          <w:bCs/>
          <w:sz w:val="24"/>
          <w:szCs w:val="24"/>
          <w:lang w:eastAsia="ar-SA"/>
        </w:rPr>
        <w:t>«Специализированный застройщик «</w:t>
      </w:r>
      <w:r w:rsidR="00841D6B" w:rsidRPr="00060023">
        <w:rPr>
          <w:rFonts w:ascii="Times New Roman" w:hAnsi="Times New Roman" w:cs="Times New Roman"/>
          <w:b/>
          <w:sz w:val="24"/>
          <w:szCs w:val="24"/>
        </w:rPr>
        <w:t>Нивелир-Запад</w:t>
      </w:r>
      <w:r w:rsidRPr="00CC2066">
        <w:rPr>
          <w:rFonts w:ascii="Times New Roman" w:eastAsia="Times New Roman" w:hAnsi="Times New Roman" w:cs="Times New Roman"/>
          <w:b/>
          <w:bCs/>
          <w:sz w:val="24"/>
          <w:szCs w:val="24"/>
          <w:lang w:eastAsia="ar-SA"/>
        </w:rPr>
        <w:t>»</w:t>
      </w:r>
      <w:r w:rsidRPr="00CC2066">
        <w:rPr>
          <w:rFonts w:ascii="Times New Roman" w:eastAsia="Times New Roman" w:hAnsi="Times New Roman" w:cs="Times New Roman"/>
          <w:sz w:val="24"/>
          <w:szCs w:val="24"/>
          <w:lang w:eastAsia="ar-SA"/>
        </w:rPr>
        <w:t xml:space="preserve">, в лице </w:t>
      </w:r>
      <w:r w:rsidR="00841D6B">
        <w:rPr>
          <w:rFonts w:ascii="Times New Roman" w:eastAsia="Times New Roman" w:hAnsi="Times New Roman" w:cs="Times New Roman"/>
          <w:b/>
          <w:color w:val="000000"/>
          <w:sz w:val="24"/>
          <w:szCs w:val="24"/>
          <w:lang w:eastAsia="ar-SA"/>
        </w:rPr>
        <w:t>Генерального д</w:t>
      </w:r>
      <w:r w:rsidRPr="00CC2066">
        <w:rPr>
          <w:rFonts w:ascii="Times New Roman" w:eastAsia="Times New Roman" w:hAnsi="Times New Roman" w:cs="Times New Roman"/>
          <w:b/>
          <w:color w:val="000000"/>
          <w:sz w:val="24"/>
          <w:szCs w:val="24"/>
          <w:lang w:eastAsia="ar-SA"/>
        </w:rPr>
        <w:t xml:space="preserve">иректора </w:t>
      </w:r>
      <w:proofErr w:type="spellStart"/>
      <w:r w:rsidR="00841D6B" w:rsidRPr="00841D6B">
        <w:rPr>
          <w:rFonts w:ascii="Times New Roman" w:eastAsia="Times New Roman" w:hAnsi="Times New Roman" w:cs="Times New Roman"/>
          <w:b/>
          <w:bCs/>
          <w:iCs/>
          <w:sz w:val="24"/>
          <w:szCs w:val="24"/>
          <w:lang w:eastAsia="ru-RU"/>
        </w:rPr>
        <w:t>Типпеля</w:t>
      </w:r>
      <w:proofErr w:type="spellEnd"/>
      <w:r w:rsidR="00841D6B" w:rsidRPr="00841D6B">
        <w:rPr>
          <w:rFonts w:ascii="Times New Roman" w:eastAsia="Times New Roman" w:hAnsi="Times New Roman" w:cs="Times New Roman"/>
          <w:b/>
          <w:bCs/>
          <w:iCs/>
          <w:sz w:val="24"/>
          <w:szCs w:val="24"/>
          <w:lang w:eastAsia="ru-RU"/>
        </w:rPr>
        <w:t xml:space="preserve"> Игоря Вячеславовича</w:t>
      </w:r>
      <w:r w:rsidRPr="00CC2066">
        <w:rPr>
          <w:rFonts w:ascii="Times New Roman" w:eastAsia="Times New Roman" w:hAnsi="Times New Roman" w:cs="Times New Roman"/>
          <w:b/>
          <w:color w:val="000000"/>
          <w:sz w:val="24"/>
          <w:szCs w:val="24"/>
          <w:lang w:eastAsia="ar-SA"/>
        </w:rPr>
        <w:t xml:space="preserve">, </w:t>
      </w:r>
      <w:r w:rsidRPr="00CC2066">
        <w:rPr>
          <w:rFonts w:ascii="Times New Roman" w:eastAsia="Times New Roman" w:hAnsi="Times New Roman" w:cs="Times New Roman"/>
          <w:color w:val="000000"/>
          <w:sz w:val="24"/>
          <w:szCs w:val="24"/>
          <w:lang w:eastAsia="ar-SA"/>
        </w:rPr>
        <w:t>действующего на основании Устава</w:t>
      </w:r>
      <w:r w:rsidRPr="00CC2066">
        <w:rPr>
          <w:rFonts w:ascii="Times New Roman" w:eastAsia="Times New Roman" w:hAnsi="Times New Roman" w:cs="Times New Roman"/>
          <w:b/>
          <w:sz w:val="24"/>
          <w:szCs w:val="24"/>
          <w:lang w:eastAsia="zh-CN"/>
        </w:rPr>
        <w:t>,</w:t>
      </w:r>
      <w:r w:rsidRPr="00CC2066">
        <w:rPr>
          <w:rFonts w:ascii="Times New Roman" w:eastAsia="Times New Roman" w:hAnsi="Times New Roman" w:cs="Times New Roman"/>
          <w:sz w:val="24"/>
          <w:szCs w:val="24"/>
          <w:lang w:eastAsia="zh-CN"/>
        </w:rPr>
        <w:t xml:space="preserve"> именуемое в дальнейшем </w:t>
      </w:r>
      <w:r w:rsidRPr="00CC2066">
        <w:rPr>
          <w:rFonts w:ascii="Times New Roman" w:eastAsia="Times New Roman" w:hAnsi="Times New Roman" w:cs="Times New Roman"/>
          <w:b/>
          <w:sz w:val="24"/>
          <w:szCs w:val="24"/>
          <w:lang w:eastAsia="zh-CN"/>
        </w:rPr>
        <w:t>«Застройщик</w:t>
      </w:r>
      <w:r w:rsidRPr="00CC2066">
        <w:rPr>
          <w:rFonts w:ascii="Times New Roman" w:eastAsia="Times New Roman" w:hAnsi="Times New Roman" w:cs="Times New Roman"/>
          <w:sz w:val="24"/>
          <w:szCs w:val="24"/>
          <w:lang w:eastAsia="zh-CN"/>
        </w:rPr>
        <w:t>»,</w:t>
      </w:r>
      <w:r w:rsidRPr="00CC2066">
        <w:rPr>
          <w:rFonts w:ascii="Times New Roman" w:eastAsia="Times New Roman" w:hAnsi="Times New Roman" w:cs="Times New Roman"/>
          <w:b/>
          <w:sz w:val="24"/>
          <w:szCs w:val="24"/>
          <w:lang w:eastAsia="zh-CN"/>
        </w:rPr>
        <w:t xml:space="preserve"> </w:t>
      </w:r>
      <w:r w:rsidRPr="00AD0C0B">
        <w:rPr>
          <w:rFonts w:ascii="Times New Roman" w:eastAsia="Times New Roman" w:hAnsi="Times New Roman" w:cs="Times New Roman"/>
          <w:sz w:val="24"/>
          <w:szCs w:val="24"/>
          <w:lang w:eastAsia="zh-CN"/>
        </w:rPr>
        <w:t xml:space="preserve">с одной стороны, и </w:t>
      </w:r>
    </w:p>
    <w:p w:rsidR="006C3251" w:rsidRPr="00CC1736" w:rsidRDefault="006C3251" w:rsidP="006C3251">
      <w:pPr>
        <w:suppressAutoHyphens/>
        <w:spacing w:after="120" w:line="240" w:lineRule="auto"/>
        <w:ind w:firstLine="540"/>
        <w:jc w:val="both"/>
        <w:rPr>
          <w:rFonts w:ascii="Times New Roman" w:eastAsia="Times New Roman" w:hAnsi="Times New Roman" w:cs="Times New Roman"/>
          <w:b/>
          <w:sz w:val="24"/>
          <w:szCs w:val="24"/>
          <w:lang w:eastAsia="zh-CN"/>
        </w:rPr>
      </w:pPr>
      <w:r w:rsidRPr="00B70DDB">
        <w:rPr>
          <w:rFonts w:ascii="Times New Roman" w:eastAsia="Times New Roman" w:hAnsi="Times New Roman" w:cs="Times New Roman"/>
          <w:b/>
          <w:sz w:val="24"/>
          <w:szCs w:val="24"/>
          <w:lang w:eastAsia="zh-CN"/>
        </w:rPr>
        <w:t>Гражданин Российской Федерации</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Ф.И.О. </w:t>
      </w:r>
      <w:r>
        <w:rPr>
          <w:rFonts w:ascii="Times New Roman" w:eastAsia="Times New Roman" w:hAnsi="Times New Roman" w:cs="Times New Roman"/>
          <w:sz w:val="24"/>
          <w:szCs w:val="24"/>
          <w:lang w:eastAsia="zh-CN"/>
        </w:rPr>
        <w:t>__</w:t>
      </w:r>
      <w:proofErr w:type="gramStart"/>
      <w:r>
        <w:rPr>
          <w:rFonts w:ascii="Times New Roman" w:eastAsia="Times New Roman" w:hAnsi="Times New Roman" w:cs="Times New Roman"/>
          <w:sz w:val="24"/>
          <w:szCs w:val="24"/>
          <w:lang w:eastAsia="zh-CN"/>
        </w:rPr>
        <w:t>_._</w:t>
      </w:r>
      <w:proofErr w:type="gramEnd"/>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 xml:space="preserve"> года рождения, место рождения: </w:t>
      </w:r>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паспорт  серии____ №_____, выдан ___ ___ ___ года ________, код подразделения_______,  зарегистрированный по адресу:________, </w:t>
      </w:r>
      <w:r w:rsidRPr="00CC1736">
        <w:rPr>
          <w:rFonts w:ascii="Times New Roman" w:eastAsia="Times New Roman" w:hAnsi="Times New Roman" w:cs="Times New Roman"/>
          <w:sz w:val="24"/>
          <w:szCs w:val="24"/>
          <w:lang w:eastAsia="zh-CN"/>
        </w:rPr>
        <w:t xml:space="preserve">именуемый </w:t>
      </w:r>
      <w:r w:rsidRPr="00B470A1">
        <w:rPr>
          <w:rFonts w:ascii="Times New Roman" w:eastAsia="Times New Roman" w:hAnsi="Times New Roman" w:cs="Times New Roman"/>
          <w:sz w:val="24"/>
          <w:szCs w:val="24"/>
          <w:lang w:eastAsia="zh-CN"/>
        </w:rPr>
        <w:t xml:space="preserve">в дальнейшем </w:t>
      </w:r>
      <w:r w:rsidRPr="00B470A1">
        <w:rPr>
          <w:rFonts w:ascii="Times New Roman" w:eastAsia="Times New Roman" w:hAnsi="Times New Roman" w:cs="Times New Roman"/>
          <w:b/>
          <w:sz w:val="24"/>
          <w:szCs w:val="24"/>
          <w:lang w:eastAsia="zh-CN"/>
        </w:rPr>
        <w:t>«Дольщик»</w:t>
      </w:r>
      <w:r w:rsidRPr="00B470A1">
        <w:rPr>
          <w:rFonts w:ascii="Times New Roman" w:eastAsia="Times New Roman" w:hAnsi="Times New Roman" w:cs="Times New Roman"/>
          <w:sz w:val="24"/>
          <w:szCs w:val="24"/>
          <w:lang w:eastAsia="zh-CN"/>
        </w:rPr>
        <w:t xml:space="preserve">, с другой стороны, совместно именуемые </w:t>
      </w:r>
      <w:r w:rsidRPr="00B470A1">
        <w:rPr>
          <w:rFonts w:ascii="Times New Roman" w:eastAsia="Times New Roman" w:hAnsi="Times New Roman" w:cs="Times New Roman"/>
          <w:b/>
          <w:sz w:val="24"/>
          <w:szCs w:val="24"/>
          <w:lang w:eastAsia="zh-CN"/>
        </w:rPr>
        <w:t xml:space="preserve">«Стороны» </w:t>
      </w:r>
      <w:r w:rsidRPr="00B470A1">
        <w:rPr>
          <w:rFonts w:ascii="Times New Roman" w:eastAsia="Times New Roman" w:hAnsi="Times New Roman" w:cs="Times New Roman"/>
          <w:sz w:val="24"/>
          <w:szCs w:val="24"/>
          <w:lang w:eastAsia="zh-CN"/>
        </w:rPr>
        <w:t>заключили настоящий Договор о</w:t>
      </w:r>
      <w:r w:rsidRPr="00B470A1">
        <w:rPr>
          <w:rFonts w:ascii="Times New Roman" w:eastAsia="Times New Roman" w:hAnsi="Times New Roman" w:cs="Times New Roman"/>
          <w:spacing w:val="-1"/>
          <w:sz w:val="24"/>
          <w:szCs w:val="24"/>
          <w:lang w:eastAsia="zh-CN"/>
        </w:rPr>
        <w:t xml:space="preserve"> </w:t>
      </w:r>
      <w:r w:rsidRPr="00B470A1">
        <w:rPr>
          <w:rFonts w:ascii="Times New Roman" w:eastAsia="Times New Roman" w:hAnsi="Times New Roman" w:cs="Times New Roman"/>
          <w:sz w:val="24"/>
          <w:szCs w:val="24"/>
          <w:lang w:eastAsia="zh-CN"/>
        </w:rPr>
        <w:t>следующем:</w:t>
      </w:r>
    </w:p>
    <w:p w:rsidR="006C3251" w:rsidRPr="00B470A1" w:rsidRDefault="006C3251" w:rsidP="006C3251">
      <w:pPr>
        <w:suppressAutoHyphens/>
        <w:autoSpaceDE w:val="0"/>
        <w:spacing w:after="0" w:line="240" w:lineRule="auto"/>
        <w:ind w:firstLine="540"/>
        <w:jc w:val="center"/>
        <w:rPr>
          <w:rFonts w:ascii="Times New Roman" w:eastAsia="Arial" w:hAnsi="Times New Roman" w:cs="Times New Roman"/>
          <w:sz w:val="24"/>
          <w:szCs w:val="24"/>
          <w:lang w:eastAsia="zh-CN"/>
        </w:rPr>
      </w:pPr>
      <w:r w:rsidRPr="00B470A1">
        <w:rPr>
          <w:rFonts w:ascii="Times New Roman" w:eastAsia="Arial" w:hAnsi="Times New Roman" w:cs="Times New Roman"/>
          <w:b/>
          <w:sz w:val="24"/>
          <w:szCs w:val="24"/>
          <w:lang w:eastAsia="zh-CN"/>
        </w:rPr>
        <w:t>1. ТЕРМИНЫ И ОПРЕДЕЛЕНИЯ</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ГП – </w:t>
      </w:r>
      <w:r>
        <w:rPr>
          <w:rFonts w:ascii="Times New Roman" w:eastAsia="Times New Roman" w:hAnsi="Times New Roman" w:cs="Times New Roman"/>
          <w:sz w:val="24"/>
          <w:szCs w:val="24"/>
          <w:lang w:eastAsia="zh-CN"/>
        </w:rPr>
        <w:t>генеральный план застройки земельного участка в соответствии с полученным Застройщиком разрешением на строительство №39-</w:t>
      </w:r>
      <w:r>
        <w:rPr>
          <w:rFonts w:ascii="Times New Roman" w:eastAsia="Times New Roman" w:hAnsi="Times New Roman" w:cs="Times New Roman"/>
          <w:sz w:val="24"/>
          <w:szCs w:val="24"/>
          <w:lang w:val="en-US" w:eastAsia="zh-CN"/>
        </w:rPr>
        <w:t>RU</w:t>
      </w:r>
      <w:r w:rsidR="00EC407A">
        <w:rPr>
          <w:rFonts w:ascii="Times New Roman" w:eastAsia="Times New Roman" w:hAnsi="Times New Roman" w:cs="Times New Roman"/>
          <w:sz w:val="24"/>
          <w:szCs w:val="24"/>
          <w:lang w:eastAsia="zh-CN"/>
        </w:rPr>
        <w:t>39303000-762-2021</w:t>
      </w:r>
      <w:r>
        <w:rPr>
          <w:rFonts w:ascii="Times New Roman" w:eastAsia="Times New Roman" w:hAnsi="Times New Roman" w:cs="Times New Roman"/>
          <w:sz w:val="24"/>
          <w:szCs w:val="24"/>
          <w:lang w:eastAsia="zh-CN"/>
        </w:rPr>
        <w:t xml:space="preserve"> от </w:t>
      </w:r>
      <w:r w:rsidR="00EC407A">
        <w:rPr>
          <w:rFonts w:ascii="Times New Roman" w:eastAsia="Times New Roman" w:hAnsi="Times New Roman" w:cs="Times New Roman"/>
          <w:sz w:val="24"/>
          <w:szCs w:val="24"/>
          <w:lang w:eastAsia="zh-CN"/>
        </w:rPr>
        <w:t>21</w:t>
      </w:r>
      <w:r w:rsidR="00D379BD">
        <w:rPr>
          <w:rFonts w:ascii="Times New Roman" w:eastAsia="Times New Roman" w:hAnsi="Times New Roman" w:cs="Times New Roman"/>
          <w:sz w:val="24"/>
          <w:szCs w:val="24"/>
          <w:lang w:eastAsia="zh-CN"/>
        </w:rPr>
        <w:t xml:space="preserve"> </w:t>
      </w:r>
      <w:r w:rsidR="00EC407A">
        <w:rPr>
          <w:rFonts w:ascii="Times New Roman" w:eastAsia="Times New Roman" w:hAnsi="Times New Roman" w:cs="Times New Roman"/>
          <w:sz w:val="24"/>
          <w:szCs w:val="24"/>
          <w:lang w:eastAsia="zh-CN"/>
        </w:rPr>
        <w:t>октября</w:t>
      </w:r>
      <w:r w:rsidR="00D379BD">
        <w:rPr>
          <w:rFonts w:ascii="Times New Roman" w:eastAsia="Times New Roman" w:hAnsi="Times New Roman" w:cs="Times New Roman"/>
          <w:sz w:val="24"/>
          <w:szCs w:val="24"/>
          <w:lang w:eastAsia="zh-CN"/>
        </w:rPr>
        <w:t xml:space="preserve"> 202</w:t>
      </w:r>
      <w:r w:rsidR="00EC407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 года, выданны</w:t>
      </w:r>
      <w:r w:rsidRPr="0062373C">
        <w:rPr>
          <w:rFonts w:ascii="Times New Roman" w:eastAsia="Times New Roman" w:hAnsi="Times New Roman" w:cs="Times New Roman"/>
          <w:sz w:val="24"/>
          <w:szCs w:val="24"/>
          <w:lang w:eastAsia="zh-CN"/>
        </w:rPr>
        <w:t xml:space="preserve">м </w:t>
      </w:r>
      <w:r>
        <w:rPr>
          <w:rFonts w:ascii="Times New Roman" w:eastAsia="Times New Roman" w:hAnsi="Times New Roman" w:cs="Times New Roman"/>
          <w:sz w:val="24"/>
          <w:szCs w:val="24"/>
          <w:lang w:eastAsia="zh-CN"/>
        </w:rPr>
        <w:t>Агентством по</w:t>
      </w:r>
      <w:r w:rsidRPr="0062373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архитектуре, градостроению и перспективному развитию Калининградской области</w:t>
      </w:r>
    </w:p>
    <w:p w:rsidR="006C3251" w:rsidRPr="0029219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Многоквартирный дом</w:t>
      </w:r>
      <w:r w:rsidRPr="00B470A1">
        <w:rPr>
          <w:rFonts w:ascii="Times New Roman" w:eastAsia="Times New Roman" w:hAnsi="Times New Roman" w:cs="Times New Roman"/>
          <w:sz w:val="24"/>
          <w:szCs w:val="24"/>
          <w:lang w:eastAsia="zh-CN"/>
        </w:rPr>
        <w:t xml:space="preserve"> – </w:t>
      </w:r>
      <w:r w:rsidRPr="00B470A1">
        <w:rPr>
          <w:rFonts w:ascii="Times New Roman" w:eastAsia="Times New Roman" w:hAnsi="Times New Roman" w:cs="Times New Roman"/>
          <w:sz w:val="24"/>
          <w:szCs w:val="24"/>
          <w:shd w:val="clear" w:color="auto" w:fill="FFFFFF"/>
          <w:lang w:eastAsia="zh-CN"/>
        </w:rPr>
        <w:t xml:space="preserve">многоквартирный </w:t>
      </w:r>
      <w:r>
        <w:rPr>
          <w:rFonts w:ascii="Times New Roman" w:eastAsia="Times New Roman" w:hAnsi="Times New Roman" w:cs="Times New Roman"/>
          <w:sz w:val="24"/>
          <w:szCs w:val="24"/>
          <w:shd w:val="clear" w:color="auto" w:fill="FFFFFF"/>
          <w:lang w:eastAsia="zh-CN"/>
        </w:rPr>
        <w:t xml:space="preserve">жилой </w:t>
      </w:r>
      <w:r w:rsidRPr="00B470A1">
        <w:rPr>
          <w:rFonts w:ascii="Times New Roman" w:eastAsia="Times New Roman" w:hAnsi="Times New Roman" w:cs="Times New Roman"/>
          <w:sz w:val="24"/>
          <w:szCs w:val="24"/>
          <w:shd w:val="clear" w:color="auto" w:fill="FFFFFF"/>
          <w:lang w:eastAsia="zh-CN"/>
        </w:rPr>
        <w:t>дом</w:t>
      </w:r>
      <w:r>
        <w:rPr>
          <w:rFonts w:ascii="Times New Roman" w:eastAsia="Times New Roman" w:hAnsi="Times New Roman" w:cs="Times New Roman"/>
          <w:sz w:val="24"/>
          <w:szCs w:val="24"/>
          <w:shd w:val="clear" w:color="auto" w:fill="FFFFFF"/>
          <w:lang w:eastAsia="zh-CN"/>
        </w:rPr>
        <w:t xml:space="preserve">, строительство которого ведет Застройщик, расположенный </w:t>
      </w:r>
      <w:r w:rsidRPr="00B470A1">
        <w:rPr>
          <w:rFonts w:ascii="Times New Roman" w:eastAsia="Times New Roman" w:hAnsi="Times New Roman" w:cs="Times New Roman"/>
          <w:sz w:val="24"/>
          <w:szCs w:val="24"/>
          <w:shd w:val="clear" w:color="auto" w:fill="FFFFFF"/>
          <w:lang w:eastAsia="zh-CN"/>
        </w:rPr>
        <w:t>по адресу:</w:t>
      </w:r>
      <w:r w:rsidRPr="00B470A1">
        <w:rPr>
          <w:rFonts w:ascii="Times New Roman" w:eastAsia="Times New Roman" w:hAnsi="Times New Roman" w:cs="Times New Roman"/>
          <w:sz w:val="24"/>
          <w:szCs w:val="24"/>
          <w:lang w:eastAsia="zh-CN"/>
        </w:rPr>
        <w:t xml:space="preserve"> </w:t>
      </w:r>
      <w:r w:rsidRPr="00D670DC">
        <w:rPr>
          <w:rFonts w:ascii="Times New Roman" w:eastAsia="Times New Roman" w:hAnsi="Times New Roman" w:cs="Times New Roman"/>
          <w:sz w:val="24"/>
          <w:szCs w:val="24"/>
          <w:lang w:eastAsia="zh-CN"/>
        </w:rPr>
        <w:t xml:space="preserve">Калининградская область, г. </w:t>
      </w:r>
      <w:r w:rsidR="00CB1B99">
        <w:rPr>
          <w:rFonts w:ascii="Times New Roman" w:eastAsia="Times New Roman" w:hAnsi="Times New Roman" w:cs="Times New Roman"/>
          <w:sz w:val="24"/>
          <w:szCs w:val="24"/>
          <w:lang w:eastAsia="zh-CN"/>
        </w:rPr>
        <w:t>Пионерский</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на земельно</w:t>
      </w:r>
      <w:r w:rsidR="005F0045">
        <w:rPr>
          <w:rFonts w:ascii="Times New Roman" w:eastAsia="Times New Roman" w:hAnsi="Times New Roman" w:cs="Times New Roman"/>
          <w:sz w:val="24"/>
          <w:szCs w:val="24"/>
          <w:lang w:eastAsia="zh-CN"/>
        </w:rPr>
        <w:t xml:space="preserve">м участке с кадастровым номером: </w:t>
      </w:r>
      <w:r w:rsidR="00EE4B3E" w:rsidRPr="00EE4B3E">
        <w:rPr>
          <w:rFonts w:ascii="Times New Roman" w:hAnsi="Times New Roman" w:cs="Times New Roman"/>
          <w:sz w:val="24"/>
          <w:szCs w:val="24"/>
        </w:rPr>
        <w:t>39:19:010215:1342</w:t>
      </w:r>
      <w:r w:rsidRPr="00B470A1">
        <w:rPr>
          <w:rFonts w:ascii="Times New Roman" w:eastAsia="Times New Roman" w:hAnsi="Times New Roman" w:cs="Times New Roman"/>
          <w:sz w:val="24"/>
          <w:szCs w:val="24"/>
          <w:lang w:eastAsia="zh-CN"/>
        </w:rPr>
        <w:t xml:space="preserve">, </w:t>
      </w:r>
      <w:r w:rsidRPr="0062373C">
        <w:rPr>
          <w:rFonts w:ascii="Times New Roman" w:eastAsia="Times New Roman" w:hAnsi="Times New Roman" w:cs="Times New Roman"/>
          <w:sz w:val="24"/>
          <w:szCs w:val="24"/>
          <w:lang w:eastAsia="zh-CN"/>
        </w:rPr>
        <w:t xml:space="preserve">площадью </w:t>
      </w:r>
      <w:r w:rsidR="00EE4B3E">
        <w:rPr>
          <w:rFonts w:ascii="Times New Roman" w:eastAsia="Times New Roman" w:hAnsi="Times New Roman" w:cs="Times New Roman"/>
          <w:sz w:val="24"/>
          <w:szCs w:val="24"/>
          <w:lang w:eastAsia="zh-CN"/>
        </w:rPr>
        <w:t>28</w:t>
      </w:r>
      <w:r w:rsidR="00DD2C1B">
        <w:rPr>
          <w:rFonts w:ascii="Times New Roman" w:eastAsia="Times New Roman" w:hAnsi="Times New Roman" w:cs="Times New Roman"/>
          <w:sz w:val="24"/>
          <w:szCs w:val="24"/>
          <w:lang w:eastAsia="zh-CN"/>
        </w:rPr>
        <w:t xml:space="preserve"> </w:t>
      </w:r>
      <w:r w:rsidR="00EE4B3E">
        <w:rPr>
          <w:rFonts w:ascii="Times New Roman" w:eastAsia="Times New Roman" w:hAnsi="Times New Roman" w:cs="Times New Roman"/>
          <w:sz w:val="24"/>
          <w:szCs w:val="24"/>
          <w:lang w:eastAsia="zh-CN"/>
        </w:rPr>
        <w:t>710</w:t>
      </w:r>
      <w:r w:rsidR="005150CB">
        <w:rPr>
          <w:rFonts w:ascii="Times New Roman" w:eastAsia="Times New Roman" w:hAnsi="Times New Roman" w:cs="Times New Roman"/>
          <w:sz w:val="24"/>
          <w:szCs w:val="24"/>
          <w:lang w:eastAsia="zh-CN"/>
        </w:rPr>
        <w:t>,0</w:t>
      </w:r>
      <w:r w:rsidRPr="0062373C">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кв.</w:t>
      </w:r>
      <w:r w:rsidRPr="0062373C">
        <w:rPr>
          <w:rFonts w:ascii="Times New Roman" w:eastAsia="Times New Roman" w:hAnsi="Times New Roman" w:cs="Times New Roman"/>
          <w:sz w:val="24"/>
          <w:szCs w:val="24"/>
          <w:lang w:eastAsia="zh-CN"/>
        </w:rPr>
        <w:t>м</w:t>
      </w:r>
      <w:proofErr w:type="spellEnd"/>
      <w:r w:rsidRPr="0029219D">
        <w:rPr>
          <w:rFonts w:ascii="Times New Roman" w:eastAsia="Times New Roman" w:hAnsi="Times New Roman" w:cs="Times New Roman"/>
          <w:sz w:val="24"/>
          <w:szCs w:val="24"/>
          <w:lang w:eastAsia="zh-CN"/>
        </w:rPr>
        <w:t xml:space="preserve">, </w:t>
      </w:r>
      <w:r w:rsidR="005F0045">
        <w:rPr>
          <w:rFonts w:ascii="Times New Roman" w:eastAsia="Times New Roman" w:hAnsi="Times New Roman" w:cs="Times New Roman"/>
          <w:sz w:val="24"/>
          <w:szCs w:val="24"/>
          <w:lang w:eastAsia="zh-CN"/>
        </w:rPr>
        <w:t>предоставленном</w:t>
      </w:r>
      <w:r w:rsidR="0029219D" w:rsidRPr="0029219D">
        <w:rPr>
          <w:rFonts w:ascii="Times New Roman" w:eastAsia="Times New Roman" w:hAnsi="Times New Roman" w:cs="Times New Roman"/>
          <w:sz w:val="24"/>
          <w:szCs w:val="24"/>
          <w:lang w:eastAsia="zh-CN"/>
        </w:rPr>
        <w:t xml:space="preserve"> в</w:t>
      </w:r>
      <w:r w:rsidR="0029219D" w:rsidRPr="0029219D">
        <w:rPr>
          <w:rFonts w:ascii="Times New Roman" w:hAnsi="Times New Roman" w:cs="Times New Roman"/>
          <w:sz w:val="24"/>
          <w:szCs w:val="24"/>
        </w:rPr>
        <w:t xml:space="preserve"> </w:t>
      </w:r>
      <w:r w:rsidR="00EE4B3E">
        <w:rPr>
          <w:rFonts w:ascii="Times New Roman" w:hAnsi="Times New Roman" w:cs="Times New Roman"/>
          <w:sz w:val="24"/>
          <w:szCs w:val="24"/>
        </w:rPr>
        <w:t>аренд</w:t>
      </w:r>
      <w:r w:rsidR="005F0045">
        <w:rPr>
          <w:rFonts w:ascii="Times New Roman" w:hAnsi="Times New Roman" w:cs="Times New Roman"/>
          <w:sz w:val="24"/>
          <w:szCs w:val="24"/>
        </w:rPr>
        <w:t>у</w:t>
      </w:r>
      <w:r w:rsidR="0029219D" w:rsidRPr="0029219D">
        <w:rPr>
          <w:rFonts w:ascii="Times New Roman" w:hAnsi="Times New Roman" w:cs="Times New Roman"/>
          <w:sz w:val="24"/>
          <w:szCs w:val="24"/>
        </w:rPr>
        <w:t xml:space="preserve"> Застройщик</w:t>
      </w:r>
      <w:r w:rsidR="005F0045">
        <w:rPr>
          <w:rFonts w:ascii="Times New Roman" w:hAnsi="Times New Roman" w:cs="Times New Roman"/>
          <w:sz w:val="24"/>
          <w:szCs w:val="24"/>
        </w:rPr>
        <w:t>у</w:t>
      </w:r>
      <w:r w:rsidR="0029219D" w:rsidRPr="0029219D">
        <w:rPr>
          <w:rFonts w:ascii="Times New Roman" w:hAnsi="Times New Roman" w:cs="Times New Roman"/>
          <w:sz w:val="24"/>
          <w:szCs w:val="24"/>
        </w:rPr>
        <w:t xml:space="preserve">, </w:t>
      </w:r>
      <w:r w:rsidR="00EE4B3E">
        <w:rPr>
          <w:rFonts w:ascii="Times New Roman" w:hAnsi="Times New Roman" w:cs="Times New Roman"/>
          <w:sz w:val="24"/>
          <w:szCs w:val="24"/>
        </w:rPr>
        <w:t>на основании Договора № 18/2021 аренды земельного участка от 19.07.2021 года.</w:t>
      </w:r>
    </w:p>
    <w:p w:rsidR="006C3251" w:rsidRPr="001C4B7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1C4B71">
        <w:rPr>
          <w:rFonts w:ascii="Times New Roman" w:eastAsia="Times New Roman" w:hAnsi="Times New Roman" w:cs="Times New Roman"/>
          <w:sz w:val="24"/>
          <w:szCs w:val="24"/>
          <w:lang w:eastAsia="zh-CN"/>
        </w:rPr>
        <w:t>Данный многоквартирный дом имеет следующие характеристики:</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1.Вид: Многоквартирный дом.</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2.Назначение: Жилое.</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F3764D">
        <w:rPr>
          <w:rFonts w:ascii="Times New Roman" w:eastAsia="Times New Roman" w:hAnsi="Times New Roman" w:cs="Times New Roman"/>
          <w:sz w:val="24"/>
          <w:szCs w:val="24"/>
          <w:lang w:eastAsia="zh-CN"/>
        </w:rPr>
        <w:t xml:space="preserve">3.Этажность: </w:t>
      </w:r>
      <w:r w:rsidR="005F0045" w:rsidRPr="00311F25">
        <w:rPr>
          <w:rFonts w:ascii="Times New Roman" w:eastAsia="Times New Roman" w:hAnsi="Times New Roman" w:cs="Times New Roman"/>
          <w:sz w:val="24"/>
          <w:szCs w:val="24"/>
          <w:lang w:eastAsia="zh-CN"/>
        </w:rPr>
        <w:t>6</w:t>
      </w:r>
    </w:p>
    <w:p w:rsidR="00C65AC5" w:rsidRPr="00F3764D" w:rsidRDefault="006C3251" w:rsidP="00C65AC5">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 xml:space="preserve">4.Общая площадь: </w:t>
      </w:r>
      <w:r w:rsidR="005F0045">
        <w:rPr>
          <w:rFonts w:ascii="Times New Roman" w:eastAsia="Times New Roman" w:hAnsi="Times New Roman" w:cs="Times New Roman"/>
          <w:sz w:val="24"/>
          <w:szCs w:val="24"/>
          <w:lang w:eastAsia="zh-CN"/>
        </w:rPr>
        <w:t>6410,82</w:t>
      </w:r>
      <w:r w:rsidR="00F3764D">
        <w:rPr>
          <w:rFonts w:ascii="Times New Roman" w:eastAsia="Times New Roman" w:hAnsi="Times New Roman" w:cs="Times New Roman"/>
          <w:sz w:val="24"/>
          <w:szCs w:val="24"/>
          <w:lang w:eastAsia="zh-CN"/>
        </w:rPr>
        <w:t xml:space="preserve"> </w:t>
      </w:r>
      <w:r w:rsidR="00C65AC5" w:rsidRPr="00F3764D">
        <w:rPr>
          <w:rFonts w:ascii="Times New Roman" w:eastAsia="Times New Roman" w:hAnsi="Times New Roman" w:cs="Times New Roman"/>
          <w:sz w:val="24"/>
          <w:szCs w:val="24"/>
          <w:lang w:eastAsia="zh-CN"/>
        </w:rPr>
        <w:t xml:space="preserve">кв. м. (общая площадь жилых и нежилых помещений </w:t>
      </w:r>
      <w:r w:rsidR="002936BB" w:rsidRPr="00F3764D">
        <w:rPr>
          <w:rFonts w:ascii="Times New Roman" w:eastAsia="Times New Roman" w:hAnsi="Times New Roman" w:cs="Times New Roman"/>
          <w:sz w:val="24"/>
          <w:szCs w:val="24"/>
          <w:lang w:eastAsia="zh-CN"/>
        </w:rPr>
        <w:t>–</w:t>
      </w:r>
      <w:r w:rsidR="00311F25">
        <w:rPr>
          <w:rFonts w:ascii="Times New Roman" w:eastAsia="Times New Roman" w:hAnsi="Times New Roman" w:cs="Times New Roman"/>
          <w:sz w:val="24"/>
          <w:szCs w:val="24"/>
          <w:lang w:eastAsia="zh-CN"/>
        </w:rPr>
        <w:t xml:space="preserve"> 3 806,16 </w:t>
      </w:r>
      <w:r w:rsidR="00C65AC5" w:rsidRPr="00F3764D">
        <w:rPr>
          <w:rFonts w:ascii="Times New Roman" w:eastAsia="Times New Roman" w:hAnsi="Times New Roman" w:cs="Times New Roman"/>
          <w:sz w:val="24"/>
          <w:szCs w:val="24"/>
          <w:lang w:eastAsia="zh-CN"/>
        </w:rPr>
        <w:t>кв. м)</w:t>
      </w:r>
    </w:p>
    <w:p w:rsidR="006C3251" w:rsidRPr="00105F9E" w:rsidRDefault="006C3251" w:rsidP="00C65AC5">
      <w:pPr>
        <w:suppressAutoHyphens/>
        <w:spacing w:after="0" w:line="240" w:lineRule="auto"/>
        <w:ind w:firstLine="708"/>
        <w:jc w:val="both"/>
        <w:rPr>
          <w:rFonts w:ascii="Times New Roman" w:hAnsi="Times New Roman" w:cs="Times New Roman"/>
          <w:sz w:val="24"/>
          <w:szCs w:val="24"/>
        </w:rPr>
      </w:pPr>
      <w:r w:rsidRPr="00F3764D">
        <w:rPr>
          <w:rFonts w:ascii="Times New Roman" w:eastAsia="Times New Roman" w:hAnsi="Times New Roman" w:cs="Times New Roman"/>
          <w:sz w:val="24"/>
          <w:szCs w:val="24"/>
          <w:lang w:eastAsia="zh-CN"/>
        </w:rPr>
        <w:t xml:space="preserve">5.Материал наружных стен: </w:t>
      </w:r>
      <w:r w:rsidR="005812ED" w:rsidRPr="00105F9E">
        <w:rPr>
          <w:rFonts w:ascii="Times New Roman" w:hAnsi="Times New Roman" w:cs="Times New Roman"/>
          <w:sz w:val="24"/>
          <w:szCs w:val="24"/>
        </w:rPr>
        <w:t>иной вид материалов наружных стен и каркасов (</w:t>
      </w:r>
      <w:r w:rsidRPr="00105F9E">
        <w:rPr>
          <w:rFonts w:ascii="Times New Roman" w:hAnsi="Times New Roman" w:cs="Times New Roman"/>
          <w:sz w:val="24"/>
          <w:szCs w:val="24"/>
        </w:rPr>
        <w:t>керамический камень</w:t>
      </w:r>
      <w:r w:rsidR="005812ED" w:rsidRPr="00105F9E">
        <w:rPr>
          <w:rFonts w:ascii="Times New Roman" w:hAnsi="Times New Roman" w:cs="Times New Roman"/>
          <w:sz w:val="24"/>
          <w:szCs w:val="24"/>
        </w:rPr>
        <w:t>)</w:t>
      </w:r>
    </w:p>
    <w:p w:rsidR="006C3251" w:rsidRPr="00105F9E" w:rsidRDefault="006C3251" w:rsidP="006C3251">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sidRPr="00105F9E">
        <w:rPr>
          <w:rFonts w:ascii="Times New Roman" w:eastAsia="Times New Roman" w:hAnsi="Times New Roman" w:cs="Times New Roman"/>
          <w:sz w:val="24"/>
          <w:szCs w:val="24"/>
          <w:lang w:eastAsia="zh-CN"/>
        </w:rPr>
        <w:t xml:space="preserve">6.Материал поэтажных перекрытий: </w:t>
      </w:r>
      <w:r w:rsidR="00105F9E" w:rsidRPr="00105F9E">
        <w:rPr>
          <w:rFonts w:ascii="Times New Roman" w:eastAsia="Times New Roman" w:hAnsi="Times New Roman" w:cs="Times New Roman"/>
          <w:sz w:val="24"/>
          <w:szCs w:val="24"/>
          <w:lang w:eastAsia="zh-CN"/>
        </w:rPr>
        <w:t>с</w:t>
      </w:r>
      <w:r w:rsidRPr="00105F9E">
        <w:rPr>
          <w:rFonts w:ascii="Times New Roman" w:eastAsia="Times New Roman" w:hAnsi="Times New Roman" w:cs="Times New Roman"/>
          <w:sz w:val="24"/>
          <w:szCs w:val="24"/>
          <w:lang w:eastAsia="zh-CN"/>
        </w:rPr>
        <w:t>борные железобетонные многопустотные плиты.</w:t>
      </w:r>
    </w:p>
    <w:p w:rsidR="006C3251" w:rsidRPr="00105F9E"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105F9E">
        <w:rPr>
          <w:rFonts w:ascii="Times New Roman" w:eastAsia="Times New Roman" w:hAnsi="Times New Roman" w:cs="Times New Roman"/>
          <w:sz w:val="24"/>
          <w:szCs w:val="24"/>
          <w:lang w:eastAsia="zh-CN"/>
        </w:rPr>
        <w:t>7.Класс энергоэффективности: В</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105F9E">
        <w:rPr>
          <w:rFonts w:ascii="Times New Roman" w:eastAsia="Times New Roman" w:hAnsi="Times New Roman" w:cs="Times New Roman"/>
          <w:sz w:val="24"/>
          <w:szCs w:val="24"/>
          <w:lang w:eastAsia="zh-CN"/>
        </w:rPr>
        <w:t>8.Класс сейсмостойкости: 6 баллов шкалы</w:t>
      </w:r>
      <w:r w:rsidRPr="00F3764D">
        <w:rPr>
          <w:rFonts w:ascii="Times New Roman" w:eastAsia="Times New Roman" w:hAnsi="Times New Roman" w:cs="Times New Roman"/>
          <w:sz w:val="24"/>
          <w:szCs w:val="24"/>
          <w:lang w:eastAsia="zh-CN"/>
        </w:rPr>
        <w:t xml:space="preserve"> </w:t>
      </w:r>
    </w:p>
    <w:p w:rsidR="006C3251" w:rsidRDefault="006C3251" w:rsidP="006C3251">
      <w:pPr>
        <w:suppressAutoHyphens/>
        <w:spacing w:after="0" w:line="240" w:lineRule="auto"/>
        <w:ind w:firstLine="708"/>
        <w:jc w:val="both"/>
        <w:rPr>
          <w:rFonts w:ascii="Times New Roman" w:eastAsia="Times New Roman" w:hAnsi="Times New Roman" w:cs="Times New Roman"/>
          <w:b/>
          <w:i/>
          <w:sz w:val="24"/>
          <w:szCs w:val="24"/>
          <w:lang w:eastAsia="zh-CN"/>
        </w:rPr>
      </w:pPr>
      <w:r w:rsidRPr="00F3764D">
        <w:rPr>
          <w:rFonts w:ascii="Times New Roman" w:eastAsia="Times New Roman" w:hAnsi="Times New Roman" w:cs="Times New Roman"/>
          <w:sz w:val="24"/>
          <w:szCs w:val="24"/>
          <w:lang w:eastAsia="zh-CN"/>
        </w:rPr>
        <w:t>9.Иные характеристики: сети и системы инженерно-технического обеспечения – водоснабжение, энергоснабжение, водоотведение, газоснабжение, сети связи.</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Объект долевого строительства</w:t>
      </w:r>
      <w:r w:rsidRPr="00B470A1">
        <w:rPr>
          <w:rFonts w:ascii="Times New Roman" w:eastAsia="Times New Roman" w:hAnsi="Times New Roman" w:cs="Times New Roman"/>
          <w:sz w:val="24"/>
          <w:szCs w:val="24"/>
          <w:lang w:eastAsia="zh-CN"/>
        </w:rPr>
        <w:t xml:space="preserve"> – совокупность помещений</w:t>
      </w:r>
      <w:r>
        <w:rPr>
          <w:rFonts w:ascii="Times New Roman" w:eastAsia="Times New Roman" w:hAnsi="Times New Roman" w:cs="Times New Roman"/>
          <w:sz w:val="24"/>
          <w:szCs w:val="24"/>
          <w:lang w:eastAsia="zh-CN"/>
        </w:rPr>
        <w:t xml:space="preserve"> (жилых или нежилых)</w:t>
      </w:r>
      <w:r w:rsidRPr="00B470A1">
        <w:rPr>
          <w:rFonts w:ascii="Times New Roman" w:eastAsia="Times New Roman" w:hAnsi="Times New Roman" w:cs="Times New Roman"/>
          <w:sz w:val="24"/>
          <w:szCs w:val="24"/>
          <w:lang w:eastAsia="zh-CN"/>
        </w:rPr>
        <w:t xml:space="preserve">, входящих в состав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а также прав общей долевой собственности в соответствии с Жилищным кодексом РФ, подлежащих передаче Дольщику</w:t>
      </w:r>
      <w:r>
        <w:rPr>
          <w:rFonts w:ascii="Times New Roman" w:eastAsia="Times New Roman" w:hAnsi="Times New Roman" w:cs="Times New Roman"/>
          <w:sz w:val="24"/>
          <w:szCs w:val="24"/>
          <w:lang w:eastAsia="zh-CN"/>
        </w:rPr>
        <w:t>,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 xml:space="preserve">Долевой взнос </w:t>
      </w:r>
      <w:r w:rsidRPr="00B470A1">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xml:space="preserve">денежные средства, вкладываемые Дольщиком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p>
    <w:p w:rsidR="006C3251" w:rsidRPr="00B470A1"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2. ЮРИДИЧЕСКИЕ ОСНОВАНИЯ К ЗАКЛЮЧЕНИЮ ДОГОВОРА.</w:t>
      </w:r>
    </w:p>
    <w:p w:rsidR="006C3251" w:rsidRPr="00B470A1"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ГАРАНТИИ ЗАСТРОЙЩИКА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2.1. Основаниями для заключения Договора являются:</w:t>
      </w:r>
    </w:p>
    <w:p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2.1.1. </w:t>
      </w:r>
      <w:r>
        <w:rPr>
          <w:rFonts w:ascii="Times New Roman" w:eastAsia="Times New Roman" w:hAnsi="Times New Roman" w:cs="Times New Roman"/>
          <w:sz w:val="24"/>
          <w:szCs w:val="24"/>
          <w:lang w:eastAsia="zh-CN"/>
        </w:rPr>
        <w:t xml:space="preserve">Положения </w:t>
      </w:r>
      <w:r w:rsidRPr="00B470A1">
        <w:rPr>
          <w:rFonts w:ascii="Times New Roman" w:eastAsia="Times New Roman" w:hAnsi="Times New Roman" w:cs="Times New Roman"/>
          <w:sz w:val="24"/>
          <w:szCs w:val="24"/>
          <w:lang w:eastAsia="zh-CN"/>
        </w:rPr>
        <w:t>Гражданск</w:t>
      </w:r>
      <w:r>
        <w:rPr>
          <w:rFonts w:ascii="Times New Roman" w:eastAsia="Times New Roman" w:hAnsi="Times New Roman" w:cs="Times New Roman"/>
          <w:sz w:val="24"/>
          <w:szCs w:val="24"/>
          <w:lang w:eastAsia="zh-CN"/>
        </w:rPr>
        <w:t>ого</w:t>
      </w:r>
      <w:r w:rsidRPr="00B470A1">
        <w:rPr>
          <w:rFonts w:ascii="Times New Roman" w:eastAsia="Times New Roman" w:hAnsi="Times New Roman" w:cs="Times New Roman"/>
          <w:sz w:val="24"/>
          <w:szCs w:val="24"/>
          <w:lang w:eastAsia="zh-CN"/>
        </w:rPr>
        <w:t xml:space="preserve"> кодекс</w:t>
      </w:r>
      <w:r>
        <w:rPr>
          <w:rFonts w:ascii="Times New Roman" w:eastAsia="Times New Roman" w:hAnsi="Times New Roman" w:cs="Times New Roman"/>
          <w:sz w:val="24"/>
          <w:szCs w:val="24"/>
          <w:lang w:eastAsia="zh-CN"/>
        </w:rPr>
        <w:t xml:space="preserve">а </w:t>
      </w:r>
      <w:r w:rsidRPr="00B470A1">
        <w:rPr>
          <w:rFonts w:ascii="Times New Roman" w:eastAsia="Times New Roman" w:hAnsi="Times New Roman" w:cs="Times New Roman"/>
          <w:sz w:val="24"/>
          <w:szCs w:val="24"/>
          <w:lang w:eastAsia="zh-CN"/>
        </w:rPr>
        <w:t>Российской Федерации;</w:t>
      </w:r>
    </w:p>
    <w:p w:rsidR="006C3251" w:rsidRPr="00E17794" w:rsidRDefault="006C3251" w:rsidP="006C3251">
      <w:pPr>
        <w:pStyle w:val="1"/>
        <w:shd w:val="clear" w:color="auto" w:fill="FFFFFF"/>
        <w:suppressAutoHyphens/>
        <w:spacing w:before="0" w:beforeAutospacing="0" w:after="144" w:afterAutospacing="0" w:line="242" w:lineRule="atLeast"/>
        <w:rPr>
          <w:b w:val="0"/>
          <w:color w:val="333333"/>
          <w:sz w:val="24"/>
          <w:szCs w:val="24"/>
        </w:rPr>
      </w:pPr>
      <w:r w:rsidRPr="00E17794">
        <w:rPr>
          <w:b w:val="0"/>
          <w:sz w:val="24"/>
          <w:szCs w:val="24"/>
          <w:lang w:eastAsia="zh-CN"/>
        </w:rPr>
        <w:lastRenderedPageBreak/>
        <w:t xml:space="preserve">2.1.2. </w:t>
      </w:r>
      <w:r w:rsidRPr="00E17794">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E17794">
        <w:rPr>
          <w:rFonts w:ascii="Arial" w:hAnsi="Arial" w:cs="Arial"/>
          <w:color w:val="333333"/>
          <w:sz w:val="24"/>
          <w:szCs w:val="24"/>
        </w:rPr>
        <w:t xml:space="preserve"> </w:t>
      </w:r>
      <w:r w:rsidRPr="00E17794">
        <w:rPr>
          <w:b w:val="0"/>
          <w:color w:val="333333"/>
          <w:sz w:val="24"/>
          <w:szCs w:val="24"/>
        </w:rPr>
        <w:t>законодательные акты Российской Федерации" от 30.12.2004 N 214-ФЗ</w:t>
      </w:r>
      <w:r>
        <w:rPr>
          <w:b w:val="0"/>
          <w:color w:val="333333"/>
          <w:sz w:val="24"/>
          <w:szCs w:val="24"/>
        </w:rPr>
        <w:t xml:space="preserve"> </w:t>
      </w:r>
      <w:r w:rsidRPr="00E17794">
        <w:rPr>
          <w:b w:val="0"/>
          <w:sz w:val="24"/>
          <w:szCs w:val="24"/>
          <w:lang w:eastAsia="zh-CN"/>
        </w:rPr>
        <w:t>в редакции на дату подписания договора;</w:t>
      </w:r>
    </w:p>
    <w:p w:rsidR="006C3251" w:rsidRPr="00B470A1" w:rsidRDefault="006C3251" w:rsidP="00FD5B8A">
      <w:pPr>
        <w:suppressAutoHyphens/>
        <w:spacing w:after="0" w:line="240" w:lineRule="auto"/>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2.2</w:t>
      </w:r>
      <w:r w:rsidRPr="00002686">
        <w:rPr>
          <w:rFonts w:ascii="Times New Roman" w:eastAsia="Times New Roman" w:hAnsi="Times New Roman" w:cs="Times New Roman"/>
          <w:sz w:val="24"/>
          <w:szCs w:val="24"/>
          <w:lang w:eastAsia="zh-CN"/>
        </w:rPr>
        <w:t>. При заключении настоящего Договора Застройщик предоставляет</w:t>
      </w:r>
      <w:r>
        <w:rPr>
          <w:rFonts w:ascii="Times New Roman" w:eastAsia="Times New Roman" w:hAnsi="Times New Roman" w:cs="Times New Roman"/>
          <w:sz w:val="24"/>
          <w:szCs w:val="24"/>
          <w:lang w:eastAsia="zh-CN"/>
        </w:rPr>
        <w:t xml:space="preserve"> возможность</w:t>
      </w:r>
      <w:r w:rsidRPr="00002686">
        <w:rPr>
          <w:rFonts w:ascii="Times New Roman" w:eastAsia="Times New Roman" w:hAnsi="Times New Roman" w:cs="Times New Roman"/>
          <w:sz w:val="24"/>
          <w:szCs w:val="24"/>
          <w:lang w:eastAsia="zh-CN"/>
        </w:rPr>
        <w:t xml:space="preserve"> для ознакомления Дольщик</w:t>
      </w:r>
      <w:r>
        <w:rPr>
          <w:rFonts w:ascii="Times New Roman" w:eastAsia="Times New Roman" w:hAnsi="Times New Roman" w:cs="Times New Roman"/>
          <w:sz w:val="24"/>
          <w:szCs w:val="24"/>
          <w:lang w:eastAsia="zh-CN"/>
        </w:rPr>
        <w:t>ом со</w:t>
      </w:r>
      <w:r w:rsidRPr="00002686">
        <w:rPr>
          <w:rFonts w:ascii="Times New Roman" w:eastAsia="Times New Roman" w:hAnsi="Times New Roman" w:cs="Times New Roman"/>
          <w:sz w:val="24"/>
          <w:szCs w:val="24"/>
          <w:lang w:eastAsia="zh-CN"/>
        </w:rPr>
        <w:t xml:space="preserve"> следующи</w:t>
      </w:r>
      <w:r>
        <w:rPr>
          <w:rFonts w:ascii="Times New Roman" w:eastAsia="Times New Roman" w:hAnsi="Times New Roman" w:cs="Times New Roman"/>
          <w:sz w:val="24"/>
          <w:szCs w:val="24"/>
          <w:lang w:eastAsia="zh-CN"/>
        </w:rPr>
        <w:t>ми</w:t>
      </w:r>
      <w:r w:rsidRPr="00002686">
        <w:rPr>
          <w:rFonts w:ascii="Times New Roman" w:eastAsia="Times New Roman" w:hAnsi="Times New Roman" w:cs="Times New Roman"/>
          <w:sz w:val="24"/>
          <w:szCs w:val="24"/>
          <w:lang w:eastAsia="zh-CN"/>
        </w:rPr>
        <w:t xml:space="preserve"> документ</w:t>
      </w:r>
      <w:r>
        <w:rPr>
          <w:rFonts w:ascii="Times New Roman" w:eastAsia="Times New Roman" w:hAnsi="Times New Roman" w:cs="Times New Roman"/>
          <w:sz w:val="24"/>
          <w:szCs w:val="24"/>
          <w:lang w:eastAsia="zh-CN"/>
        </w:rPr>
        <w:t>ами:</w:t>
      </w:r>
      <w:r w:rsidRPr="00B470A1">
        <w:rPr>
          <w:rFonts w:ascii="Times New Roman" w:eastAsia="Times New Roman" w:hAnsi="Times New Roman" w:cs="Times New Roman"/>
          <w:sz w:val="24"/>
          <w:szCs w:val="24"/>
          <w:lang w:eastAsia="zh-CN"/>
        </w:rPr>
        <w:t xml:space="preserve"> </w:t>
      </w:r>
    </w:p>
    <w:p w:rsidR="006C3251" w:rsidRPr="00B470A1"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Учредительные документы Застройщика.</w:t>
      </w:r>
    </w:p>
    <w:p w:rsidR="006C3251" w:rsidRPr="00B470A1"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государственной регистрации Застройщика.</w:t>
      </w:r>
    </w:p>
    <w:p w:rsidR="007F6072" w:rsidRDefault="006C3251" w:rsidP="007F6072">
      <w:pPr>
        <w:numPr>
          <w:ilvl w:val="0"/>
          <w:numId w:val="2"/>
        </w:numPr>
        <w:suppressAutoHyphens/>
        <w:autoSpaceDE w:val="0"/>
        <w:spacing w:after="0" w:line="240" w:lineRule="auto"/>
        <w:ind w:hanging="1260"/>
        <w:jc w:val="both"/>
        <w:rPr>
          <w:rFonts w:ascii="Times New Roman" w:eastAsia="Times New Roman"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постановке на учет в налоговом органе Застройщика.</w:t>
      </w:r>
    </w:p>
    <w:p w:rsidR="007F6072" w:rsidRDefault="006C3251" w:rsidP="007F6072">
      <w:pPr>
        <w:numPr>
          <w:ilvl w:val="0"/>
          <w:numId w:val="2"/>
        </w:numPr>
        <w:suppressAutoHyphens/>
        <w:autoSpaceDE w:val="0"/>
        <w:spacing w:after="0" w:line="240" w:lineRule="auto"/>
        <w:ind w:hanging="1260"/>
        <w:jc w:val="both"/>
        <w:rPr>
          <w:rFonts w:ascii="Times New Roman" w:eastAsia="Times New Roman" w:hAnsi="Times New Roman" w:cs="Times New Roman"/>
          <w:sz w:val="24"/>
          <w:szCs w:val="24"/>
          <w:lang w:eastAsia="zh-CN"/>
        </w:rPr>
      </w:pPr>
      <w:r w:rsidRPr="007F6072">
        <w:rPr>
          <w:rFonts w:ascii="Times New Roman" w:eastAsia="Times New Roman" w:hAnsi="Times New Roman" w:cs="Times New Roman"/>
          <w:sz w:val="24"/>
          <w:szCs w:val="24"/>
          <w:lang w:eastAsia="zh-CN"/>
        </w:rPr>
        <w:t xml:space="preserve">Разрешение на строительство </w:t>
      </w:r>
      <w:r w:rsidR="005F0045">
        <w:rPr>
          <w:rFonts w:ascii="Times New Roman" w:eastAsia="Times New Roman" w:hAnsi="Times New Roman" w:cs="Times New Roman"/>
          <w:sz w:val="24"/>
          <w:szCs w:val="24"/>
          <w:lang w:eastAsia="zh-CN"/>
        </w:rPr>
        <w:t>№39-</w:t>
      </w:r>
      <w:r w:rsidR="005F0045">
        <w:rPr>
          <w:rFonts w:ascii="Times New Roman" w:eastAsia="Times New Roman" w:hAnsi="Times New Roman" w:cs="Times New Roman"/>
          <w:sz w:val="24"/>
          <w:szCs w:val="24"/>
          <w:lang w:val="en-US" w:eastAsia="zh-CN"/>
        </w:rPr>
        <w:t>RU</w:t>
      </w:r>
      <w:r w:rsidR="005F0045">
        <w:rPr>
          <w:rFonts w:ascii="Times New Roman" w:eastAsia="Times New Roman" w:hAnsi="Times New Roman" w:cs="Times New Roman"/>
          <w:sz w:val="24"/>
          <w:szCs w:val="24"/>
          <w:lang w:eastAsia="zh-CN"/>
        </w:rPr>
        <w:t>39303000-762-2021 от 21 октября 2021</w:t>
      </w:r>
      <w:r w:rsidR="007F6072">
        <w:rPr>
          <w:rFonts w:ascii="Times New Roman" w:eastAsia="Times New Roman" w:hAnsi="Times New Roman" w:cs="Times New Roman"/>
          <w:sz w:val="24"/>
          <w:szCs w:val="24"/>
          <w:lang w:eastAsia="zh-CN"/>
        </w:rPr>
        <w:t>, выданное</w:t>
      </w:r>
    </w:p>
    <w:p w:rsidR="006C3251" w:rsidRPr="007F6072" w:rsidRDefault="006C3251" w:rsidP="007F6072">
      <w:pPr>
        <w:suppressAutoHyphens/>
        <w:autoSpaceDE w:val="0"/>
        <w:spacing w:after="0" w:line="240" w:lineRule="auto"/>
        <w:ind w:left="1260"/>
        <w:jc w:val="both"/>
        <w:rPr>
          <w:rFonts w:ascii="Times New Roman" w:eastAsia="Times New Roman" w:hAnsi="Times New Roman" w:cs="Times New Roman"/>
          <w:sz w:val="24"/>
          <w:szCs w:val="24"/>
          <w:lang w:eastAsia="zh-CN"/>
        </w:rPr>
      </w:pPr>
      <w:r w:rsidRPr="007F6072">
        <w:rPr>
          <w:rFonts w:ascii="Times New Roman" w:eastAsia="Times New Roman" w:hAnsi="Times New Roman" w:cs="Times New Roman"/>
          <w:sz w:val="24"/>
          <w:szCs w:val="24"/>
          <w:lang w:eastAsia="zh-CN"/>
        </w:rPr>
        <w:t>Агентством по архитектуре, градостроению и перспективному развитию Калининградской области.</w:t>
      </w:r>
    </w:p>
    <w:p w:rsidR="005F0045" w:rsidRDefault="006C3251" w:rsidP="005F0045">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Публикаци</w:t>
      </w:r>
      <w:r>
        <w:rPr>
          <w:rFonts w:ascii="Times New Roman" w:eastAsia="Arial" w:hAnsi="Times New Roman" w:cs="Times New Roman"/>
          <w:sz w:val="24"/>
          <w:szCs w:val="24"/>
          <w:lang w:eastAsia="zh-CN"/>
        </w:rPr>
        <w:t>я</w:t>
      </w:r>
      <w:r w:rsidRPr="00B470A1">
        <w:rPr>
          <w:rFonts w:ascii="Times New Roman" w:eastAsia="Arial" w:hAnsi="Times New Roman" w:cs="Times New Roman"/>
          <w:sz w:val="24"/>
          <w:szCs w:val="24"/>
          <w:lang w:eastAsia="zh-CN"/>
        </w:rPr>
        <w:t xml:space="preserve"> проектной декларации в соответствии с Федеральным законом </w:t>
      </w:r>
      <w:r w:rsidRPr="00E52586">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Pr="00E52586">
        <w:rPr>
          <w:rFonts w:ascii="Arial" w:hAnsi="Arial" w:cs="Arial"/>
          <w:color w:val="333333"/>
          <w:sz w:val="24"/>
          <w:szCs w:val="24"/>
        </w:rPr>
        <w:t xml:space="preserve"> </w:t>
      </w:r>
      <w:r w:rsidRPr="00E52586">
        <w:rPr>
          <w:rFonts w:ascii="Times New Roman" w:hAnsi="Times New Roman" w:cs="Times New Roman"/>
          <w:color w:val="333333"/>
          <w:sz w:val="24"/>
          <w:szCs w:val="24"/>
        </w:rPr>
        <w:t>законодательные акты Российской Федерации"</w:t>
      </w:r>
      <w:r w:rsidRPr="00E52586">
        <w:rPr>
          <w:rFonts w:ascii="Times New Roman" w:eastAsia="Arial" w:hAnsi="Times New Roman" w:cs="Times New Roman"/>
          <w:sz w:val="24"/>
          <w:szCs w:val="24"/>
          <w:lang w:eastAsia="zh-CN"/>
        </w:rPr>
        <w:t>.</w:t>
      </w:r>
    </w:p>
    <w:p w:rsidR="005F0045" w:rsidRPr="005F0045" w:rsidRDefault="005F0045" w:rsidP="005F0045">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lang w:eastAsia="zh-CN"/>
        </w:rPr>
      </w:pPr>
      <w:r>
        <w:rPr>
          <w:rFonts w:ascii="Times New Roman" w:hAnsi="Times New Roman" w:cs="Times New Roman"/>
          <w:sz w:val="24"/>
          <w:szCs w:val="24"/>
        </w:rPr>
        <w:t>Договор</w:t>
      </w:r>
      <w:r w:rsidRPr="005F0045">
        <w:rPr>
          <w:rFonts w:ascii="Times New Roman" w:hAnsi="Times New Roman" w:cs="Times New Roman"/>
          <w:sz w:val="24"/>
          <w:szCs w:val="24"/>
        </w:rPr>
        <w:t xml:space="preserve"> № 18/2021 аренды земельного участка от 19.07.2021 года.</w:t>
      </w:r>
    </w:p>
    <w:p w:rsidR="006C3251" w:rsidRPr="000E6171" w:rsidRDefault="006C3251" w:rsidP="00D716E2">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highlight w:val="yellow"/>
          <w:lang w:eastAsia="zh-CN"/>
        </w:rPr>
      </w:pPr>
      <w:r w:rsidRPr="00514647">
        <w:rPr>
          <w:rFonts w:ascii="Times New Roman" w:eastAsia="Arial" w:hAnsi="Times New Roman" w:cs="Times New Roman"/>
          <w:sz w:val="24"/>
          <w:szCs w:val="24"/>
          <w:lang w:eastAsia="zh-CN"/>
        </w:rPr>
        <w:t>Положительное заключение негосударственной экспертизы проектной документации и резу</w:t>
      </w:r>
      <w:r w:rsidR="006E3F0E" w:rsidRPr="00514647">
        <w:rPr>
          <w:rFonts w:ascii="Times New Roman" w:eastAsia="Arial" w:hAnsi="Times New Roman" w:cs="Times New Roman"/>
          <w:sz w:val="24"/>
          <w:szCs w:val="24"/>
          <w:lang w:eastAsia="zh-CN"/>
        </w:rPr>
        <w:t xml:space="preserve">льтатов инженерных изысканий от </w:t>
      </w:r>
      <w:r w:rsidR="000E6171" w:rsidRPr="00514647">
        <w:rPr>
          <w:rFonts w:ascii="Times New Roman" w:eastAsia="Arial" w:hAnsi="Times New Roman" w:cs="Times New Roman"/>
          <w:sz w:val="24"/>
          <w:szCs w:val="24"/>
          <w:lang w:eastAsia="zh-CN"/>
        </w:rPr>
        <w:t>13</w:t>
      </w:r>
      <w:r w:rsidR="00D716E2" w:rsidRPr="00514647">
        <w:rPr>
          <w:rFonts w:ascii="Times New Roman" w:eastAsia="Arial" w:hAnsi="Times New Roman" w:cs="Times New Roman"/>
          <w:sz w:val="24"/>
          <w:szCs w:val="24"/>
          <w:lang w:eastAsia="zh-CN"/>
        </w:rPr>
        <w:t>.10</w:t>
      </w:r>
      <w:r w:rsidR="006E3F0E" w:rsidRPr="00514647">
        <w:rPr>
          <w:rFonts w:ascii="Times New Roman" w:eastAsia="Arial" w:hAnsi="Times New Roman" w:cs="Times New Roman"/>
          <w:sz w:val="24"/>
          <w:szCs w:val="24"/>
          <w:lang w:eastAsia="zh-CN"/>
        </w:rPr>
        <w:t>.202</w:t>
      </w:r>
      <w:r w:rsidR="000E6171" w:rsidRPr="00514647">
        <w:rPr>
          <w:rFonts w:ascii="Times New Roman" w:eastAsia="Arial" w:hAnsi="Times New Roman" w:cs="Times New Roman"/>
          <w:sz w:val="24"/>
          <w:szCs w:val="24"/>
          <w:lang w:eastAsia="zh-CN"/>
        </w:rPr>
        <w:t>1</w:t>
      </w:r>
      <w:r w:rsidR="006E3F0E" w:rsidRPr="00514647">
        <w:rPr>
          <w:rFonts w:ascii="Times New Roman" w:eastAsia="Arial" w:hAnsi="Times New Roman" w:cs="Times New Roman"/>
          <w:sz w:val="24"/>
          <w:szCs w:val="24"/>
          <w:lang w:eastAsia="zh-CN"/>
        </w:rPr>
        <w:t>г. № 39</w:t>
      </w:r>
      <w:r w:rsidR="006E3F0E" w:rsidRPr="00943848">
        <w:rPr>
          <w:rFonts w:ascii="Times New Roman" w:eastAsia="Arial" w:hAnsi="Times New Roman" w:cs="Times New Roman"/>
          <w:sz w:val="24"/>
          <w:szCs w:val="24"/>
          <w:lang w:eastAsia="zh-CN"/>
        </w:rPr>
        <w:t>-2-1-</w:t>
      </w:r>
      <w:r w:rsidR="000E6171">
        <w:rPr>
          <w:rFonts w:ascii="Times New Roman" w:eastAsia="Arial" w:hAnsi="Times New Roman" w:cs="Times New Roman"/>
          <w:sz w:val="24"/>
          <w:szCs w:val="24"/>
          <w:lang w:eastAsia="zh-CN"/>
        </w:rPr>
        <w:t>3-059880-2021</w:t>
      </w:r>
      <w:r w:rsidR="006E3F0E" w:rsidRPr="00943848">
        <w:rPr>
          <w:rFonts w:ascii="Times New Roman" w:eastAsia="Arial" w:hAnsi="Times New Roman" w:cs="Times New Roman"/>
          <w:sz w:val="24"/>
          <w:szCs w:val="24"/>
          <w:lang w:eastAsia="zh-CN"/>
        </w:rPr>
        <w:t xml:space="preserve">, </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2.3. При </w:t>
      </w:r>
      <w:r>
        <w:rPr>
          <w:rFonts w:ascii="Times New Roman" w:eastAsia="Times New Roman" w:hAnsi="Times New Roman" w:cs="Times New Roman"/>
          <w:sz w:val="24"/>
          <w:szCs w:val="24"/>
          <w:lang w:eastAsia="zh-CN"/>
        </w:rPr>
        <w:t>заключении настоящего договора С</w:t>
      </w:r>
      <w:r w:rsidRPr="00B470A1">
        <w:rPr>
          <w:rFonts w:ascii="Times New Roman" w:eastAsia="Times New Roman" w:hAnsi="Times New Roman" w:cs="Times New Roman"/>
          <w:sz w:val="24"/>
          <w:szCs w:val="24"/>
          <w:lang w:eastAsia="zh-CN"/>
        </w:rPr>
        <w:t xml:space="preserve">тороны </w:t>
      </w:r>
      <w:r>
        <w:rPr>
          <w:rFonts w:ascii="Times New Roman" w:eastAsia="Times New Roman" w:hAnsi="Times New Roman" w:cs="Times New Roman"/>
          <w:sz w:val="24"/>
          <w:szCs w:val="24"/>
          <w:lang w:eastAsia="zh-CN"/>
        </w:rPr>
        <w:t xml:space="preserve">согласовывают </w:t>
      </w:r>
      <w:r w:rsidRPr="00B470A1">
        <w:rPr>
          <w:rFonts w:ascii="Times New Roman" w:eastAsia="Times New Roman" w:hAnsi="Times New Roman" w:cs="Times New Roman"/>
          <w:sz w:val="24"/>
          <w:szCs w:val="24"/>
          <w:lang w:eastAsia="zh-CN"/>
        </w:rPr>
        <w:t>подписывают копию поэтажного плана</w:t>
      </w:r>
      <w:r>
        <w:rPr>
          <w:rFonts w:ascii="Times New Roman" w:eastAsia="Times New Roman" w:hAnsi="Times New Roman" w:cs="Times New Roman"/>
          <w:sz w:val="24"/>
          <w:szCs w:val="24"/>
          <w:lang w:eastAsia="zh-CN"/>
        </w:rPr>
        <w:t xml:space="preserve"> (Графический план)</w:t>
      </w:r>
      <w:r w:rsidRPr="00B470A1">
        <w:rPr>
          <w:rFonts w:ascii="Times New Roman" w:eastAsia="Times New Roman" w:hAnsi="Times New Roman" w:cs="Times New Roman"/>
          <w:sz w:val="24"/>
          <w:szCs w:val="24"/>
          <w:lang w:eastAsia="zh-CN"/>
        </w:rPr>
        <w:t xml:space="preserve"> с </w:t>
      </w:r>
      <w:r>
        <w:rPr>
          <w:rFonts w:ascii="Times New Roman" w:eastAsia="Times New Roman" w:hAnsi="Times New Roman" w:cs="Times New Roman"/>
          <w:sz w:val="24"/>
          <w:szCs w:val="24"/>
          <w:lang w:eastAsia="zh-CN"/>
        </w:rPr>
        <w:t>указанием расположения частей, по отношению друг к другу и описанием местоположения на этаже Объекта долевого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подлежащего передаче Дольщику после получения разрешения на ввод в эксплуатацию Многоквартирного дома </w:t>
      </w: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2.4. Вышеуказанн</w:t>
      </w:r>
      <w:r>
        <w:rPr>
          <w:rFonts w:ascii="Times New Roman" w:eastAsia="Times New Roman" w:hAnsi="Times New Roman" w:cs="Times New Roman"/>
          <w:sz w:val="24"/>
          <w:szCs w:val="24"/>
          <w:lang w:eastAsia="zh-CN"/>
        </w:rPr>
        <w:t>ое</w:t>
      </w:r>
      <w:r w:rsidRPr="00B470A1">
        <w:rPr>
          <w:rFonts w:ascii="Times New Roman" w:eastAsia="Times New Roman" w:hAnsi="Times New Roman" w:cs="Times New Roman"/>
          <w:sz w:val="24"/>
          <w:szCs w:val="24"/>
          <w:lang w:eastAsia="zh-CN"/>
        </w:rPr>
        <w:t xml:space="preserve"> приложени</w:t>
      </w:r>
      <w:r>
        <w:rPr>
          <w:rFonts w:ascii="Times New Roman" w:eastAsia="Times New Roman" w:hAnsi="Times New Roman" w:cs="Times New Roman"/>
          <w:sz w:val="24"/>
          <w:szCs w:val="24"/>
          <w:lang w:eastAsia="zh-CN"/>
        </w:rPr>
        <w:t>е</w:t>
      </w:r>
      <w:r w:rsidRPr="00B470A1">
        <w:rPr>
          <w:rFonts w:ascii="Times New Roman" w:eastAsia="Times New Roman" w:hAnsi="Times New Roman" w:cs="Times New Roman"/>
          <w:sz w:val="24"/>
          <w:szCs w:val="24"/>
          <w:lang w:eastAsia="zh-CN"/>
        </w:rPr>
        <w:t xml:space="preserve"> явля</w:t>
      </w:r>
      <w:r>
        <w:rPr>
          <w:rFonts w:ascii="Times New Roman" w:eastAsia="Times New Roman" w:hAnsi="Times New Roman" w:cs="Times New Roman"/>
          <w:sz w:val="24"/>
          <w:szCs w:val="24"/>
          <w:lang w:eastAsia="zh-CN"/>
        </w:rPr>
        <w:t>ется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неотъемлемой</w:t>
      </w:r>
      <w:r w:rsidRPr="00B470A1">
        <w:rPr>
          <w:rFonts w:ascii="Times New Roman" w:eastAsia="Times New Roman" w:hAnsi="Times New Roman" w:cs="Times New Roman"/>
          <w:sz w:val="24"/>
          <w:szCs w:val="24"/>
          <w:lang w:eastAsia="zh-CN"/>
        </w:rPr>
        <w:t xml:space="preserve"> част</w:t>
      </w:r>
      <w:r>
        <w:rPr>
          <w:rFonts w:ascii="Times New Roman" w:eastAsia="Times New Roman" w:hAnsi="Times New Roman" w:cs="Times New Roman"/>
          <w:sz w:val="24"/>
          <w:szCs w:val="24"/>
          <w:lang w:eastAsia="zh-CN"/>
        </w:rPr>
        <w:t>ью</w:t>
      </w:r>
      <w:r w:rsidRPr="00B470A1">
        <w:rPr>
          <w:rFonts w:ascii="Times New Roman" w:eastAsia="Times New Roman" w:hAnsi="Times New Roman" w:cs="Times New Roman"/>
          <w:sz w:val="24"/>
          <w:szCs w:val="24"/>
          <w:lang w:eastAsia="zh-CN"/>
        </w:rPr>
        <w:t xml:space="preserve"> настоящего Договора и мо</w:t>
      </w:r>
      <w:r>
        <w:rPr>
          <w:rFonts w:ascii="Times New Roman" w:eastAsia="Times New Roman" w:hAnsi="Times New Roman" w:cs="Times New Roman"/>
          <w:sz w:val="24"/>
          <w:szCs w:val="24"/>
          <w:lang w:eastAsia="zh-CN"/>
        </w:rPr>
        <w:t>жет</w:t>
      </w:r>
      <w:r w:rsidRPr="00B470A1">
        <w:rPr>
          <w:rFonts w:ascii="Times New Roman" w:eastAsia="Times New Roman" w:hAnsi="Times New Roman" w:cs="Times New Roman"/>
          <w:sz w:val="24"/>
          <w:szCs w:val="24"/>
          <w:lang w:eastAsia="zh-CN"/>
        </w:rPr>
        <w:t xml:space="preserve"> быть изменен</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 только по дополнит</w:t>
      </w:r>
      <w:r>
        <w:rPr>
          <w:rFonts w:ascii="Times New Roman" w:eastAsia="Times New Roman" w:hAnsi="Times New Roman" w:cs="Times New Roman"/>
          <w:sz w:val="24"/>
          <w:szCs w:val="24"/>
          <w:lang w:eastAsia="zh-CN"/>
        </w:rPr>
        <w:t>ельному письменному соглашению С</w:t>
      </w:r>
      <w:r w:rsidRPr="00B470A1">
        <w:rPr>
          <w:rFonts w:ascii="Times New Roman" w:eastAsia="Times New Roman" w:hAnsi="Times New Roman" w:cs="Times New Roman"/>
          <w:sz w:val="24"/>
          <w:szCs w:val="24"/>
          <w:lang w:eastAsia="zh-CN"/>
        </w:rPr>
        <w:t>торон, за исключением случаев, предусмотренных настоящим Договором.</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2.6. Застройщик подтверждает, что им представлены документы, необходимые для государственной регистрации настоящего Договора в Управлении </w:t>
      </w:r>
      <w:r>
        <w:rPr>
          <w:rFonts w:ascii="Times New Roman" w:eastAsia="Times New Roman" w:hAnsi="Times New Roman" w:cs="Times New Roman"/>
          <w:sz w:val="24"/>
          <w:szCs w:val="24"/>
          <w:lang w:eastAsia="zh-CN"/>
        </w:rPr>
        <w:t>Федеральной службы Государственной регистрации, кадастра и картографии</w:t>
      </w:r>
      <w:r w:rsidRPr="00B470A1">
        <w:rPr>
          <w:rFonts w:ascii="Times New Roman" w:eastAsia="Times New Roman" w:hAnsi="Times New Roman" w:cs="Times New Roman"/>
          <w:sz w:val="24"/>
          <w:szCs w:val="24"/>
          <w:lang w:eastAsia="zh-CN"/>
        </w:rPr>
        <w:t xml:space="preserve"> по Калининградской области.</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3. ПРЕДМЕТ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3.1. В соответствии с настоящим Договором Дольщик принимает на себя обязательство осуществлять оплату своего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размере, предусмотренном пунктом 3.3 настоящего Договора.</w:t>
      </w:r>
    </w:p>
    <w:p w:rsidR="006C3251" w:rsidRPr="00CA56CD" w:rsidRDefault="006C3251" w:rsidP="006C3251">
      <w:pPr>
        <w:suppressAutoHyphens/>
        <w:spacing w:after="0" w:line="240" w:lineRule="auto"/>
        <w:ind w:firstLine="720"/>
        <w:jc w:val="both"/>
        <w:rPr>
          <w:rFonts w:ascii="Times New Roman" w:eastAsia="Times New Roman" w:hAnsi="Times New Roman" w:cs="Times New Roman"/>
          <w:i/>
          <w:color w:val="0000FF"/>
          <w:sz w:val="24"/>
          <w:szCs w:val="24"/>
          <w:lang w:eastAsia="zh-CN"/>
        </w:rPr>
      </w:pPr>
      <w:r w:rsidRPr="00B470A1">
        <w:rPr>
          <w:rFonts w:ascii="Times New Roman" w:eastAsia="Times New Roman" w:hAnsi="Times New Roman" w:cs="Times New Roman"/>
          <w:sz w:val="24"/>
          <w:szCs w:val="24"/>
          <w:lang w:eastAsia="zh-CN"/>
        </w:rPr>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и после ввода его в эксплуатацию передать</w:t>
      </w:r>
      <w:r>
        <w:rPr>
          <w:rFonts w:ascii="Times New Roman" w:eastAsia="Times New Roman" w:hAnsi="Times New Roman" w:cs="Times New Roman"/>
          <w:sz w:val="24"/>
          <w:szCs w:val="24"/>
          <w:lang w:eastAsia="zh-CN"/>
        </w:rPr>
        <w:t xml:space="preserve"> </w:t>
      </w:r>
      <w:r w:rsidRPr="00830CFB">
        <w:rPr>
          <w:rFonts w:ascii="Times New Roman" w:eastAsia="Times New Roman" w:hAnsi="Times New Roman" w:cs="Times New Roman"/>
          <w:sz w:val="24"/>
          <w:szCs w:val="24"/>
          <w:highlight w:val="yellow"/>
          <w:lang w:eastAsia="zh-CN"/>
        </w:rPr>
        <w:t xml:space="preserve">в </w:t>
      </w:r>
      <w:r w:rsidR="00D21FF3">
        <w:rPr>
          <w:rFonts w:ascii="Times New Roman" w:eastAsia="Times New Roman" w:hAnsi="Times New Roman" w:cs="Times New Roman"/>
          <w:sz w:val="24"/>
          <w:szCs w:val="24"/>
          <w:highlight w:val="yellow"/>
          <w:lang w:eastAsia="zh-CN"/>
        </w:rPr>
        <w:t xml:space="preserve">единоличную </w:t>
      </w:r>
      <w:r w:rsidRPr="00830CFB">
        <w:rPr>
          <w:rFonts w:ascii="Times New Roman" w:eastAsia="Times New Roman" w:hAnsi="Times New Roman" w:cs="Times New Roman"/>
          <w:sz w:val="24"/>
          <w:szCs w:val="24"/>
          <w:highlight w:val="yellow"/>
          <w:lang w:eastAsia="zh-CN"/>
        </w:rPr>
        <w:t>собственность</w:t>
      </w:r>
      <w:r>
        <w:rPr>
          <w:rFonts w:ascii="Times New Roman" w:eastAsia="Times New Roman" w:hAnsi="Times New Roman" w:cs="Times New Roman"/>
          <w:sz w:val="24"/>
          <w:szCs w:val="24"/>
          <w:lang w:eastAsia="zh-CN"/>
        </w:rPr>
        <w:t xml:space="preserve"> </w:t>
      </w:r>
      <w:r w:rsidR="00547074">
        <w:rPr>
          <w:rFonts w:ascii="Times New Roman" w:eastAsia="Times New Roman" w:hAnsi="Times New Roman" w:cs="Times New Roman"/>
          <w:sz w:val="24"/>
          <w:szCs w:val="24"/>
          <w:highlight w:val="yellow"/>
          <w:lang w:eastAsia="zh-CN"/>
        </w:rPr>
        <w:t>(</w:t>
      </w:r>
      <w:r w:rsidRPr="00830CFB">
        <w:rPr>
          <w:rFonts w:ascii="Times New Roman" w:eastAsia="Times New Roman" w:hAnsi="Times New Roman" w:cs="Times New Roman"/>
          <w:sz w:val="24"/>
          <w:szCs w:val="24"/>
          <w:highlight w:val="yellow"/>
          <w:lang w:eastAsia="zh-CN"/>
        </w:rPr>
        <w:t>общую совместную, долевую…)</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 Дольщик</w:t>
      </w:r>
      <w:r>
        <w:rPr>
          <w:rFonts w:ascii="Times New Roman" w:eastAsia="Times New Roman" w:hAnsi="Times New Roman" w:cs="Times New Roman"/>
          <w:sz w:val="24"/>
          <w:szCs w:val="24"/>
          <w:lang w:eastAsia="zh-CN"/>
        </w:rPr>
        <w:t>а О</w:t>
      </w:r>
      <w:r w:rsidRPr="00B470A1">
        <w:rPr>
          <w:rFonts w:ascii="Times New Roman" w:eastAsia="Times New Roman" w:hAnsi="Times New Roman" w:cs="Times New Roman"/>
          <w:sz w:val="24"/>
          <w:szCs w:val="24"/>
          <w:lang w:eastAsia="zh-CN"/>
        </w:rPr>
        <w:t>бъект долевого строительства</w:t>
      </w:r>
      <w:r w:rsidRPr="00B470A1">
        <w:rPr>
          <w:rFonts w:ascii="Times New Roman" w:eastAsia="Times New Roman" w:hAnsi="Times New Roman" w:cs="Times New Roman"/>
          <w:i/>
          <w:color w:val="0000FF"/>
          <w:sz w:val="24"/>
          <w:szCs w:val="24"/>
          <w:lang w:eastAsia="zh-CN"/>
        </w:rPr>
        <w:t>.</w:t>
      </w:r>
    </w:p>
    <w:p w:rsidR="006C3251" w:rsidRPr="00512723"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 xml:space="preserve">3.3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r w:rsidRPr="00B470A1">
        <w:rPr>
          <w:rFonts w:ascii="Times New Roman" w:eastAsia="Times New Roman" w:hAnsi="Times New Roman" w:cs="Times New Roman"/>
          <w:spacing w:val="-17"/>
          <w:sz w:val="24"/>
          <w:szCs w:val="24"/>
          <w:lang w:eastAsia="zh-CN"/>
        </w:rPr>
        <w:t xml:space="preserve"> </w:t>
      </w:r>
      <w:r w:rsidRPr="00B470A1">
        <w:rPr>
          <w:rFonts w:ascii="Times New Roman" w:eastAsia="Times New Roman" w:hAnsi="Times New Roman" w:cs="Times New Roman"/>
          <w:sz w:val="24"/>
          <w:szCs w:val="24"/>
          <w:lang w:eastAsia="zh-CN"/>
        </w:rPr>
        <w:t>составляет</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______ </w:t>
      </w:r>
      <w:r w:rsidRPr="00B470A1">
        <w:rPr>
          <w:rFonts w:ascii="Times New Roman" w:eastAsia="Times New Roman" w:hAnsi="Times New Roman" w:cs="Times New Roman"/>
          <w:b/>
          <w:sz w:val="24"/>
          <w:szCs w:val="24"/>
          <w:u w:color="FFFFFF"/>
          <w:lang w:eastAsia="zh-CN"/>
        </w:rPr>
        <w:t>(</w:t>
      </w:r>
      <w:r>
        <w:rPr>
          <w:rFonts w:ascii="Times New Roman" w:eastAsia="Times New Roman" w:hAnsi="Times New Roman" w:cs="Times New Roman"/>
          <w:b/>
          <w:sz w:val="24"/>
          <w:szCs w:val="24"/>
          <w:u w:color="FFFFFF"/>
          <w:lang w:eastAsia="zh-CN"/>
        </w:rPr>
        <w:t>______)</w:t>
      </w:r>
      <w:r w:rsidRPr="00B470A1">
        <w:rPr>
          <w:rFonts w:ascii="Times New Roman" w:eastAsia="Times New Roman" w:hAnsi="Times New Roman" w:cs="Times New Roman"/>
          <w:b/>
          <w:sz w:val="24"/>
          <w:szCs w:val="24"/>
          <w:lang w:eastAsia="zh-CN"/>
        </w:rPr>
        <w:t xml:space="preserve"> рублей</w:t>
      </w:r>
      <w:r>
        <w:rPr>
          <w:rFonts w:ascii="Times New Roman" w:eastAsia="Times New Roman" w:hAnsi="Times New Roman" w:cs="Times New Roman"/>
          <w:b/>
          <w:sz w:val="24"/>
          <w:szCs w:val="24"/>
          <w:lang w:eastAsia="zh-CN"/>
        </w:rPr>
        <w:t xml:space="preserve"> РФ __ копеек</w:t>
      </w:r>
      <w:r w:rsidRPr="00B470A1">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u w:color="FFFFFF"/>
          <w:lang w:eastAsia="zh-CN"/>
        </w:rPr>
        <w:t>исходя из стоимости одного квадратного метра</w:t>
      </w:r>
      <w:r>
        <w:rPr>
          <w:rFonts w:ascii="Times New Roman" w:eastAsia="Times New Roman" w:hAnsi="Times New Roman" w:cs="Times New Roman"/>
          <w:sz w:val="24"/>
          <w:szCs w:val="24"/>
          <w:u w:color="FFFFFF"/>
          <w:lang w:eastAsia="zh-CN"/>
        </w:rPr>
        <w:t xml:space="preserve"> </w:t>
      </w:r>
      <w:r>
        <w:rPr>
          <w:rFonts w:ascii="Times New Roman" w:eastAsia="Times New Roman" w:hAnsi="Times New Roman" w:cs="Times New Roman"/>
          <w:b/>
          <w:sz w:val="24"/>
          <w:szCs w:val="24"/>
          <w:u w:color="FFFFFF"/>
          <w:lang w:eastAsia="zh-CN"/>
        </w:rPr>
        <w:t>____</w:t>
      </w:r>
      <w:r w:rsidRPr="00EF7B63">
        <w:rPr>
          <w:rFonts w:ascii="Times New Roman" w:eastAsia="Times New Roman" w:hAnsi="Times New Roman" w:cs="Times New Roman"/>
          <w:b/>
          <w:sz w:val="24"/>
          <w:szCs w:val="24"/>
          <w:u w:color="FFFFFF"/>
          <w:lang w:eastAsia="zh-CN"/>
        </w:rPr>
        <w:t xml:space="preserve"> (</w:t>
      </w:r>
      <w:r>
        <w:rPr>
          <w:rFonts w:ascii="Times New Roman" w:eastAsia="Times New Roman" w:hAnsi="Times New Roman" w:cs="Times New Roman"/>
          <w:b/>
          <w:sz w:val="24"/>
          <w:szCs w:val="24"/>
          <w:u w:color="FFFFFF"/>
          <w:lang w:eastAsia="zh-CN"/>
        </w:rPr>
        <w:t>_____</w:t>
      </w: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рублей </w:t>
      </w:r>
      <w:r w:rsidR="00E11841">
        <w:rPr>
          <w:rFonts w:ascii="Times New Roman" w:eastAsia="Times New Roman" w:hAnsi="Times New Roman" w:cs="Times New Roman"/>
          <w:b/>
          <w:sz w:val="24"/>
          <w:szCs w:val="24"/>
          <w:lang w:eastAsia="zh-CN"/>
        </w:rPr>
        <w:t>РФ</w:t>
      </w:r>
      <w:r>
        <w:rPr>
          <w:rFonts w:ascii="Times New Roman" w:eastAsia="Times New Roman" w:hAnsi="Times New Roman" w:cs="Times New Roman"/>
          <w:b/>
          <w:sz w:val="24"/>
          <w:szCs w:val="24"/>
          <w:lang w:eastAsia="zh-CN"/>
        </w:rPr>
        <w:t xml:space="preserve">__ копеек. </w:t>
      </w:r>
      <w:r w:rsidRPr="00B470A1">
        <w:rPr>
          <w:rFonts w:ascii="Times New Roman" w:eastAsia="Times New Roman" w:hAnsi="Times New Roman" w:cs="Times New Roman"/>
          <w:sz w:val="24"/>
          <w:szCs w:val="24"/>
          <w:lang w:eastAsia="zh-CN"/>
        </w:rPr>
        <w:t>В эту стоимость входит выполнение строительно-монтажных и иных работ</w:t>
      </w:r>
      <w:r>
        <w:rPr>
          <w:rFonts w:ascii="Times New Roman" w:eastAsia="Times New Roman" w:hAnsi="Times New Roman" w:cs="Times New Roman"/>
          <w:sz w:val="24"/>
          <w:szCs w:val="24"/>
          <w:lang w:eastAsia="zh-CN"/>
        </w:rPr>
        <w:t>, необходимых для создания Объекта долевого строительства</w:t>
      </w:r>
      <w:r w:rsidRPr="00B470A1">
        <w:rPr>
          <w:rFonts w:ascii="Times New Roman" w:eastAsia="Times New Roman" w:hAnsi="Times New Roman" w:cs="Times New Roman"/>
          <w:sz w:val="24"/>
          <w:szCs w:val="24"/>
          <w:lang w:eastAsia="zh-CN"/>
        </w:rPr>
        <w:t xml:space="preserve">. </w:t>
      </w:r>
    </w:p>
    <w:p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ab/>
        <w:t>Цена договора долевого строительства</w:t>
      </w:r>
      <w:r>
        <w:rPr>
          <w:rFonts w:ascii="Times New Roman" w:eastAsia="Times New Roman" w:hAnsi="Times New Roman" w:cs="Times New Roman"/>
          <w:sz w:val="24"/>
          <w:szCs w:val="24"/>
          <w:lang w:eastAsia="zh-CN"/>
        </w:rPr>
        <w:t xml:space="preserve"> является</w:t>
      </w:r>
      <w:r w:rsidRPr="00B470A1">
        <w:rPr>
          <w:rFonts w:ascii="Times New Roman" w:eastAsia="Times New Roman" w:hAnsi="Times New Roman" w:cs="Times New Roman"/>
          <w:sz w:val="24"/>
          <w:szCs w:val="24"/>
          <w:lang w:eastAsia="zh-CN"/>
        </w:rPr>
        <w:t xml:space="preserve"> договорной</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определяется </w:t>
      </w:r>
      <w:r>
        <w:rPr>
          <w:rFonts w:ascii="Times New Roman" w:eastAsia="Times New Roman" w:hAnsi="Times New Roman" w:cs="Times New Roman"/>
          <w:sz w:val="24"/>
          <w:szCs w:val="24"/>
          <w:lang w:eastAsia="zh-CN"/>
        </w:rPr>
        <w:t>соглашением Сторон по условиям настоящего Договора</w:t>
      </w:r>
      <w:r w:rsidRPr="00B470A1">
        <w:rPr>
          <w:rFonts w:ascii="Times New Roman" w:eastAsia="Times New Roman" w:hAnsi="Times New Roman" w:cs="Times New Roman"/>
          <w:sz w:val="24"/>
          <w:szCs w:val="24"/>
          <w:lang w:eastAsia="zh-CN"/>
        </w:rPr>
        <w:t>, на момент</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подписания</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составляет сумму</w:t>
      </w:r>
      <w:r>
        <w:rPr>
          <w:rFonts w:ascii="Times New Roman" w:eastAsia="Times New Roman" w:hAnsi="Times New Roman" w:cs="Times New Roman"/>
          <w:sz w:val="24"/>
          <w:szCs w:val="24"/>
          <w:lang w:eastAsia="zh-CN"/>
        </w:rPr>
        <w:t xml:space="preserve"> в размере</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олевого взноса</w:t>
      </w:r>
      <w:r>
        <w:rPr>
          <w:rFonts w:ascii="Times New Roman" w:eastAsia="Times New Roman" w:hAnsi="Times New Roman" w:cs="Times New Roman"/>
          <w:sz w:val="24"/>
          <w:szCs w:val="24"/>
          <w:lang w:eastAsia="zh-CN"/>
        </w:rPr>
        <w:t>.</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3.4.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w:t>
      </w:r>
      <w:r>
        <w:rPr>
          <w:rFonts w:ascii="Times New Roman" w:eastAsia="Times New Roman" w:hAnsi="Times New Roman" w:cs="Times New Roman"/>
          <w:sz w:val="24"/>
          <w:szCs w:val="24"/>
          <w:lang w:eastAsia="zh-CN"/>
        </w:rPr>
        <w:t>й</w:t>
      </w:r>
      <w:r w:rsidRPr="00B470A1">
        <w:rPr>
          <w:rFonts w:ascii="Times New Roman" w:eastAsia="Times New Roman" w:hAnsi="Times New Roman" w:cs="Times New Roman"/>
          <w:sz w:val="24"/>
          <w:szCs w:val="24"/>
          <w:lang w:eastAsia="zh-CN"/>
        </w:rPr>
        <w:t xml:space="preserve"> взнос, указанный в пункте 3.3. настоящего договора соответствует</w:t>
      </w:r>
      <w:r>
        <w:rPr>
          <w:rFonts w:ascii="Times New Roman" w:eastAsia="Times New Roman" w:hAnsi="Times New Roman" w:cs="Times New Roman"/>
          <w:sz w:val="24"/>
          <w:szCs w:val="24"/>
          <w:lang w:eastAsia="zh-CN"/>
        </w:rPr>
        <w:t>:</w:t>
      </w:r>
    </w:p>
    <w:p w:rsidR="006C3251" w:rsidRPr="0004109C" w:rsidRDefault="006C3251" w:rsidP="006C3251">
      <w:pPr>
        <w:suppressAutoHyphens/>
        <w:spacing w:after="0" w:line="240" w:lineRule="auto"/>
        <w:ind w:left="284" w:hanging="284"/>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lastRenderedPageBreak/>
        <w:t>-</w:t>
      </w:r>
      <w:r w:rsidRPr="00B470A1">
        <w:rPr>
          <w:rFonts w:ascii="Times New Roman" w:eastAsia="Times New Roman" w:hAnsi="Times New Roman" w:cs="Times New Roman"/>
          <w:sz w:val="24"/>
          <w:szCs w:val="24"/>
          <w:lang w:eastAsia="zh-CN"/>
        </w:rPr>
        <w:t xml:space="preserve"> имущественным правам (доле) в законченном строительством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ногоквартирном доме </w:t>
      </w:r>
      <w:r>
        <w:rPr>
          <w:rFonts w:ascii="Times New Roman" w:eastAsia="Times New Roman" w:hAnsi="Times New Roman" w:cs="Times New Roman"/>
          <w:sz w:val="24"/>
          <w:szCs w:val="24"/>
          <w:lang w:eastAsia="zh-CN"/>
        </w:rPr>
        <w:t>н</w:t>
      </w:r>
      <w:r w:rsidRPr="00EF7B63">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комнатную </w:t>
      </w:r>
      <w:r w:rsidRPr="00B470A1">
        <w:rPr>
          <w:rFonts w:ascii="Times New Roman" w:eastAsia="Times New Roman" w:hAnsi="Times New Roman" w:cs="Times New Roman"/>
          <w:b/>
          <w:sz w:val="24"/>
          <w:szCs w:val="24"/>
          <w:lang w:eastAsia="zh-CN"/>
        </w:rPr>
        <w:t xml:space="preserve"> квартир</w:t>
      </w:r>
      <w:r>
        <w:rPr>
          <w:rFonts w:ascii="Times New Roman" w:eastAsia="Times New Roman" w:hAnsi="Times New Roman" w:cs="Times New Roman"/>
          <w:b/>
          <w:sz w:val="24"/>
          <w:szCs w:val="24"/>
          <w:lang w:eastAsia="zh-CN"/>
        </w:rPr>
        <w:t>у</w:t>
      </w:r>
      <w:r w:rsidRPr="00B470A1">
        <w:rPr>
          <w:rFonts w:ascii="Times New Roman" w:eastAsia="Times New Roman" w:hAnsi="Times New Roman" w:cs="Times New Roman"/>
          <w:b/>
          <w:sz w:val="24"/>
          <w:szCs w:val="24"/>
          <w:lang w:eastAsia="zh-CN"/>
        </w:rPr>
        <w:t xml:space="preserve"> под строительным</w:t>
      </w:r>
      <w:r w:rsidRPr="00B470A1">
        <w:rPr>
          <w:rFonts w:ascii="Times New Roman" w:eastAsia="Times New Roman" w:hAnsi="Times New Roman" w:cs="Times New Roman"/>
          <w:b/>
          <w:spacing w:val="25"/>
          <w:sz w:val="24"/>
          <w:szCs w:val="24"/>
          <w:lang w:eastAsia="zh-CN"/>
        </w:rPr>
        <w:t xml:space="preserve"> </w:t>
      </w:r>
      <w:r w:rsidRPr="00B470A1">
        <w:rPr>
          <w:rFonts w:ascii="Times New Roman" w:eastAsia="Times New Roman" w:hAnsi="Times New Roman" w:cs="Times New Roman"/>
          <w:b/>
          <w:sz w:val="24"/>
          <w:szCs w:val="24"/>
          <w:u w:color="FFFFFF"/>
          <w:lang w:eastAsia="zh-CN"/>
        </w:rPr>
        <w:t>номером</w:t>
      </w:r>
      <w:r>
        <w:rPr>
          <w:rFonts w:ascii="Times New Roman" w:eastAsia="Times New Roman" w:hAnsi="Times New Roman" w:cs="Times New Roman"/>
          <w:b/>
          <w:sz w:val="24"/>
          <w:szCs w:val="24"/>
          <w:u w:color="FFFFFF"/>
          <w:lang w:eastAsia="zh-CN"/>
        </w:rPr>
        <w:t xml:space="preserve"> ____, </w:t>
      </w:r>
      <w:r>
        <w:rPr>
          <w:rFonts w:ascii="Times New Roman" w:eastAsia="Times New Roman" w:hAnsi="Times New Roman" w:cs="Times New Roman"/>
          <w:b/>
          <w:sz w:val="24"/>
          <w:szCs w:val="24"/>
          <w:lang w:eastAsia="zh-CN"/>
        </w:rPr>
        <w:t xml:space="preserve">расположенную   </w:t>
      </w:r>
      <w:r w:rsidRPr="00B470A1">
        <w:rPr>
          <w:rFonts w:ascii="Times New Roman" w:eastAsia="Times New Roman" w:hAnsi="Times New Roman" w:cs="Times New Roman"/>
          <w:b/>
          <w:sz w:val="24"/>
          <w:szCs w:val="24"/>
          <w:lang w:eastAsia="zh-CN"/>
        </w:rPr>
        <w:t>на</w:t>
      </w:r>
      <w:r>
        <w:rPr>
          <w:rFonts w:ascii="Times New Roman" w:eastAsia="Times New Roman" w:hAnsi="Times New Roman" w:cs="Times New Roman"/>
          <w:b/>
          <w:sz w:val="24"/>
          <w:szCs w:val="24"/>
          <w:lang w:eastAsia="zh-CN"/>
        </w:rPr>
        <w:t xml:space="preserve">  ___этаже,</w:t>
      </w:r>
      <w:r w:rsidRPr="00B470A1">
        <w:rPr>
          <w:rFonts w:ascii="Times New Roman" w:eastAsia="Times New Roman" w:hAnsi="Times New Roman" w:cs="Times New Roman"/>
          <w:b/>
          <w:sz w:val="24"/>
          <w:szCs w:val="24"/>
          <w:lang w:eastAsia="zh-CN"/>
        </w:rPr>
        <w:t xml:space="preserve"> общей площадью с учетом 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w:t>
      </w:r>
      <w:r>
        <w:rPr>
          <w:rFonts w:ascii="Times New Roman" w:eastAsia="Times New Roman" w:hAnsi="Times New Roman" w:cs="Times New Roman"/>
          <w:b/>
          <w:sz w:val="24"/>
          <w:szCs w:val="24"/>
          <w:u w:color="FFFFFF"/>
          <w:lang w:eastAsia="zh-CN"/>
        </w:rPr>
        <w:t xml:space="preserve"> (______) </w:t>
      </w:r>
      <w:r>
        <w:rPr>
          <w:rFonts w:ascii="Times New Roman" w:eastAsia="Times New Roman" w:hAnsi="Times New Roman" w:cs="Times New Roman"/>
          <w:b/>
          <w:sz w:val="24"/>
          <w:szCs w:val="24"/>
          <w:lang w:eastAsia="zh-CN"/>
        </w:rPr>
        <w:t>кв. м</w:t>
      </w:r>
      <w:r w:rsidRPr="00B470A1">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общей</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 xml:space="preserve"> площадью </w:t>
      </w:r>
      <w:r>
        <w:rPr>
          <w:rFonts w:ascii="Times New Roman" w:eastAsia="Times New Roman" w:hAnsi="Times New Roman" w:cs="Times New Roman"/>
          <w:b/>
          <w:sz w:val="24"/>
          <w:szCs w:val="24"/>
          <w:lang w:eastAsia="zh-CN"/>
        </w:rPr>
        <w:t xml:space="preserve">без учета  </w:t>
      </w:r>
      <w:r w:rsidRPr="00B470A1">
        <w:rPr>
          <w:rFonts w:ascii="Times New Roman" w:eastAsia="Times New Roman" w:hAnsi="Times New Roman" w:cs="Times New Roman"/>
          <w:b/>
          <w:sz w:val="24"/>
          <w:szCs w:val="24"/>
          <w:lang w:eastAsia="zh-CN"/>
        </w:rPr>
        <w:t>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_____</w:t>
      </w:r>
      <w:r>
        <w:rPr>
          <w:rFonts w:ascii="Times New Roman" w:eastAsia="Times New Roman" w:hAnsi="Times New Roman" w:cs="Times New Roman"/>
          <w:b/>
          <w:sz w:val="24"/>
          <w:szCs w:val="24"/>
          <w:u w:color="FFFFFF"/>
          <w:lang w:eastAsia="zh-CN"/>
        </w:rPr>
        <w:t xml:space="preserve"> (_______) </w:t>
      </w:r>
      <w:proofErr w:type="spellStart"/>
      <w:r>
        <w:rPr>
          <w:rFonts w:ascii="Times New Roman" w:eastAsia="Times New Roman" w:hAnsi="Times New Roman" w:cs="Times New Roman"/>
          <w:b/>
          <w:sz w:val="24"/>
          <w:szCs w:val="24"/>
          <w:lang w:eastAsia="zh-CN"/>
        </w:rPr>
        <w:t>кв.м</w:t>
      </w:r>
      <w:proofErr w:type="spellEnd"/>
      <w:r w:rsidRPr="00B470A1">
        <w:rPr>
          <w:rFonts w:ascii="Times New Roman" w:eastAsia="Times New Roman" w:hAnsi="Times New Roman" w:cs="Times New Roman"/>
          <w:b/>
          <w:sz w:val="24"/>
          <w:szCs w:val="24"/>
          <w:lang w:eastAsia="zh-CN"/>
        </w:rPr>
        <w:t xml:space="preserve">, </w:t>
      </w:r>
      <w:r w:rsidRPr="00C915E5">
        <w:rPr>
          <w:rFonts w:ascii="Times New Roman" w:eastAsia="Times New Roman" w:hAnsi="Times New Roman" w:cs="Times New Roman"/>
          <w:b/>
          <w:sz w:val="24"/>
          <w:szCs w:val="24"/>
          <w:lang w:eastAsia="zh-CN"/>
        </w:rPr>
        <w:t>общую приведенную  площадь</w:t>
      </w:r>
      <w:r>
        <w:rPr>
          <w:rFonts w:ascii="Times New Roman" w:eastAsia="Times New Roman" w:hAnsi="Times New Roman" w:cs="Times New Roman"/>
          <w:b/>
          <w:sz w:val="24"/>
          <w:szCs w:val="24"/>
          <w:lang w:eastAsia="zh-CN"/>
        </w:rPr>
        <w:t xml:space="preserve"> ______ (_______) </w:t>
      </w:r>
      <w:proofErr w:type="spellStart"/>
      <w:r>
        <w:rPr>
          <w:rFonts w:ascii="Times New Roman" w:eastAsia="Times New Roman" w:hAnsi="Times New Roman" w:cs="Times New Roman"/>
          <w:b/>
          <w:sz w:val="24"/>
          <w:szCs w:val="24"/>
          <w:lang w:eastAsia="zh-CN"/>
        </w:rPr>
        <w:t>кв.м</w:t>
      </w:r>
      <w:proofErr w:type="spellEnd"/>
      <w:r>
        <w:rPr>
          <w:rFonts w:ascii="Times New Roman" w:eastAsia="Times New Roman" w:hAnsi="Times New Roman" w:cs="Times New Roman"/>
          <w:b/>
          <w:sz w:val="24"/>
          <w:szCs w:val="24"/>
          <w:lang w:eastAsia="zh-CN"/>
        </w:rPr>
        <w:t xml:space="preserve">, </w:t>
      </w:r>
      <w:r w:rsidRPr="00510701">
        <w:rPr>
          <w:rFonts w:ascii="Times New Roman" w:eastAsia="Times New Roman" w:hAnsi="Times New Roman" w:cs="Times New Roman"/>
          <w:b/>
          <w:sz w:val="24"/>
          <w:szCs w:val="24"/>
          <w:lang w:eastAsia="zh-CN"/>
        </w:rPr>
        <w:t xml:space="preserve">которая </w:t>
      </w:r>
      <w:r w:rsidRPr="00510701">
        <w:rPr>
          <w:rFonts w:ascii="Times New Roman" w:eastAsia="Times New Roman" w:hAnsi="Times New Roman" w:cs="Times New Roman"/>
          <w:sz w:val="24"/>
          <w:szCs w:val="24"/>
          <w:lang w:eastAsia="zh-CN"/>
        </w:rPr>
        <w:t xml:space="preserve"> </w:t>
      </w:r>
      <w:r w:rsidRPr="00510701">
        <w:rPr>
          <w:rFonts w:ascii="Times New Roman" w:eastAsia="Times New Roman" w:hAnsi="Times New Roman" w:cs="Times New Roman"/>
          <w:b/>
          <w:sz w:val="24"/>
          <w:szCs w:val="24"/>
          <w:lang w:eastAsia="zh-CN"/>
        </w:rPr>
        <w:t>включает в себя общую проектную площадь холодных помещений, учитываемую с понижающим коэффициентом</w:t>
      </w:r>
      <w:r>
        <w:rPr>
          <w:rFonts w:ascii="Times New Roman" w:eastAsia="Times New Roman" w:hAnsi="Times New Roman" w:cs="Times New Roman"/>
          <w:b/>
          <w:spacing w:val="6"/>
          <w:sz w:val="24"/>
          <w:szCs w:val="24"/>
          <w:lang w:eastAsia="zh-CN"/>
        </w:rPr>
        <w:t xml:space="preserve"> 0,5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лоджия)</w:t>
      </w:r>
      <w:r w:rsidRPr="00510701">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510701">
        <w:rPr>
          <w:rFonts w:ascii="Times New Roman" w:eastAsia="Times New Roman" w:hAnsi="Times New Roman" w:cs="Times New Roman"/>
          <w:b/>
          <w:spacing w:val="6"/>
          <w:sz w:val="24"/>
          <w:szCs w:val="24"/>
          <w:lang w:eastAsia="zh-CN"/>
        </w:rPr>
        <w:t xml:space="preserve"> 0,3</w:t>
      </w:r>
      <w:r>
        <w:rPr>
          <w:rFonts w:ascii="Times New Roman" w:eastAsia="Times New Roman" w:hAnsi="Times New Roman" w:cs="Times New Roman"/>
          <w:b/>
          <w:spacing w:val="6"/>
          <w:sz w:val="24"/>
          <w:szCs w:val="24"/>
          <w:lang w:eastAsia="zh-CN"/>
        </w:rPr>
        <w:t xml:space="preserve">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балкон)</w:t>
      </w:r>
      <w:r w:rsidRPr="00510701">
        <w:rPr>
          <w:rFonts w:ascii="Times New Roman" w:eastAsia="Times New Roman" w:hAnsi="Times New Roman" w:cs="Times New Roman"/>
          <w:b/>
          <w:sz w:val="24"/>
          <w:szCs w:val="24"/>
          <w:lang w:eastAsia="zh-CN"/>
        </w:rPr>
        <w:t>;</w:t>
      </w:r>
    </w:p>
    <w:p w:rsidR="006C3251" w:rsidRDefault="006C3251" w:rsidP="006C3251">
      <w:pPr>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Графическому плану (Приложение № 1).</w:t>
      </w:r>
    </w:p>
    <w:p w:rsidR="0084295C" w:rsidRDefault="006C3251" w:rsidP="00A96A94">
      <w:pPr>
        <w:ind w:firstLine="720"/>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3.5.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подлежит изменению по условиям, предусмотренным п. </w:t>
      </w:r>
      <w:proofErr w:type="gramStart"/>
      <w:r w:rsidRPr="00B470A1">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w:t>
      </w:r>
      <w:proofErr w:type="gramEnd"/>
      <w:r w:rsidRPr="00B470A1">
        <w:rPr>
          <w:rFonts w:ascii="Times New Roman" w:eastAsia="Times New Roman" w:hAnsi="Times New Roman" w:cs="Times New Roman"/>
          <w:sz w:val="24"/>
          <w:szCs w:val="24"/>
          <w:lang w:eastAsia="zh-CN"/>
        </w:rPr>
        <w:t xml:space="preserve"> п.8.5. настоящего Договора, а также</w:t>
      </w:r>
      <w:r>
        <w:rPr>
          <w:rFonts w:ascii="Times New Roman" w:eastAsia="Times New Roman" w:hAnsi="Times New Roman" w:cs="Times New Roman"/>
          <w:sz w:val="24"/>
          <w:szCs w:val="24"/>
          <w:lang w:eastAsia="zh-CN"/>
        </w:rPr>
        <w:t xml:space="preserve"> по согласованию С</w:t>
      </w:r>
      <w:r w:rsidRPr="00B470A1">
        <w:rPr>
          <w:rFonts w:ascii="Times New Roman" w:eastAsia="Times New Roman" w:hAnsi="Times New Roman" w:cs="Times New Roman"/>
          <w:sz w:val="24"/>
          <w:szCs w:val="24"/>
          <w:lang w:eastAsia="zh-CN"/>
        </w:rPr>
        <w:t xml:space="preserve">торон в случае и порядке, определенном отдельным соглашением. При недостатке денежных средств, </w:t>
      </w:r>
      <w:r>
        <w:rPr>
          <w:rFonts w:ascii="Times New Roman" w:eastAsia="Times New Roman" w:hAnsi="Times New Roman" w:cs="Times New Roman"/>
          <w:sz w:val="24"/>
          <w:szCs w:val="24"/>
          <w:lang w:eastAsia="zh-CN"/>
        </w:rPr>
        <w:t xml:space="preserve">полностью </w:t>
      </w:r>
      <w:r w:rsidRPr="00B470A1">
        <w:rPr>
          <w:rFonts w:ascii="Times New Roman" w:eastAsia="Times New Roman" w:hAnsi="Times New Roman" w:cs="Times New Roman"/>
          <w:sz w:val="24"/>
          <w:szCs w:val="24"/>
          <w:lang w:eastAsia="zh-CN"/>
        </w:rPr>
        <w:t xml:space="preserve">уплаченных Дольщиком, все расходы по завершению строительства и вводу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несёт Застройщик.</w:t>
      </w:r>
      <w:r w:rsidRPr="00AA47CB">
        <w:t xml:space="preserve"> </w:t>
      </w:r>
    </w:p>
    <w:p w:rsidR="006C3251" w:rsidRPr="00A96A94" w:rsidRDefault="006C3251" w:rsidP="00A96A94">
      <w:pPr>
        <w:ind w:firstLine="720"/>
        <w:contextualSpacing/>
        <w:jc w:val="both"/>
        <w:rPr>
          <w:rFonts w:ascii="Times New Roman" w:hAnsi="Times New Roman" w:cs="Times New Roman"/>
          <w:sz w:val="24"/>
          <w:szCs w:val="24"/>
        </w:rPr>
      </w:pPr>
      <w:r w:rsidRPr="008D313A">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Pr="00BA5350">
        <w:rPr>
          <w:rFonts w:ascii="Times New Roman" w:eastAsia="Times New Roman" w:hAnsi="Times New Roman" w:cs="Times New Roman"/>
          <w:sz w:val="24"/>
          <w:szCs w:val="24"/>
          <w:lang w:val="en-US" w:eastAsia="zh-CN"/>
        </w:rPr>
        <w:t>I</w:t>
      </w:r>
      <w:r w:rsidR="00E37605" w:rsidRPr="00BA5350">
        <w:rPr>
          <w:rFonts w:ascii="Times New Roman" w:eastAsia="Times New Roman" w:hAnsi="Times New Roman" w:cs="Times New Roman"/>
          <w:sz w:val="24"/>
          <w:szCs w:val="24"/>
          <w:lang w:val="en-US" w:eastAsia="zh-CN"/>
        </w:rPr>
        <w:t>II</w:t>
      </w:r>
      <w:r w:rsidRPr="00BA5350">
        <w:rPr>
          <w:rFonts w:ascii="Times New Roman" w:eastAsia="Times New Roman" w:hAnsi="Times New Roman" w:cs="Times New Roman"/>
          <w:sz w:val="24"/>
          <w:szCs w:val="24"/>
          <w:lang w:eastAsia="zh-CN"/>
        </w:rPr>
        <w:t xml:space="preserve"> квартала 202</w:t>
      </w:r>
      <w:r w:rsidR="002C5148">
        <w:rPr>
          <w:rFonts w:ascii="Times New Roman" w:eastAsia="Times New Roman" w:hAnsi="Times New Roman" w:cs="Times New Roman"/>
          <w:sz w:val="24"/>
          <w:szCs w:val="24"/>
          <w:lang w:eastAsia="zh-CN"/>
        </w:rPr>
        <w:t>2</w:t>
      </w:r>
      <w:r w:rsidRPr="00BA5350">
        <w:rPr>
          <w:rFonts w:ascii="Times New Roman" w:eastAsia="Times New Roman" w:hAnsi="Times New Roman" w:cs="Times New Roman"/>
          <w:sz w:val="24"/>
          <w:szCs w:val="24"/>
          <w:lang w:eastAsia="zh-CN"/>
        </w:rPr>
        <w:t xml:space="preserve"> года</w:t>
      </w:r>
      <w:r w:rsidRPr="008D1FA1">
        <w:rPr>
          <w:rFonts w:ascii="Times New Roman" w:eastAsia="Times New Roman" w:hAnsi="Times New Roman" w:cs="Times New Roman"/>
          <w:sz w:val="24"/>
          <w:szCs w:val="24"/>
          <w:lang w:eastAsia="zh-CN"/>
        </w:rPr>
        <w:t>.</w:t>
      </w:r>
      <w:r w:rsidRPr="008D313A">
        <w:rPr>
          <w:rFonts w:ascii="Times New Roman" w:eastAsia="Times New Roman" w:hAnsi="Times New Roman" w:cs="Times New Roman"/>
          <w:sz w:val="24"/>
          <w:szCs w:val="24"/>
          <w:lang w:eastAsia="zh-CN"/>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rsidR="006C3251" w:rsidRPr="00B470A1"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0521F">
        <w:rPr>
          <w:rFonts w:ascii="Times New Roman" w:eastAsia="Times New Roman" w:hAnsi="Times New Roman" w:cs="Times New Roman"/>
          <w:sz w:val="24"/>
          <w:szCs w:val="24"/>
          <w:lang w:eastAsia="zh-CN"/>
        </w:rPr>
        <w:t>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w:t>
      </w:r>
      <w:r>
        <w:rPr>
          <w:rFonts w:ascii="Times New Roman" w:eastAsia="Times New Roman" w:hAnsi="Times New Roman" w:cs="Times New Roman"/>
          <w:sz w:val="24"/>
          <w:szCs w:val="24"/>
          <w:lang w:eastAsia="zh-CN"/>
        </w:rPr>
        <w:t>,</w:t>
      </w:r>
      <w:r w:rsidRPr="0030521F">
        <w:rPr>
          <w:rFonts w:ascii="Times New Roman" w:eastAsia="Times New Roman" w:hAnsi="Times New Roman" w:cs="Times New Roman"/>
          <w:sz w:val="24"/>
          <w:szCs w:val="24"/>
          <w:lang w:eastAsia="zh-CN"/>
        </w:rPr>
        <w:t xml:space="preserve"> поступающего в общедолевую собственность владельцев жилых и нежилых помещений Многоквартирного дома и за его пределами до точек подключения</w:t>
      </w:r>
      <w:r>
        <w:rPr>
          <w:rFonts w:ascii="Times New Roman" w:eastAsia="Times New Roman" w:hAnsi="Times New Roman" w:cs="Times New Roman"/>
          <w:sz w:val="24"/>
          <w:szCs w:val="24"/>
          <w:lang w:eastAsia="zh-CN"/>
        </w:rPr>
        <w:t xml:space="preserve"> инженерных сетей </w:t>
      </w:r>
      <w:r w:rsidRPr="0030521F">
        <w:rPr>
          <w:rFonts w:ascii="Times New Roman" w:eastAsia="Times New Roman" w:hAnsi="Times New Roman" w:cs="Times New Roman"/>
          <w:sz w:val="24"/>
          <w:szCs w:val="24"/>
          <w:lang w:eastAsia="zh-CN"/>
        </w:rPr>
        <w:t>(кабельные линии электроснабжения</w:t>
      </w:r>
      <w:r>
        <w:rPr>
          <w:rFonts w:ascii="Times New Roman" w:eastAsia="Times New Roman" w:hAnsi="Times New Roman" w:cs="Times New Roman"/>
          <w:sz w:val="24"/>
          <w:szCs w:val="24"/>
          <w:lang w:eastAsia="zh-CN"/>
        </w:rPr>
        <w:t>, газовые, водопроводные</w:t>
      </w:r>
      <w:r w:rsidRPr="0030521F">
        <w:rPr>
          <w:rFonts w:ascii="Times New Roman" w:eastAsia="Times New Roman" w:hAnsi="Times New Roman" w:cs="Times New Roman"/>
          <w:sz w:val="24"/>
          <w:szCs w:val="24"/>
          <w:lang w:eastAsia="zh-CN"/>
        </w:rPr>
        <w:t xml:space="preserve">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3.8. </w:t>
      </w:r>
      <w:r w:rsidRPr="00B470A1">
        <w:rPr>
          <w:rFonts w:ascii="Times New Roman" w:eastAsia="Times New Roman" w:hAnsi="Times New Roman" w:cs="Times New Roman"/>
          <w:sz w:val="24"/>
          <w:szCs w:val="24"/>
          <w:lang w:eastAsia="zh-CN"/>
        </w:rPr>
        <w:t xml:space="preserve">Границы, кадастровый номер и размер земельного участка, на котором расположен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Pr>
          <w:rFonts w:ascii="Times New Roman" w:eastAsia="Times New Roman" w:hAnsi="Times New Roman" w:cs="Times New Roman"/>
          <w:sz w:val="24"/>
          <w:szCs w:val="24"/>
          <w:lang w:eastAsia="zh-CN"/>
        </w:rPr>
        <w:t>.</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 ввода </w:t>
      </w:r>
      <w:r>
        <w:rPr>
          <w:rFonts w:ascii="Times New Roman" w:eastAsia="Times New Roman" w:hAnsi="Times New Roman" w:cs="Times New Roman"/>
          <w:sz w:val="24"/>
          <w:szCs w:val="24"/>
          <w:lang w:eastAsia="zh-CN"/>
        </w:rPr>
        <w:t xml:space="preserve">Многоквартирного </w:t>
      </w:r>
      <w:r w:rsidRPr="00B470A1">
        <w:rPr>
          <w:rFonts w:ascii="Times New Roman" w:eastAsia="Times New Roman" w:hAnsi="Times New Roman" w:cs="Times New Roman"/>
          <w:sz w:val="24"/>
          <w:szCs w:val="24"/>
          <w:lang w:eastAsia="zh-CN"/>
        </w:rPr>
        <w:t>дома в эксплуатацию</w:t>
      </w:r>
      <w:r>
        <w:rPr>
          <w:rFonts w:ascii="Times New Roman" w:eastAsia="Times New Roman" w:hAnsi="Times New Roman" w:cs="Times New Roman"/>
          <w:sz w:val="24"/>
          <w:szCs w:val="24"/>
          <w:lang w:eastAsia="zh-CN"/>
        </w:rPr>
        <w:t>, Дольщик, подписывая настоящий Договор предоставляет Застройщику право на действия:</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и</w:t>
      </w:r>
      <w:r w:rsidRPr="00B470A1">
        <w:rPr>
          <w:rFonts w:ascii="Times New Roman" w:eastAsia="Times New Roman" w:hAnsi="Times New Roman" w:cs="Times New Roman"/>
          <w:sz w:val="24"/>
          <w:szCs w:val="24"/>
          <w:lang w:eastAsia="zh-CN"/>
        </w:rPr>
        <w:t>зменен</w:t>
      </w:r>
      <w:r>
        <w:rPr>
          <w:rFonts w:ascii="Times New Roman" w:eastAsia="Times New Roman" w:hAnsi="Times New Roman" w:cs="Times New Roman"/>
          <w:sz w:val="24"/>
          <w:szCs w:val="24"/>
          <w:lang w:eastAsia="zh-CN"/>
        </w:rPr>
        <w:t>ию</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характеристик </w:t>
      </w:r>
      <w:r w:rsidRPr="00B470A1">
        <w:rPr>
          <w:rFonts w:ascii="Times New Roman" w:eastAsia="Times New Roman" w:hAnsi="Times New Roman" w:cs="Times New Roman"/>
          <w:sz w:val="24"/>
          <w:szCs w:val="24"/>
          <w:lang w:eastAsia="zh-CN"/>
        </w:rPr>
        <w:t>(в сторону уменьшения либо увеличения, в том числе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путем </w:t>
      </w:r>
      <w:r w:rsidRPr="00B470A1">
        <w:rPr>
          <w:rFonts w:ascii="Times New Roman" w:eastAsia="Times New Roman" w:hAnsi="Times New Roman" w:cs="Times New Roman"/>
          <w:sz w:val="24"/>
          <w:szCs w:val="24"/>
          <w:lang w:eastAsia="zh-CN"/>
        </w:rPr>
        <w:t>размежевания, существующего и образования нового)</w:t>
      </w:r>
      <w:r>
        <w:rPr>
          <w:rFonts w:ascii="Times New Roman" w:eastAsia="Times New Roman" w:hAnsi="Times New Roman" w:cs="Times New Roman"/>
          <w:sz w:val="24"/>
          <w:szCs w:val="24"/>
          <w:lang w:eastAsia="zh-CN"/>
        </w:rPr>
        <w:t xml:space="preserve"> земельного участка,</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состава и размера общего имущества многоквартирного дома (в том числе его уменьшение, перевод </w:t>
      </w:r>
      <w:r w:rsidRPr="00AF5872">
        <w:rPr>
          <w:rFonts w:ascii="Times New Roman" w:eastAsia="Times New Roman" w:hAnsi="Times New Roman" w:cs="Times New Roman"/>
          <w:sz w:val="24"/>
          <w:szCs w:val="24"/>
          <w:lang w:eastAsia="zh-CN"/>
        </w:rPr>
        <w:t>из общего имущества в собственность Застройщика</w:t>
      </w:r>
      <w:r w:rsidRPr="00B470A1">
        <w:rPr>
          <w:rFonts w:ascii="Times New Roman" w:eastAsia="Times New Roman" w:hAnsi="Times New Roman" w:cs="Times New Roman"/>
          <w:sz w:val="24"/>
          <w:szCs w:val="24"/>
          <w:lang w:eastAsia="zh-CN"/>
        </w:rPr>
        <w:t>, в том числе по итогам реконструкции),</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проектной документации,</w:t>
      </w:r>
      <w:r>
        <w:rPr>
          <w:rFonts w:ascii="Times New Roman" w:eastAsia="Times New Roman" w:hAnsi="Times New Roman" w:cs="Times New Roman"/>
          <w:sz w:val="24"/>
          <w:szCs w:val="24"/>
          <w:lang w:eastAsia="zh-CN"/>
        </w:rPr>
        <w:t xml:space="preserve"> в том числе затрагивающей технические характеристики, технико-экономические показатели объекта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 также</w:t>
      </w:r>
      <w:r w:rsidRPr="00B470A1">
        <w:rPr>
          <w:rFonts w:ascii="Times New Roman" w:eastAsia="Times New Roman" w:hAnsi="Times New Roman" w:cs="Times New Roman"/>
          <w:sz w:val="24"/>
          <w:szCs w:val="24"/>
          <w:lang w:eastAsia="zh-CN"/>
        </w:rPr>
        <w:t xml:space="preserve"> по вопросам образования нежилых помещений из жилых помещений</w:t>
      </w:r>
      <w:r>
        <w:rPr>
          <w:rFonts w:ascii="Times New Roman" w:eastAsia="Times New Roman" w:hAnsi="Times New Roman" w:cs="Times New Roman"/>
          <w:sz w:val="24"/>
          <w:szCs w:val="24"/>
          <w:lang w:eastAsia="zh-CN"/>
        </w:rPr>
        <w:t xml:space="preserve"> (изменение назначения нежилых помещений)</w:t>
      </w:r>
      <w:r w:rsidRPr="00B470A1">
        <w:rPr>
          <w:rFonts w:ascii="Times New Roman" w:eastAsia="Times New Roman" w:hAnsi="Times New Roman" w:cs="Times New Roman"/>
          <w:sz w:val="24"/>
          <w:szCs w:val="24"/>
          <w:lang w:eastAsia="zh-CN"/>
        </w:rPr>
        <w:t>, не входящих в состав общего имущества многоквартирного дома и подлежащих коммерческому использованию.</w:t>
      </w:r>
      <w:r w:rsidRPr="00631940">
        <w:rPr>
          <w:rFonts w:ascii="Times New Roman" w:eastAsia="Times New Roman" w:hAnsi="Times New Roman" w:cs="Times New Roman"/>
          <w:sz w:val="24"/>
          <w:szCs w:val="24"/>
          <w:highlight w:val="yellow"/>
          <w:lang w:eastAsia="zh-CN"/>
        </w:rPr>
        <w:t xml:space="preserve"> </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50557A">
        <w:rPr>
          <w:rFonts w:ascii="Times New Roman" w:eastAsia="Times New Roman" w:hAnsi="Times New Roman" w:cs="Times New Roman"/>
          <w:sz w:val="24"/>
          <w:szCs w:val="24"/>
          <w:lang w:eastAsia="zh-CN"/>
        </w:rPr>
        <w:t>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Перечисленные выше действия производятся Застройщиком </w:t>
      </w:r>
      <w:r w:rsidRPr="00B470A1">
        <w:rPr>
          <w:rFonts w:ascii="Times New Roman" w:eastAsia="Times New Roman" w:hAnsi="Times New Roman" w:cs="Times New Roman"/>
          <w:sz w:val="24"/>
          <w:szCs w:val="24"/>
          <w:lang w:eastAsia="zh-CN"/>
        </w:rPr>
        <w:t xml:space="preserve">без </w:t>
      </w:r>
      <w:r>
        <w:rPr>
          <w:rFonts w:ascii="Times New Roman" w:eastAsia="Times New Roman" w:hAnsi="Times New Roman" w:cs="Times New Roman"/>
          <w:sz w:val="24"/>
          <w:szCs w:val="24"/>
          <w:lang w:eastAsia="zh-CN"/>
        </w:rPr>
        <w:t xml:space="preserve">дополнительного </w:t>
      </w:r>
      <w:r w:rsidRPr="00B470A1">
        <w:rPr>
          <w:rFonts w:ascii="Times New Roman" w:eastAsia="Times New Roman" w:hAnsi="Times New Roman" w:cs="Times New Roman"/>
          <w:sz w:val="24"/>
          <w:szCs w:val="24"/>
          <w:lang w:eastAsia="zh-CN"/>
        </w:rPr>
        <w:t>согласования с участниками строительства</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 чем каждый </w:t>
      </w:r>
      <w:r>
        <w:rPr>
          <w:rFonts w:ascii="Times New Roman" w:eastAsia="Times New Roman" w:hAnsi="Times New Roman" w:cs="Times New Roman"/>
          <w:sz w:val="24"/>
          <w:szCs w:val="24"/>
          <w:lang w:eastAsia="zh-CN"/>
        </w:rPr>
        <w:t xml:space="preserve">Дольщик считается </w:t>
      </w:r>
      <w:r w:rsidRPr="00B470A1">
        <w:rPr>
          <w:rFonts w:ascii="Times New Roman" w:eastAsia="Times New Roman" w:hAnsi="Times New Roman" w:cs="Times New Roman"/>
          <w:sz w:val="24"/>
          <w:szCs w:val="24"/>
          <w:lang w:eastAsia="zh-CN"/>
        </w:rPr>
        <w:t>извещ</w:t>
      </w:r>
      <w:r>
        <w:rPr>
          <w:rFonts w:ascii="Times New Roman" w:eastAsia="Times New Roman" w:hAnsi="Times New Roman" w:cs="Times New Roman"/>
          <w:sz w:val="24"/>
          <w:szCs w:val="24"/>
          <w:lang w:eastAsia="zh-CN"/>
        </w:rPr>
        <w:t>енным</w:t>
      </w:r>
      <w:r w:rsidRPr="00B470A1">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 xml:space="preserve">на что </w:t>
      </w:r>
      <w:r w:rsidRPr="00B470A1">
        <w:rPr>
          <w:rFonts w:ascii="Times New Roman" w:eastAsia="Times New Roman" w:hAnsi="Times New Roman" w:cs="Times New Roman"/>
          <w:sz w:val="24"/>
          <w:szCs w:val="24"/>
          <w:lang w:eastAsia="zh-CN"/>
        </w:rPr>
        <w:t>дает свое согласие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заключ</w:t>
      </w:r>
      <w:r>
        <w:rPr>
          <w:rFonts w:ascii="Times New Roman" w:eastAsia="Times New Roman" w:hAnsi="Times New Roman" w:cs="Times New Roman"/>
          <w:sz w:val="24"/>
          <w:szCs w:val="24"/>
          <w:lang w:eastAsia="zh-CN"/>
        </w:rPr>
        <w:t>ая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настоящий Д</w:t>
      </w:r>
      <w:r w:rsidRPr="00B470A1">
        <w:rPr>
          <w:rFonts w:ascii="Times New Roman" w:eastAsia="Times New Roman" w:hAnsi="Times New Roman" w:cs="Times New Roman"/>
          <w:sz w:val="24"/>
          <w:szCs w:val="24"/>
          <w:lang w:eastAsia="zh-CN"/>
        </w:rPr>
        <w:t xml:space="preserve">оговор долевого участия. </w:t>
      </w:r>
    </w:p>
    <w:p w:rsidR="006C3251" w:rsidRPr="00B470A1"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4. ПОРЯДОК РАСЧЕТОВ</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4.1. Дольщик производит оплату в следующем порядке:</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денежные средства в размере ____________________</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Дольщик уплачивает в течение 5-ти рабочих дней</w:t>
      </w:r>
      <w:r>
        <w:rPr>
          <w:rFonts w:ascii="Times New Roman" w:eastAsia="Times New Roman" w:hAnsi="Times New Roman" w:cs="Times New Roman"/>
          <w:sz w:val="24"/>
          <w:szCs w:val="24"/>
          <w:lang w:eastAsia="zh-CN"/>
        </w:rPr>
        <w:t xml:space="preserve"> после регистрации данного Дого</w:t>
      </w:r>
      <w:r w:rsidRPr="00E2176D">
        <w:rPr>
          <w:rFonts w:ascii="Times New Roman" w:eastAsia="Times New Roman" w:hAnsi="Times New Roman" w:cs="Times New Roman"/>
          <w:sz w:val="24"/>
          <w:szCs w:val="24"/>
          <w:lang w:eastAsia="zh-CN"/>
        </w:rPr>
        <w:t>вора в Управлении Федеральной службы государственно</w:t>
      </w:r>
      <w:r>
        <w:rPr>
          <w:rFonts w:ascii="Times New Roman" w:eastAsia="Times New Roman" w:hAnsi="Times New Roman" w:cs="Times New Roman"/>
          <w:sz w:val="24"/>
          <w:szCs w:val="24"/>
          <w:lang w:eastAsia="zh-CN"/>
        </w:rPr>
        <w:t>й регистрации, кадастра и карто</w:t>
      </w:r>
      <w:r w:rsidRPr="00E2176D">
        <w:rPr>
          <w:rFonts w:ascii="Times New Roman" w:eastAsia="Times New Roman" w:hAnsi="Times New Roman" w:cs="Times New Roman"/>
          <w:sz w:val="24"/>
          <w:szCs w:val="24"/>
          <w:lang w:eastAsia="zh-CN"/>
        </w:rPr>
        <w:t>графии по Калинин</w:t>
      </w:r>
      <w:r w:rsidR="00547074">
        <w:rPr>
          <w:rFonts w:ascii="Times New Roman" w:eastAsia="Times New Roman" w:hAnsi="Times New Roman" w:cs="Times New Roman"/>
          <w:sz w:val="24"/>
          <w:szCs w:val="24"/>
          <w:lang w:eastAsia="zh-CN"/>
        </w:rPr>
        <w:t>градской области на счет эскроу</w:t>
      </w:r>
      <w:r w:rsidRPr="00E2176D">
        <w:rPr>
          <w:rFonts w:ascii="Times New Roman" w:eastAsia="Times New Roman" w:hAnsi="Times New Roman" w:cs="Times New Roman"/>
          <w:sz w:val="24"/>
          <w:szCs w:val="24"/>
          <w:lang w:eastAsia="zh-CN"/>
        </w:rPr>
        <w:t xml:space="preserve">: </w:t>
      </w:r>
      <w:r w:rsidR="00547074">
        <w:rPr>
          <w:rFonts w:ascii="Times New Roman" w:eastAsia="Times New Roman" w:hAnsi="Times New Roman" w:cs="Times New Roman"/>
          <w:sz w:val="24"/>
          <w:szCs w:val="24"/>
          <w:lang w:eastAsia="zh-CN"/>
        </w:rPr>
        <w:t xml:space="preserve">№ </w:t>
      </w:r>
      <w:r w:rsidRPr="00E2176D">
        <w:rPr>
          <w:rFonts w:ascii="Times New Roman" w:eastAsia="Times New Roman" w:hAnsi="Times New Roman" w:cs="Times New Roman"/>
          <w:sz w:val="24"/>
          <w:szCs w:val="24"/>
          <w:lang w:eastAsia="zh-CN"/>
        </w:rPr>
        <w:t>__</w:t>
      </w:r>
      <w:r>
        <w:rPr>
          <w:rFonts w:ascii="Times New Roman" w:eastAsia="Times New Roman" w:hAnsi="Times New Roman" w:cs="Times New Roman"/>
          <w:sz w:val="24"/>
          <w:szCs w:val="24"/>
          <w:lang w:eastAsia="zh-CN"/>
        </w:rPr>
        <w:t>________________________ , кото</w:t>
      </w:r>
      <w:r w:rsidRPr="00E2176D">
        <w:rPr>
          <w:rFonts w:ascii="Times New Roman" w:eastAsia="Times New Roman" w:hAnsi="Times New Roman" w:cs="Times New Roman"/>
          <w:sz w:val="24"/>
          <w:szCs w:val="24"/>
          <w:lang w:eastAsia="zh-CN"/>
        </w:rPr>
        <w:t>рый должен быть открыт на имя     ______________</w:t>
      </w:r>
      <w:r>
        <w:rPr>
          <w:rFonts w:ascii="Times New Roman" w:eastAsia="Times New Roman" w:hAnsi="Times New Roman" w:cs="Times New Roman"/>
          <w:sz w:val="24"/>
          <w:szCs w:val="24"/>
          <w:lang w:eastAsia="zh-CN"/>
        </w:rPr>
        <w:t>____________________ в АКЦИОНЕР</w:t>
      </w:r>
      <w:r w:rsidRPr="00E2176D">
        <w:rPr>
          <w:rFonts w:ascii="Times New Roman" w:eastAsia="Times New Roman" w:hAnsi="Times New Roman" w:cs="Times New Roman"/>
          <w:sz w:val="24"/>
          <w:szCs w:val="24"/>
          <w:lang w:eastAsia="zh-CN"/>
        </w:rPr>
        <w:t>НОМ ОБЩЕСТВЕ АЛЬФА-БАНК (место нахождения: 107078, г. Москва, ул. Каланчевская, 27,  Тел.: +7 495 620-91-91, ИНН 7728168971, ОГРН 1027700067328, БИК  044525593, к/с №30101810200000000593 в ГУ Банка России по ЦФО, Kaliningrad@alfabank.ru, LMurashko@alfabank.ru).</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6C3251" w:rsidRPr="00E2176D" w:rsidRDefault="006C3251" w:rsidP="00547074">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w:t>
      </w:r>
      <w:r>
        <w:rPr>
          <w:rFonts w:ascii="Times New Roman" w:eastAsia="Times New Roman" w:hAnsi="Times New Roman" w:cs="Times New Roman"/>
          <w:sz w:val="24"/>
          <w:szCs w:val="24"/>
          <w:lang w:eastAsia="zh-CN"/>
        </w:rPr>
        <w:t>овор счета эскроу с другим упол</w:t>
      </w:r>
      <w:r w:rsidRPr="00E2176D">
        <w:rPr>
          <w:rFonts w:ascii="Times New Roman" w:eastAsia="Times New Roman" w:hAnsi="Times New Roman" w:cs="Times New Roman"/>
          <w:sz w:val="24"/>
          <w:szCs w:val="24"/>
          <w:lang w:eastAsia="zh-CN"/>
        </w:rPr>
        <w:t>номоченным банком.</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4.2. После ввода Многоквартирного дома в эксплуатацию</w:t>
      </w:r>
      <w:r>
        <w:rPr>
          <w:rFonts w:ascii="Times New Roman" w:eastAsia="Times New Roman" w:hAnsi="Times New Roman" w:cs="Times New Roman"/>
          <w:sz w:val="24"/>
          <w:szCs w:val="24"/>
          <w:lang w:eastAsia="zh-CN"/>
        </w:rPr>
        <w:t>, на основании обмеров, произве</w:t>
      </w:r>
      <w:r w:rsidRPr="00E2176D">
        <w:rPr>
          <w:rFonts w:ascii="Times New Roman" w:eastAsia="Times New Roman" w:hAnsi="Times New Roman" w:cs="Times New Roman"/>
          <w:sz w:val="24"/>
          <w:szCs w:val="24"/>
          <w:lang w:eastAsia="zh-CN"/>
        </w:rPr>
        <w:t>денных кадастровым инженером, производится уточнение общей</w:t>
      </w:r>
      <w:r>
        <w:rPr>
          <w:rFonts w:ascii="Times New Roman" w:eastAsia="Times New Roman" w:hAnsi="Times New Roman" w:cs="Times New Roman"/>
          <w:sz w:val="24"/>
          <w:szCs w:val="24"/>
          <w:lang w:eastAsia="zh-CN"/>
        </w:rPr>
        <w:t xml:space="preserve"> площади Многоквартир</w:t>
      </w:r>
      <w:r w:rsidRPr="00E2176D">
        <w:rPr>
          <w:rFonts w:ascii="Times New Roman" w:eastAsia="Times New Roman" w:hAnsi="Times New Roman" w:cs="Times New Roman"/>
          <w:sz w:val="24"/>
          <w:szCs w:val="24"/>
          <w:lang w:eastAsia="zh-CN"/>
        </w:rPr>
        <w:t>ного дома, а также перерасчет Объекта долевого строительства при изменении площади каждого помещения и в целом площади Многоквартирно</w:t>
      </w:r>
      <w:r>
        <w:rPr>
          <w:rFonts w:ascii="Times New Roman" w:eastAsia="Times New Roman" w:hAnsi="Times New Roman" w:cs="Times New Roman"/>
          <w:sz w:val="24"/>
          <w:szCs w:val="24"/>
          <w:lang w:eastAsia="zh-CN"/>
        </w:rPr>
        <w:t>го дома (допустимо изменение об</w:t>
      </w:r>
      <w:r w:rsidRPr="00E2176D">
        <w:rPr>
          <w:rFonts w:ascii="Times New Roman" w:eastAsia="Times New Roman" w:hAnsi="Times New Roman" w:cs="Times New Roman"/>
          <w:sz w:val="24"/>
          <w:szCs w:val="24"/>
          <w:lang w:eastAsia="zh-CN"/>
        </w:rPr>
        <w:t xml:space="preserve">щей площади не более чем на 5%). </w:t>
      </w:r>
    </w:p>
    <w:p w:rsidR="006F2451" w:rsidRPr="00060023" w:rsidRDefault="006C3251" w:rsidP="00B2281A">
      <w:pPr>
        <w:widowControl w:val="0"/>
        <w:autoSpaceDN w:val="0"/>
        <w:adjustRightInd w:val="0"/>
        <w:spacing w:after="0"/>
        <w:jc w:val="both"/>
        <w:rPr>
          <w:rFonts w:ascii="Times New Roman" w:eastAsia="Times New Roman" w:hAnsi="Times New Roman" w:cs="Times New Roman"/>
          <w:bCs/>
          <w:iCs/>
          <w:sz w:val="24"/>
          <w:szCs w:val="24"/>
          <w:lang w:eastAsia="ru-RU"/>
        </w:rPr>
      </w:pPr>
      <w:r w:rsidRPr="00E2176D">
        <w:rPr>
          <w:rFonts w:ascii="Times New Roman" w:eastAsia="Times New Roman" w:hAnsi="Times New Roman" w:cs="Times New Roman"/>
          <w:sz w:val="24"/>
          <w:szCs w:val="24"/>
          <w:lang w:eastAsia="zh-CN"/>
        </w:rPr>
        <w:t>В случае, если по результатам обмеров помещений доля</w:t>
      </w:r>
      <w:r>
        <w:rPr>
          <w:rFonts w:ascii="Times New Roman" w:eastAsia="Times New Roman" w:hAnsi="Times New Roman" w:cs="Times New Roman"/>
          <w:sz w:val="24"/>
          <w:szCs w:val="24"/>
          <w:lang w:eastAsia="zh-CN"/>
        </w:rPr>
        <w:t xml:space="preserve"> Дольщика изменяется (уменьшает</w:t>
      </w:r>
      <w:r w:rsidRPr="00E2176D">
        <w:rPr>
          <w:rFonts w:ascii="Times New Roman" w:eastAsia="Times New Roman" w:hAnsi="Times New Roman" w:cs="Times New Roman"/>
          <w:sz w:val="24"/>
          <w:szCs w:val="24"/>
          <w:lang w:eastAsia="zh-CN"/>
        </w:rPr>
        <w:t>ся/увеличивается), Застройщик обязуется возвратить До</w:t>
      </w:r>
      <w:r>
        <w:rPr>
          <w:rFonts w:ascii="Times New Roman" w:eastAsia="Times New Roman" w:hAnsi="Times New Roman" w:cs="Times New Roman"/>
          <w:sz w:val="24"/>
          <w:szCs w:val="24"/>
          <w:lang w:eastAsia="zh-CN"/>
        </w:rPr>
        <w:t>льщику излишне уплаченные денеж</w:t>
      </w:r>
      <w:r w:rsidRPr="00E2176D">
        <w:rPr>
          <w:rFonts w:ascii="Times New Roman" w:eastAsia="Times New Roman" w:hAnsi="Times New Roman" w:cs="Times New Roman"/>
          <w:sz w:val="24"/>
          <w:szCs w:val="24"/>
          <w:lang w:eastAsia="zh-CN"/>
        </w:rPr>
        <w:t xml:space="preserve">ные средства, а Дольщик произвести доплату Долевого взноса Застройщику на следующие реквизиты: </w:t>
      </w:r>
      <w:r w:rsidRPr="00203B9B">
        <w:rPr>
          <w:rFonts w:ascii="Times New Roman" w:eastAsia="Times New Roman" w:hAnsi="Times New Roman" w:cs="Times New Roman"/>
          <w:sz w:val="24"/>
          <w:szCs w:val="24"/>
          <w:lang w:eastAsia="zh-CN"/>
        </w:rPr>
        <w:t>ООО «Специализированный застройщик «</w:t>
      </w:r>
      <w:r w:rsidR="006F2451" w:rsidRPr="006F2451">
        <w:rPr>
          <w:rFonts w:ascii="Times New Roman" w:hAnsi="Times New Roman" w:cs="Times New Roman"/>
          <w:sz w:val="24"/>
          <w:szCs w:val="24"/>
        </w:rPr>
        <w:t>Нивелир-Запад</w:t>
      </w:r>
      <w:r w:rsidRPr="00203B9B">
        <w:rPr>
          <w:rFonts w:ascii="Times New Roman" w:eastAsia="Times New Roman" w:hAnsi="Times New Roman" w:cs="Times New Roman"/>
          <w:sz w:val="24"/>
          <w:szCs w:val="24"/>
          <w:lang w:eastAsia="zh-CN"/>
        </w:rPr>
        <w:t xml:space="preserve">»: </w:t>
      </w:r>
      <w:r w:rsidR="00FA0963" w:rsidRPr="00203B9B">
        <w:rPr>
          <w:rFonts w:ascii="Times New Roman" w:eastAsia="Times New Roman" w:hAnsi="Times New Roman" w:cs="Times New Roman"/>
          <w:sz w:val="24"/>
          <w:szCs w:val="24"/>
          <w:lang w:eastAsia="zh-CN"/>
        </w:rPr>
        <w:t xml:space="preserve">Юридический адрес: </w:t>
      </w:r>
      <w:r w:rsidR="006F2451" w:rsidRPr="00060023">
        <w:rPr>
          <w:rFonts w:ascii="Times New Roman" w:eastAsia="Times New Roman" w:hAnsi="Times New Roman" w:cs="Times New Roman"/>
          <w:bCs/>
          <w:iCs/>
          <w:sz w:val="24"/>
          <w:szCs w:val="24"/>
          <w:lang w:eastAsia="ru-RU"/>
        </w:rPr>
        <w:t>236039, г. Калининград, ул. Уральская, 20, пом.4</w:t>
      </w:r>
      <w:r w:rsidR="006F2451">
        <w:rPr>
          <w:rFonts w:ascii="Times New Roman" w:eastAsia="Times New Roman" w:hAnsi="Times New Roman" w:cs="Times New Roman"/>
          <w:bCs/>
          <w:iCs/>
          <w:sz w:val="24"/>
          <w:szCs w:val="24"/>
          <w:lang w:eastAsia="ru-RU"/>
        </w:rPr>
        <w:t>, т</w:t>
      </w:r>
      <w:r w:rsidR="006F2451" w:rsidRPr="00060023">
        <w:rPr>
          <w:rFonts w:ascii="Times New Roman" w:eastAsia="Times New Roman" w:hAnsi="Times New Roman" w:cs="Times New Roman"/>
          <w:bCs/>
          <w:iCs/>
          <w:sz w:val="24"/>
          <w:szCs w:val="24"/>
          <w:lang w:eastAsia="ru-RU"/>
        </w:rPr>
        <w:t>ел: 8(4012) 36-11-00; Факс: 8(401 2) 308 900</w:t>
      </w:r>
    </w:p>
    <w:p w:rsidR="006F2451" w:rsidRPr="00060023" w:rsidRDefault="006F2451" w:rsidP="00B2281A">
      <w:pPr>
        <w:widowControl w:val="0"/>
        <w:autoSpaceDN w:val="0"/>
        <w:adjustRightInd w:val="0"/>
        <w:spacing w:after="0"/>
        <w:jc w:val="both"/>
        <w:rPr>
          <w:rFonts w:ascii="Times New Roman" w:eastAsia="Times New Roman" w:hAnsi="Times New Roman" w:cs="Times New Roman"/>
          <w:bCs/>
          <w:iCs/>
          <w:sz w:val="24"/>
          <w:szCs w:val="24"/>
          <w:lang w:eastAsia="ru-RU"/>
        </w:rPr>
      </w:pPr>
      <w:r w:rsidRPr="00060023">
        <w:rPr>
          <w:rFonts w:ascii="Times New Roman" w:eastAsia="Times New Roman" w:hAnsi="Times New Roman" w:cs="Times New Roman"/>
          <w:sz w:val="24"/>
          <w:szCs w:val="24"/>
          <w:lang w:eastAsia="ru-RU"/>
        </w:rPr>
        <w:t>ИНН 3906398731</w:t>
      </w:r>
      <w:r w:rsidRPr="00060023">
        <w:rPr>
          <w:rFonts w:ascii="Times New Roman" w:eastAsia="Times New Roman" w:hAnsi="Times New Roman" w:cs="Times New Roman"/>
          <w:bCs/>
          <w:iCs/>
          <w:sz w:val="24"/>
          <w:szCs w:val="24"/>
          <w:lang w:eastAsia="ru-RU"/>
        </w:rPr>
        <w:t>/</w:t>
      </w:r>
      <w:r w:rsidRPr="00060023">
        <w:rPr>
          <w:rFonts w:ascii="Times New Roman" w:eastAsia="Times New Roman" w:hAnsi="Times New Roman" w:cs="Times New Roman"/>
          <w:sz w:val="24"/>
          <w:szCs w:val="24"/>
          <w:lang w:eastAsia="ru-RU"/>
        </w:rPr>
        <w:t>КПП 390601001</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sz w:val="24"/>
          <w:szCs w:val="24"/>
          <w:lang w:eastAsia="ru-RU"/>
        </w:rPr>
        <w:t>ОГРН 1213900001006</w:t>
      </w:r>
      <w:r>
        <w:rPr>
          <w:rFonts w:ascii="Times New Roman" w:eastAsia="Times New Roman" w:hAnsi="Times New Roman" w:cs="Times New Roman"/>
          <w:sz w:val="24"/>
          <w:szCs w:val="24"/>
          <w:lang w:eastAsia="ru-RU"/>
        </w:rPr>
        <w:t xml:space="preserve">, </w:t>
      </w:r>
      <w:r w:rsidRPr="00060023">
        <w:rPr>
          <w:rFonts w:ascii="Times New Roman" w:eastAsia="Times New Roman" w:hAnsi="Times New Roman" w:cs="Times New Roman"/>
          <w:sz w:val="24"/>
          <w:szCs w:val="24"/>
          <w:lang w:eastAsia="ru-RU"/>
        </w:rPr>
        <w:t>Филиал «Санкт-Петербургский» АО «АЛЬФА-БАНК»</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sz w:val="24"/>
          <w:szCs w:val="24"/>
          <w:lang w:eastAsia="ru-RU"/>
        </w:rPr>
        <w:t>р/</w:t>
      </w:r>
      <w:proofErr w:type="spellStart"/>
      <w:r w:rsidRPr="00060023">
        <w:rPr>
          <w:rFonts w:ascii="Times New Roman" w:eastAsia="Times New Roman" w:hAnsi="Times New Roman" w:cs="Times New Roman"/>
          <w:sz w:val="24"/>
          <w:szCs w:val="24"/>
          <w:lang w:eastAsia="ru-RU"/>
        </w:rPr>
        <w:t>сч</w:t>
      </w:r>
      <w:proofErr w:type="spellEnd"/>
      <w:r w:rsidRPr="00060023">
        <w:rPr>
          <w:sz w:val="24"/>
          <w:szCs w:val="24"/>
        </w:rPr>
        <w:t xml:space="preserve"> </w:t>
      </w:r>
      <w:r w:rsidRPr="00060023">
        <w:rPr>
          <w:rFonts w:ascii="Times New Roman" w:eastAsia="Times New Roman" w:hAnsi="Times New Roman" w:cs="Times New Roman"/>
          <w:sz w:val="24"/>
          <w:szCs w:val="24"/>
          <w:lang w:eastAsia="ru-RU"/>
        </w:rPr>
        <w:t>40702810532580001304</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bCs/>
          <w:iCs/>
          <w:sz w:val="24"/>
          <w:szCs w:val="24"/>
          <w:lang w:eastAsia="ru-RU"/>
        </w:rPr>
        <w:t>БИК 044030786</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bCs/>
          <w:iCs/>
          <w:sz w:val="24"/>
          <w:szCs w:val="24"/>
          <w:lang w:eastAsia="ru-RU"/>
        </w:rPr>
        <w:t>к/с 30101810600000000786</w:t>
      </w:r>
    </w:p>
    <w:p w:rsidR="006F2451" w:rsidRPr="00060023" w:rsidRDefault="006F2451" w:rsidP="006F2451">
      <w:pPr>
        <w:widowControl w:val="0"/>
        <w:autoSpaceDN w:val="0"/>
        <w:adjustRightInd w:val="0"/>
        <w:spacing w:after="0"/>
        <w:rPr>
          <w:rFonts w:ascii="Times New Roman" w:eastAsia="Times New Roman" w:hAnsi="Times New Roman" w:cs="Times New Roman"/>
          <w:bCs/>
          <w:iCs/>
          <w:sz w:val="24"/>
          <w:szCs w:val="24"/>
          <w:lang w:eastAsia="ru-RU"/>
        </w:rPr>
      </w:pPr>
    </w:p>
    <w:p w:rsidR="006C3251" w:rsidRPr="004C0C4E" w:rsidRDefault="006C3251" w:rsidP="00547074">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4C0C4E">
        <w:rPr>
          <w:rFonts w:ascii="Times New Roman" w:eastAsia="Times New Roman" w:hAnsi="Times New Roman" w:cs="Times New Roman"/>
          <w:sz w:val="24"/>
          <w:szCs w:val="24"/>
          <w:lang w:eastAsia="zh-CN"/>
        </w:rPr>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4C0C4E">
        <w:rPr>
          <w:rFonts w:ascii="Times New Roman" w:eastAsia="Times New Roman" w:hAnsi="Times New Roman" w:cs="Times New Roman"/>
          <w:sz w:val="24"/>
          <w:szCs w:val="24"/>
          <w:lang w:eastAsia="zh-CN"/>
        </w:rPr>
        <w:t>кв.м</w:t>
      </w:r>
      <w:proofErr w:type="spellEnd"/>
      <w:r w:rsidRPr="004C0C4E">
        <w:rPr>
          <w:rFonts w:ascii="Times New Roman" w:eastAsia="Times New Roman" w:hAnsi="Times New Roman" w:cs="Times New Roman"/>
          <w:sz w:val="24"/>
          <w:szCs w:val="24"/>
          <w:lang w:eastAsia="zh-CN"/>
        </w:rPr>
        <w:t xml:space="preserve">. В случае увеличения/уменьшения доли Дольщика более </w:t>
      </w:r>
      <w:r w:rsidRPr="004C0C4E">
        <w:rPr>
          <w:rFonts w:ascii="Times New Roman" w:eastAsia="Times New Roman" w:hAnsi="Times New Roman" w:cs="Times New Roman"/>
          <w:sz w:val="24"/>
          <w:szCs w:val="24"/>
          <w:lang w:eastAsia="zh-CN"/>
        </w:rPr>
        <w:lastRenderedPageBreak/>
        <w:t>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w:t>
      </w:r>
      <w:r w:rsidR="002013AB">
        <w:rPr>
          <w:rFonts w:ascii="Times New Roman" w:eastAsia="Times New Roman" w:hAnsi="Times New Roman" w:cs="Times New Roman"/>
          <w:sz w:val="24"/>
          <w:szCs w:val="24"/>
          <w:lang w:eastAsia="zh-CN"/>
        </w:rPr>
        <w:t>о в п.3.3. настоящего Договора.П</w:t>
      </w:r>
      <w:r w:rsidRPr="004C0C4E">
        <w:rPr>
          <w:rFonts w:ascii="Times New Roman" w:hAnsi="Times New Roman" w:cs="Times New Roman"/>
          <w:sz w:val="24"/>
          <w:szCs w:val="24"/>
        </w:rPr>
        <w:t>ри реализации дольщиком прав, предусмотренных п. 6.</w:t>
      </w:r>
      <w:r w:rsidR="00161E62">
        <w:rPr>
          <w:rFonts w:ascii="Times New Roman" w:hAnsi="Times New Roman" w:cs="Times New Roman"/>
          <w:sz w:val="24"/>
          <w:szCs w:val="24"/>
        </w:rPr>
        <w:t>2.</w:t>
      </w:r>
      <w:r w:rsidRPr="004C0C4E">
        <w:rPr>
          <w:rFonts w:ascii="Times New Roman" w:hAnsi="Times New Roman" w:cs="Times New Roman"/>
          <w:sz w:val="24"/>
          <w:szCs w:val="24"/>
        </w:rPr>
        <w:t xml:space="preserve"> настоящего Договора, доплата/возврат производится </w:t>
      </w:r>
      <w:r w:rsidRPr="004C0C4E">
        <w:rPr>
          <w:rFonts w:ascii="Times New Roman" w:eastAsia="Times New Roman" w:hAnsi="Times New Roman" w:cs="Times New Roman"/>
          <w:sz w:val="24"/>
          <w:szCs w:val="24"/>
          <w:lang w:eastAsia="zh-CN"/>
        </w:rPr>
        <w:t>исходя из цены 1 (одного) метра квадратного</w:t>
      </w:r>
      <w:r w:rsidR="002013AB">
        <w:rPr>
          <w:rFonts w:ascii="Times New Roman" w:hAnsi="Times New Roman" w:cs="Times New Roman"/>
          <w:sz w:val="24"/>
          <w:szCs w:val="24"/>
        </w:rPr>
        <w:t>, указанного в С</w:t>
      </w:r>
      <w:r w:rsidRPr="004C0C4E">
        <w:rPr>
          <w:rFonts w:ascii="Times New Roman" w:hAnsi="Times New Roman" w:cs="Times New Roman"/>
          <w:sz w:val="24"/>
          <w:szCs w:val="24"/>
        </w:rPr>
        <w:t>оглашении об уступке права требования на объект.</w:t>
      </w:r>
      <w:r w:rsidRPr="004C0C4E">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4C0C4E">
        <w:rPr>
          <w:rFonts w:ascii="Times New Roman" w:eastAsia="Times New Roman" w:hAnsi="Times New Roman" w:cs="Times New Roman"/>
          <w:sz w:val="24"/>
          <w:szCs w:val="24"/>
          <w:lang w:eastAsia="zh-CN"/>
        </w:rPr>
        <w:t>кв.м</w:t>
      </w:r>
      <w:proofErr w:type="spellEnd"/>
      <w:r w:rsidRPr="004C0C4E">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Default="006C3251" w:rsidP="006C3251">
      <w:pPr>
        <w:suppressAutoHyphens/>
        <w:spacing w:after="0" w:line="240" w:lineRule="auto"/>
        <w:ind w:firstLine="720"/>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 xml:space="preserve"> ПРАВА</w:t>
      </w:r>
      <w:r w:rsidRPr="00B470A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И </w:t>
      </w:r>
      <w:r w:rsidRPr="00B470A1">
        <w:rPr>
          <w:rFonts w:ascii="Times New Roman" w:eastAsia="Times New Roman" w:hAnsi="Times New Roman" w:cs="Times New Roman"/>
          <w:b/>
          <w:sz w:val="24"/>
          <w:szCs w:val="24"/>
          <w:lang w:eastAsia="zh-CN"/>
        </w:rPr>
        <w:t>ОБЯЗАННОСТИ ЗАСТРОЙЩИКА</w:t>
      </w:r>
    </w:p>
    <w:p w:rsidR="006C3251" w:rsidRPr="00B470A1" w:rsidRDefault="006C3251" w:rsidP="006C3251">
      <w:pPr>
        <w:suppressAutoHyphens/>
        <w:spacing w:after="0" w:line="240" w:lineRule="auto"/>
        <w:ind w:firstLine="720"/>
        <w:jc w:val="center"/>
        <w:rPr>
          <w:rFonts w:ascii="Times New Roman" w:eastAsia="Times New Roman" w:hAnsi="Times New Roman" w:cs="Times New Roman"/>
          <w:sz w:val="24"/>
          <w:szCs w:val="24"/>
          <w:lang w:eastAsia="zh-CN"/>
        </w:rPr>
      </w:pP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 Использовать денежные средства, полученные от Дольщика</w:t>
      </w:r>
      <w:r>
        <w:rPr>
          <w:rFonts w:ascii="Times New Roman" w:eastAsia="Times New Roman" w:hAnsi="Times New Roman" w:cs="Times New Roman"/>
          <w:sz w:val="24"/>
          <w:szCs w:val="24"/>
          <w:lang w:eastAsia="zh-CN"/>
        </w:rPr>
        <w:t xml:space="preserve"> в рамках настоящего Договора</w:t>
      </w:r>
      <w:r w:rsidRPr="00B470A1">
        <w:rPr>
          <w:rFonts w:ascii="Times New Roman" w:eastAsia="Times New Roman" w:hAnsi="Times New Roman" w:cs="Times New Roman"/>
          <w:sz w:val="24"/>
          <w:szCs w:val="24"/>
          <w:lang w:eastAsia="zh-CN"/>
        </w:rPr>
        <w:t xml:space="preserve">, по целевому назначению – на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5.2. </w:t>
      </w:r>
      <w:r>
        <w:rPr>
          <w:rFonts w:ascii="Times New Roman" w:eastAsia="Times New Roman" w:hAnsi="Times New Roman" w:cs="Times New Roman"/>
          <w:sz w:val="24"/>
          <w:szCs w:val="24"/>
          <w:lang w:eastAsia="zh-CN"/>
        </w:rPr>
        <w:t>До подписания Сторонами акта приема-передачи, п</w:t>
      </w:r>
      <w:r w:rsidRPr="00B470A1">
        <w:rPr>
          <w:rFonts w:ascii="Times New Roman" w:eastAsia="Times New Roman" w:hAnsi="Times New Roman" w:cs="Times New Roman"/>
          <w:sz w:val="24"/>
          <w:szCs w:val="24"/>
          <w:lang w:eastAsia="zh-CN"/>
        </w:rPr>
        <w:t xml:space="preserve">редоставить Дольщику по его </w:t>
      </w:r>
      <w:r>
        <w:rPr>
          <w:rFonts w:ascii="Times New Roman" w:eastAsia="Times New Roman" w:hAnsi="Times New Roman" w:cs="Times New Roman"/>
          <w:sz w:val="24"/>
          <w:szCs w:val="24"/>
          <w:lang w:eastAsia="zh-CN"/>
        </w:rPr>
        <w:t xml:space="preserve">письменному обращению </w:t>
      </w:r>
      <w:r w:rsidRPr="00B470A1">
        <w:rPr>
          <w:rFonts w:ascii="Times New Roman" w:eastAsia="Times New Roman" w:hAnsi="Times New Roman" w:cs="Times New Roman"/>
          <w:sz w:val="24"/>
          <w:szCs w:val="24"/>
          <w:lang w:eastAsia="zh-CN"/>
        </w:rPr>
        <w:t>возможность ознакомиться с проектной д</w:t>
      </w:r>
      <w:r>
        <w:rPr>
          <w:rFonts w:ascii="Times New Roman" w:eastAsia="Times New Roman" w:hAnsi="Times New Roman" w:cs="Times New Roman"/>
          <w:sz w:val="24"/>
          <w:szCs w:val="24"/>
          <w:lang w:eastAsia="zh-CN"/>
        </w:rPr>
        <w:t>окументацией</w:t>
      </w:r>
      <w:r w:rsidRPr="00B470A1">
        <w:rPr>
          <w:rFonts w:ascii="Times New Roman" w:eastAsia="Times New Roman" w:hAnsi="Times New Roman" w:cs="Times New Roman"/>
          <w:sz w:val="24"/>
          <w:szCs w:val="24"/>
          <w:lang w:eastAsia="zh-CN"/>
        </w:rPr>
        <w:t xml:space="preserve"> необходимой для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5.3. Обеспечить организацию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и для сдачи его в эксплуатацию в установленном порядке.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олевой взнос.</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w:t>
      </w:r>
      <w:r>
        <w:rPr>
          <w:rFonts w:ascii="Times New Roman" w:eastAsia="Times New Roman" w:hAnsi="Times New Roman" w:cs="Times New Roman"/>
          <w:sz w:val="24"/>
          <w:szCs w:val="24"/>
          <w:lang w:eastAsia="zh-CN"/>
        </w:rPr>
        <w:t xml:space="preserve"> в рамках гарантийных обязательств</w:t>
      </w:r>
      <w:r w:rsidRPr="00B470A1">
        <w:rPr>
          <w:rFonts w:ascii="Times New Roman" w:eastAsia="Times New Roman" w:hAnsi="Times New Roman" w:cs="Times New Roman"/>
          <w:sz w:val="24"/>
          <w:szCs w:val="24"/>
          <w:lang w:eastAsia="zh-CN"/>
        </w:rPr>
        <w:t xml:space="preserve"> недостатки.</w:t>
      </w:r>
    </w:p>
    <w:p w:rsidR="006C3251" w:rsidRPr="00410A21" w:rsidRDefault="006C3251" w:rsidP="006C3251">
      <w:pPr>
        <w:autoSpaceDE w:val="0"/>
        <w:autoSpaceDN w:val="0"/>
        <w:adjustRightInd w:val="0"/>
        <w:spacing w:after="0" w:line="240" w:lineRule="auto"/>
        <w:ind w:firstLine="708"/>
        <w:jc w:val="both"/>
        <w:rPr>
          <w:rFonts w:ascii="Times New Roman" w:hAnsi="Times New Roman" w:cs="Times New Roman"/>
          <w:bCs/>
          <w:sz w:val="24"/>
          <w:szCs w:val="24"/>
        </w:rPr>
      </w:pPr>
      <w:r w:rsidRPr="00CB4AC4">
        <w:rPr>
          <w:rFonts w:ascii="Times New Roman" w:eastAsia="Times New Roman" w:hAnsi="Times New Roman" w:cs="Times New Roman"/>
          <w:sz w:val="24"/>
          <w:szCs w:val="24"/>
          <w:lang w:eastAsia="zh-CN"/>
        </w:rPr>
        <w:t>5.6.</w:t>
      </w:r>
      <w:r w:rsidRPr="00CB4AC4">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w:t>
      </w:r>
      <w:r w:rsidRPr="00410A21">
        <w:rPr>
          <w:rFonts w:ascii="Times New Roman" w:hAnsi="Times New Roman" w:cs="Times New Roman"/>
          <w:sz w:val="24"/>
          <w:szCs w:val="24"/>
        </w:rPr>
        <w:t>направить</w:t>
      </w:r>
      <w:r w:rsidRPr="00CB4AC4">
        <w:rPr>
          <w:rFonts w:ascii="Times New Roman" w:hAnsi="Times New Roman" w:cs="Times New Roman"/>
          <w:sz w:val="24"/>
          <w:szCs w:val="24"/>
        </w:rPr>
        <w:t xml:space="preserve">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w:t>
      </w:r>
      <w:r>
        <w:rPr>
          <w:rFonts w:ascii="Times New Roman" w:hAnsi="Times New Roman" w:cs="Times New Roman"/>
          <w:sz w:val="24"/>
          <w:szCs w:val="24"/>
        </w:rPr>
        <w:t xml:space="preserve"> </w:t>
      </w:r>
      <w:r w:rsidRPr="00410A21">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Pr>
          <w:rFonts w:ascii="Times New Roman" w:hAnsi="Times New Roman" w:cs="Times New Roman"/>
          <w:bCs/>
          <w:sz w:val="24"/>
          <w:szCs w:val="24"/>
        </w:rPr>
        <w:t xml:space="preserve"> под расписку.</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7</w:t>
      </w:r>
      <w:r w:rsidRPr="00B470A1">
        <w:rPr>
          <w:rFonts w:ascii="Times New Roman" w:eastAsia="Times New Roman" w:hAnsi="Times New Roman" w:cs="Times New Roman"/>
          <w:sz w:val="24"/>
          <w:szCs w:val="24"/>
          <w:lang w:eastAsia="zh-CN"/>
        </w:rPr>
        <w:t xml:space="preserve">. Получить акт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в сроки, указанные в пункте 3.6. настоящего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8</w:t>
      </w:r>
      <w:r w:rsidRPr="00B470A1">
        <w:rPr>
          <w:rFonts w:ascii="Times New Roman" w:eastAsia="Times New Roman" w:hAnsi="Times New Roman" w:cs="Times New Roman"/>
          <w:sz w:val="24"/>
          <w:szCs w:val="24"/>
          <w:lang w:eastAsia="zh-CN"/>
        </w:rPr>
        <w:t xml:space="preserve">.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Дольщику.</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8B6E0A">
        <w:rPr>
          <w:rFonts w:ascii="Times New Roman" w:eastAsia="Times New Roman" w:hAnsi="Times New Roman" w:cs="Times New Roman"/>
          <w:sz w:val="24"/>
          <w:szCs w:val="24"/>
          <w:lang w:eastAsia="zh-CN"/>
        </w:rPr>
        <w:t xml:space="preserve">5.9. Передать по акту приема–передачи Объект долевого строительства, соответствующий характеристикам и параметрам, предусмотренным п. </w:t>
      </w:r>
      <w:proofErr w:type="gramStart"/>
      <w:r w:rsidRPr="008B6E0A">
        <w:rPr>
          <w:rFonts w:ascii="Times New Roman" w:eastAsia="Times New Roman" w:hAnsi="Times New Roman" w:cs="Times New Roman"/>
          <w:sz w:val="24"/>
          <w:szCs w:val="24"/>
          <w:lang w:eastAsia="zh-CN"/>
        </w:rPr>
        <w:t>3.4.,</w:t>
      </w:r>
      <w:proofErr w:type="gramEnd"/>
      <w:r w:rsidRPr="008B6E0A">
        <w:rPr>
          <w:rFonts w:ascii="Times New Roman" w:eastAsia="Times New Roman" w:hAnsi="Times New Roman" w:cs="Times New Roman"/>
          <w:sz w:val="24"/>
          <w:szCs w:val="24"/>
          <w:lang w:eastAsia="zh-CN"/>
        </w:rPr>
        <w:t xml:space="preserve"> п.</w:t>
      </w:r>
      <w:r>
        <w:rPr>
          <w:rFonts w:ascii="Times New Roman" w:eastAsia="Times New Roman" w:hAnsi="Times New Roman" w:cs="Times New Roman"/>
          <w:sz w:val="24"/>
          <w:szCs w:val="24"/>
          <w:lang w:eastAsia="zh-CN"/>
        </w:rPr>
        <w:t xml:space="preserve"> </w:t>
      </w:r>
      <w:r w:rsidRPr="008B6E0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8B6E0A">
        <w:rPr>
          <w:rFonts w:ascii="Times New Roman" w:eastAsia="Times New Roman" w:hAnsi="Times New Roman" w:cs="Times New Roman"/>
          <w:sz w:val="24"/>
          <w:szCs w:val="24"/>
          <w:lang w:eastAsia="zh-CN"/>
        </w:rPr>
        <w:t>. и Приложением №</w:t>
      </w:r>
      <w:r>
        <w:rPr>
          <w:rFonts w:ascii="Times New Roman" w:eastAsia="Times New Roman" w:hAnsi="Times New Roman" w:cs="Times New Roman"/>
          <w:sz w:val="24"/>
          <w:szCs w:val="24"/>
          <w:lang w:eastAsia="zh-CN"/>
        </w:rPr>
        <w:t xml:space="preserve"> 1</w:t>
      </w:r>
      <w:r w:rsidRPr="008B6E0A">
        <w:rPr>
          <w:rFonts w:ascii="Times New Roman" w:eastAsia="Times New Roman" w:hAnsi="Times New Roman" w:cs="Times New Roman"/>
          <w:sz w:val="24"/>
          <w:szCs w:val="24"/>
          <w:lang w:eastAsia="zh-CN"/>
        </w:rPr>
        <w:t xml:space="preserve"> к настоящему </w:t>
      </w:r>
      <w:r w:rsidRPr="00832D50">
        <w:rPr>
          <w:rFonts w:ascii="Times New Roman" w:eastAsia="Times New Roman" w:hAnsi="Times New Roman" w:cs="Times New Roman"/>
          <w:sz w:val="24"/>
          <w:szCs w:val="24"/>
          <w:lang w:eastAsia="zh-CN"/>
        </w:rPr>
        <w:t xml:space="preserve">Договору в течение </w:t>
      </w:r>
      <w:r w:rsidRPr="00864CA4">
        <w:rPr>
          <w:rFonts w:ascii="Times New Roman" w:eastAsia="Times New Roman" w:hAnsi="Times New Roman" w:cs="Times New Roman"/>
          <w:sz w:val="24"/>
          <w:szCs w:val="24"/>
          <w:lang w:eastAsia="zh-CN"/>
        </w:rPr>
        <w:t>четырех месяцев</w:t>
      </w:r>
      <w:r w:rsidRPr="008B6E0A">
        <w:rPr>
          <w:rFonts w:ascii="Times New Roman" w:eastAsia="Times New Roman" w:hAnsi="Times New Roman" w:cs="Times New Roman"/>
          <w:sz w:val="24"/>
          <w:szCs w:val="24"/>
          <w:lang w:eastAsia="zh-CN"/>
        </w:rPr>
        <w:t xml:space="preserve"> с даты ввода Многоквартирного дома в эксплуатацию.</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w:t>
      </w:r>
      <w:r>
        <w:rPr>
          <w:rFonts w:ascii="Times New Roman" w:eastAsia="Times New Roman" w:hAnsi="Times New Roman" w:cs="Times New Roman"/>
          <w:sz w:val="24"/>
          <w:szCs w:val="24"/>
          <w:lang w:eastAsia="zh-CN"/>
        </w:rPr>
        <w:t>0</w:t>
      </w:r>
      <w:r w:rsidRPr="00B470A1">
        <w:rPr>
          <w:rFonts w:ascii="Times New Roman" w:eastAsia="Times New Roman" w:hAnsi="Times New Roman" w:cs="Times New Roman"/>
          <w:sz w:val="24"/>
          <w:szCs w:val="24"/>
          <w:lang w:eastAsia="zh-CN"/>
        </w:rPr>
        <w:t xml:space="preserve">. Обязательства Застройщика считаются исполненными с момента подписания сторонами акта приема-передачи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5.11. Застройщик вправе отказать Дольщику в подписании акта приема-передачи Объекта долевого строительства до окончательного исполнения п. </w:t>
      </w:r>
      <w:proofErr w:type="gramStart"/>
      <w:r>
        <w:rPr>
          <w:rFonts w:ascii="Times New Roman" w:eastAsia="Times New Roman" w:hAnsi="Times New Roman" w:cs="Times New Roman"/>
          <w:sz w:val="24"/>
          <w:szCs w:val="24"/>
          <w:lang w:eastAsia="zh-CN"/>
        </w:rPr>
        <w:t>4.1.,</w:t>
      </w:r>
      <w:proofErr w:type="gramEnd"/>
      <w:r>
        <w:rPr>
          <w:rFonts w:ascii="Times New Roman" w:eastAsia="Times New Roman" w:hAnsi="Times New Roman" w:cs="Times New Roman"/>
          <w:sz w:val="24"/>
          <w:szCs w:val="24"/>
          <w:lang w:eastAsia="zh-CN"/>
        </w:rPr>
        <w:t xml:space="preserve"> п. 4.2. настоящего Договора.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1A6EDB">
        <w:rPr>
          <w:rFonts w:ascii="Times New Roman" w:eastAsia="Times New Roman" w:hAnsi="Times New Roman" w:cs="Times New Roman"/>
          <w:sz w:val="24"/>
          <w:szCs w:val="24"/>
          <w:lang w:eastAsia="zh-CN"/>
        </w:rPr>
        <w:t>5.12. При нарушении Дольщиком сроков, установленных п. 6.</w:t>
      </w:r>
      <w:r>
        <w:rPr>
          <w:rFonts w:ascii="Times New Roman" w:eastAsia="Times New Roman" w:hAnsi="Times New Roman" w:cs="Times New Roman"/>
          <w:sz w:val="24"/>
          <w:szCs w:val="24"/>
          <w:lang w:eastAsia="zh-CN"/>
        </w:rPr>
        <w:t>3</w:t>
      </w:r>
      <w:r w:rsidRPr="001A6EDB">
        <w:rPr>
          <w:rFonts w:ascii="Times New Roman" w:eastAsia="Times New Roman" w:hAnsi="Times New Roman" w:cs="Times New Roman"/>
          <w:sz w:val="24"/>
          <w:szCs w:val="24"/>
          <w:lang w:eastAsia="zh-CN"/>
        </w:rPr>
        <w:t>.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rsidR="00A653DD" w:rsidRPr="00B470A1" w:rsidRDefault="00A653DD"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6. ПРАВА И ОБЯЗАННОСТИ ДОЛЬЩИКА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lastRenderedPageBreak/>
        <w:t xml:space="preserve">6.1. Дольщик обязан передать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олевой взнос в размере, порядке и сроки, предусмотренные п. 3.3. и </w:t>
      </w:r>
      <w:r>
        <w:rPr>
          <w:rFonts w:ascii="Times New Roman" w:eastAsia="Times New Roman" w:hAnsi="Times New Roman" w:cs="Times New Roman"/>
          <w:sz w:val="24"/>
          <w:szCs w:val="24"/>
          <w:lang w:eastAsia="zh-CN"/>
        </w:rPr>
        <w:t>п. 4.1. настоящего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1401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3</w:t>
      </w:r>
      <w:r w:rsidRPr="0014015F">
        <w:rPr>
          <w:rFonts w:ascii="Times New Roman" w:eastAsia="Times New Roman" w:hAnsi="Times New Roman" w:cs="Times New Roman"/>
          <w:sz w:val="24"/>
          <w:szCs w:val="24"/>
          <w:lang w:eastAsia="zh-CN"/>
        </w:rPr>
        <w:t>.</w:t>
      </w:r>
      <w:r w:rsidRPr="0014015F">
        <w:rPr>
          <w:rFonts w:ascii="Times New Roman" w:eastAsia="Times New Roman" w:hAnsi="Times New Roman" w:cs="Times New Roman"/>
          <w:color w:val="262626"/>
          <w:sz w:val="24"/>
          <w:szCs w:val="24"/>
          <w:lang w:eastAsia="zh-CN"/>
        </w:rPr>
        <w:t xml:space="preserve"> </w:t>
      </w:r>
      <w:r w:rsidRPr="0014015F">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w:t>
      </w:r>
      <w:r w:rsidRPr="001729AC">
        <w:rPr>
          <w:rFonts w:ascii="Times New Roman" w:eastAsia="Times New Roman" w:hAnsi="Times New Roman" w:cs="Times New Roman"/>
          <w:sz w:val="24"/>
          <w:szCs w:val="24"/>
          <w:lang w:eastAsia="zh-CN"/>
        </w:rPr>
        <w:t xml:space="preserve">позднее </w:t>
      </w:r>
      <w:r w:rsidR="00B92171" w:rsidRPr="00867557">
        <w:rPr>
          <w:rFonts w:ascii="Times New Roman" w:eastAsia="Times New Roman" w:hAnsi="Times New Roman" w:cs="Times New Roman"/>
          <w:sz w:val="24"/>
          <w:szCs w:val="24"/>
          <w:lang w:eastAsia="zh-CN"/>
        </w:rPr>
        <w:t>одного</w:t>
      </w:r>
      <w:r w:rsidRPr="00867557">
        <w:rPr>
          <w:rFonts w:ascii="Times New Roman" w:eastAsia="Times New Roman" w:hAnsi="Times New Roman" w:cs="Times New Roman"/>
          <w:sz w:val="24"/>
          <w:szCs w:val="24"/>
          <w:lang w:eastAsia="zh-CN"/>
        </w:rPr>
        <w:t xml:space="preserve"> месяц</w:t>
      </w:r>
      <w:r w:rsidR="00B92171" w:rsidRPr="00867557">
        <w:rPr>
          <w:rFonts w:ascii="Times New Roman" w:eastAsia="Times New Roman" w:hAnsi="Times New Roman" w:cs="Times New Roman"/>
          <w:sz w:val="24"/>
          <w:szCs w:val="24"/>
          <w:lang w:eastAsia="zh-CN"/>
        </w:rPr>
        <w:t>а</w:t>
      </w:r>
      <w:r w:rsidRPr="0014015F">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4</w:t>
      </w:r>
      <w:r w:rsidRPr="00B470A1">
        <w:rPr>
          <w:rFonts w:ascii="Times New Roman" w:eastAsia="Times New Roman" w:hAnsi="Times New Roman" w:cs="Times New Roman"/>
          <w:sz w:val="24"/>
          <w:szCs w:val="24"/>
          <w:lang w:eastAsia="zh-CN"/>
        </w:rPr>
        <w:t xml:space="preserve">. Право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5</w:t>
      </w:r>
      <w:r w:rsidRPr="00B470A1">
        <w:rPr>
          <w:rFonts w:ascii="Times New Roman" w:eastAsia="Times New Roman" w:hAnsi="Times New Roman" w:cs="Times New Roman"/>
          <w:sz w:val="24"/>
          <w:szCs w:val="24"/>
          <w:lang w:eastAsia="zh-CN"/>
        </w:rPr>
        <w:t>. С момента подписания актов приема-передачи Дольщик принимает на себя обязательство по оплате коммунальных и эксплуатационных платежей.</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6</w:t>
      </w:r>
      <w:r w:rsidRPr="00B470A1">
        <w:rPr>
          <w:rFonts w:ascii="Times New Roman" w:eastAsia="Times New Roman" w:hAnsi="Times New Roman" w:cs="Times New Roman"/>
          <w:sz w:val="24"/>
          <w:szCs w:val="24"/>
          <w:lang w:eastAsia="zh-CN"/>
        </w:rPr>
        <w:t xml:space="preserve">. Дольщик обязуется за свой счет произвести государственную регистрацию права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 течение 30 (тридцати) календарных дней с момента подписания актов приема-передачи.</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5346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7</w:t>
      </w:r>
      <w:r w:rsidRPr="0053465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rsidR="006C3251" w:rsidRPr="0053465F"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7. КАЧЕСТВО ОБЪЕКТА. ГАРАНТИИ КАЧЕСТВА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7.1. Качество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C3251" w:rsidRPr="007C1818" w:rsidRDefault="006C3251" w:rsidP="006C3251">
      <w:pPr>
        <w:suppressAutoHyphens/>
        <w:autoSpaceDE w:val="0"/>
        <w:spacing w:after="0" w:line="240" w:lineRule="auto"/>
        <w:ind w:firstLine="540"/>
        <w:jc w:val="both"/>
        <w:rPr>
          <w:rFonts w:ascii="Times New Roman" w:eastAsia="Arial" w:hAnsi="Times New Roman" w:cs="Times New Roman"/>
          <w:sz w:val="24"/>
          <w:szCs w:val="24"/>
          <w:lang w:eastAsia="zh-CN"/>
        </w:rPr>
      </w:pPr>
      <w:r w:rsidRPr="007C1818">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rsidR="006C3251" w:rsidRPr="00510701" w:rsidRDefault="006C3251" w:rsidP="006C3251">
      <w:pPr>
        <w:numPr>
          <w:ilvl w:val="0"/>
          <w:numId w:val="1"/>
        </w:numPr>
        <w:tabs>
          <w:tab w:val="left" w:pos="0"/>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в квартире установлены стеклопакеты;</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лоджия остеклена;</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установлена входная металлическая дверь;</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смонтирована система отопления с двухконтурным газовым котлом</w:t>
      </w:r>
      <w:r>
        <w:rPr>
          <w:rFonts w:ascii="Times New Roman" w:eastAsia="Arial" w:hAnsi="Times New Roman" w:cs="Times New Roman"/>
          <w:sz w:val="24"/>
          <w:szCs w:val="24"/>
          <w:lang w:eastAsia="zh-CN"/>
        </w:rPr>
        <w:t xml:space="preserve"> (без полотенцесушителя)</w:t>
      </w:r>
      <w:r w:rsidRPr="00510701">
        <w:rPr>
          <w:rFonts w:ascii="Times New Roman" w:eastAsia="Arial" w:hAnsi="Times New Roman" w:cs="Times New Roman"/>
          <w:sz w:val="24"/>
          <w:szCs w:val="24"/>
          <w:lang w:eastAsia="zh-CN"/>
        </w:rPr>
        <w:t>;</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установлены приборы учета электроэнергии, воды и газа;</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подведены водопровод и канализация;</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стены оштукатурены;</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на полу выполнена цементно-песчаная стяжка;</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на потолках заделаны швы;</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7.2. Гарантийный срок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в эксплуатацию. Гарантийный срок на технологическое и инженерное оборудование, входящее в состав передаваемого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бъекта долевого строительства, </w:t>
      </w:r>
      <w:r>
        <w:rPr>
          <w:rFonts w:ascii="Times New Roman" w:eastAsia="Times New Roman" w:hAnsi="Times New Roman" w:cs="Times New Roman"/>
          <w:sz w:val="24"/>
          <w:szCs w:val="24"/>
          <w:lang w:eastAsia="zh-CN"/>
        </w:rPr>
        <w:t xml:space="preserve">устанавливается </w:t>
      </w:r>
      <w:proofErr w:type="gramStart"/>
      <w:r>
        <w:rPr>
          <w:rFonts w:ascii="Times New Roman" w:eastAsia="Times New Roman" w:hAnsi="Times New Roman" w:cs="Times New Roman"/>
          <w:sz w:val="24"/>
          <w:szCs w:val="24"/>
          <w:lang w:eastAsia="zh-CN"/>
        </w:rPr>
        <w:t xml:space="preserve">в </w:t>
      </w:r>
      <w:r w:rsidRPr="00B470A1">
        <w:rPr>
          <w:rFonts w:ascii="Times New Roman" w:eastAsia="Times New Roman" w:hAnsi="Times New Roman" w:cs="Times New Roman"/>
          <w:sz w:val="24"/>
          <w:szCs w:val="24"/>
          <w:lang w:eastAsia="zh-CN"/>
        </w:rPr>
        <w:t xml:space="preserve"> 3</w:t>
      </w:r>
      <w:proofErr w:type="gramEnd"/>
      <w:r w:rsidRPr="00B470A1">
        <w:rPr>
          <w:rFonts w:ascii="Times New Roman" w:eastAsia="Times New Roman" w:hAnsi="Times New Roman" w:cs="Times New Roman"/>
          <w:sz w:val="24"/>
          <w:szCs w:val="24"/>
          <w:lang w:eastAsia="zh-CN"/>
        </w:rPr>
        <w:t xml:space="preserve"> (три) года. Указанный гарантийный срок исчисляется со дня подписания первого акта приема-передачи или иного документа о передаче помещений</w:t>
      </w:r>
      <w:r>
        <w:rPr>
          <w:rFonts w:ascii="Times New Roman" w:eastAsia="Times New Roman" w:hAnsi="Times New Roman" w:cs="Times New Roman"/>
          <w:sz w:val="24"/>
          <w:szCs w:val="24"/>
          <w:lang w:eastAsia="zh-CN"/>
        </w:rPr>
        <w:t xml:space="preserve"> в Многоквартирном доме</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6C3251" w:rsidRPr="00616ACE" w:rsidRDefault="006C3251" w:rsidP="006C3251">
      <w:pPr>
        <w:pStyle w:val="12"/>
        <w:keepNext/>
        <w:keepLines/>
        <w:shd w:val="clear" w:color="auto" w:fill="auto"/>
        <w:suppressAutoHyphens/>
        <w:spacing w:after="120" w:line="240" w:lineRule="auto"/>
        <w:ind w:firstLine="567"/>
        <w:jc w:val="both"/>
        <w:rPr>
          <w:sz w:val="24"/>
          <w:szCs w:val="24"/>
          <w:u w:val="single"/>
          <w:lang w:val="en-US"/>
        </w:rPr>
      </w:pPr>
      <w:r w:rsidRPr="005F0E9E">
        <w:rPr>
          <w:sz w:val="24"/>
          <w:szCs w:val="24"/>
          <w:lang w:eastAsia="zh-CN"/>
        </w:rPr>
        <w:t xml:space="preserve">7.3. </w:t>
      </w:r>
      <w:r w:rsidRPr="005F0E9E">
        <w:rPr>
          <w:sz w:val="24"/>
          <w:szCs w:val="24"/>
        </w:rPr>
        <w:t xml:space="preserve">При передаче объекта долевого строительства </w:t>
      </w:r>
      <w:r>
        <w:rPr>
          <w:sz w:val="24"/>
          <w:szCs w:val="24"/>
        </w:rPr>
        <w:t>З</w:t>
      </w:r>
      <w:r w:rsidRPr="005F0E9E">
        <w:rPr>
          <w:sz w:val="24"/>
          <w:szCs w:val="24"/>
        </w:rPr>
        <w:t xml:space="preserve">астройщик обязан </w:t>
      </w:r>
      <w:r w:rsidR="00206170" w:rsidRPr="006536BE">
        <w:rPr>
          <w:sz w:val="24"/>
          <w:szCs w:val="24"/>
        </w:rPr>
        <w:t>указать</w:t>
      </w:r>
      <w:r w:rsidRPr="006536BE">
        <w:rPr>
          <w:sz w:val="24"/>
          <w:szCs w:val="24"/>
        </w:rPr>
        <w:t xml:space="preserve"> участнику долевого строительства </w:t>
      </w:r>
      <w:r w:rsidR="00206170" w:rsidRPr="006536BE">
        <w:rPr>
          <w:sz w:val="24"/>
          <w:szCs w:val="24"/>
        </w:rPr>
        <w:t xml:space="preserve">на </w:t>
      </w:r>
      <w:r w:rsidRPr="006536BE">
        <w:rPr>
          <w:sz w:val="24"/>
          <w:szCs w:val="24"/>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по тексту Инструкция). Данная Инструкция носит характер рекомендаций Застройщика по обслуживанию Объекта долевого строительства и общедолевого имуще</w:t>
      </w:r>
      <w:r w:rsidRPr="006536BE">
        <w:rPr>
          <w:sz w:val="24"/>
          <w:szCs w:val="24"/>
        </w:rPr>
        <w:softHyphen/>
        <w:t>ства и обязательна к исполнению на основании действующих законодательных актов и регламентов РФ. Несоблюдение требований,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 Текст инструкции вылож</w:t>
      </w:r>
      <w:r w:rsidR="00D02A41">
        <w:rPr>
          <w:sz w:val="24"/>
          <w:szCs w:val="24"/>
        </w:rPr>
        <w:t xml:space="preserve">ен на сайте: </w:t>
      </w:r>
      <w:r w:rsidR="00616ACE">
        <w:rPr>
          <w:sz w:val="24"/>
          <w:szCs w:val="24"/>
          <w:lang w:val="en-US"/>
        </w:rPr>
        <w:t>nivelir-zapad.ru</w:t>
      </w:r>
      <w:bookmarkStart w:id="0" w:name="_GoBack"/>
      <w:bookmarkEnd w:id="0"/>
    </w:p>
    <w:p w:rsidR="006C3251" w:rsidRPr="00B470A1" w:rsidRDefault="006C3251" w:rsidP="006C3251">
      <w:pPr>
        <w:suppressAutoHyphens/>
        <w:spacing w:before="120" w:after="120" w:line="240" w:lineRule="auto"/>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rPr>
        <w:t xml:space="preserve">                       </w:t>
      </w:r>
      <w:r w:rsidRPr="00B470A1">
        <w:rPr>
          <w:rFonts w:ascii="Times New Roman" w:eastAsia="Times New Roman" w:hAnsi="Times New Roman" w:cs="Times New Roman"/>
          <w:b/>
          <w:sz w:val="24"/>
          <w:szCs w:val="24"/>
          <w:lang w:eastAsia="zh-CN"/>
        </w:rPr>
        <w:t>8. СРОК ДЕЙСТВИЯ, ИЗМЕНЕНИЯ И РАСТОРЖЕНИЯ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полном объеме и передачи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по акту приема-передачи.</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rsidR="006C3251" w:rsidRPr="00FC2A6D" w:rsidRDefault="006C3251" w:rsidP="006C3251">
      <w:pPr>
        <w:ind w:firstLine="720"/>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w:t>
      </w:r>
      <w:r w:rsidRPr="00FC2A6D">
        <w:rPr>
          <w:rFonts w:ascii="Times New Roman" w:eastAsia="Times New Roman" w:hAnsi="Times New Roman" w:cs="Times New Roman"/>
          <w:sz w:val="24"/>
          <w:szCs w:val="24"/>
          <w:lang w:eastAsia="zh-CN"/>
        </w:rPr>
        <w:t xml:space="preserve">размере одной </w:t>
      </w:r>
      <w:r>
        <w:rPr>
          <w:rFonts w:ascii="Times New Roman" w:eastAsia="Times New Roman" w:hAnsi="Times New Roman" w:cs="Times New Roman"/>
          <w:sz w:val="24"/>
          <w:szCs w:val="24"/>
          <w:lang w:eastAsia="zh-CN"/>
        </w:rPr>
        <w:t>сто пятидесятой</w:t>
      </w:r>
      <w:r w:rsidRPr="00FC2A6D">
        <w:rPr>
          <w:rFonts w:ascii="Times New Roman" w:eastAsia="Times New Roman" w:hAnsi="Times New Roman" w:cs="Times New Roman"/>
          <w:sz w:val="24"/>
          <w:szCs w:val="24"/>
          <w:lang w:eastAsia="zh-CN"/>
        </w:rPr>
        <w:t xml:space="preserve">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FC2A6D">
        <w:rPr>
          <w:rFonts w:ascii="Times New Roman" w:hAnsi="Times New Roman" w:cs="Times New Roman"/>
          <w:sz w:val="24"/>
          <w:szCs w:val="24"/>
        </w:rPr>
        <w:t xml:space="preserve"> </w:t>
      </w:r>
    </w:p>
    <w:p w:rsidR="006C3251"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653A3">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rsidR="006C3251" w:rsidRPr="00FE321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 xml:space="preserve">8.5. В случае нарушения установленного Договором срока внесения платежа, Застройщик вправе потребовать у Дольщика уплаты неустойки (пени) в размере одной </w:t>
      </w:r>
      <w:r>
        <w:rPr>
          <w:rFonts w:ascii="Times New Roman" w:eastAsia="Times New Roman" w:hAnsi="Times New Roman" w:cs="Times New Roman"/>
          <w:sz w:val="24"/>
          <w:szCs w:val="24"/>
          <w:lang w:eastAsia="zh-CN"/>
        </w:rPr>
        <w:t>трехсотой</w:t>
      </w:r>
      <w:r w:rsidRPr="00FE3212">
        <w:rPr>
          <w:rFonts w:ascii="Times New Roman" w:eastAsia="Times New Roman" w:hAnsi="Times New Roman" w:cs="Times New Roman"/>
          <w:sz w:val="24"/>
          <w:szCs w:val="24"/>
          <w:lang w:eastAsia="zh-CN"/>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C3251" w:rsidRPr="00FE321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В случае если Дольщик не внес денежные средства</w:t>
      </w:r>
      <w:r w:rsidR="00DF074A">
        <w:rPr>
          <w:rFonts w:ascii="Times New Roman" w:eastAsia="Times New Roman" w:hAnsi="Times New Roman" w:cs="Times New Roman"/>
          <w:sz w:val="24"/>
          <w:szCs w:val="24"/>
          <w:lang w:eastAsia="zh-CN"/>
        </w:rPr>
        <w:t xml:space="preserve">, в срок, установленный настоящим договором, </w:t>
      </w:r>
      <w:r w:rsidRPr="00FE3212">
        <w:rPr>
          <w:rFonts w:ascii="Times New Roman" w:eastAsia="Times New Roman" w:hAnsi="Times New Roman" w:cs="Times New Roman"/>
          <w:sz w:val="24"/>
          <w:szCs w:val="24"/>
          <w:lang w:eastAsia="zh-CN"/>
        </w:rPr>
        <w:t>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8.7. При прекращении Договора по основаниям, указанным в пункте </w:t>
      </w:r>
      <w:proofErr w:type="gramStart"/>
      <w:r w:rsidRPr="00B470A1">
        <w:rPr>
          <w:rFonts w:ascii="Times New Roman" w:eastAsia="Times New Roman" w:hAnsi="Times New Roman" w:cs="Times New Roman"/>
          <w:sz w:val="24"/>
          <w:szCs w:val="24"/>
          <w:lang w:eastAsia="zh-CN"/>
        </w:rPr>
        <w:t>8.6.,</w:t>
      </w:r>
      <w:proofErr w:type="gramEnd"/>
      <w:r w:rsidRPr="00B470A1">
        <w:rPr>
          <w:rFonts w:ascii="Times New Roman" w:eastAsia="Times New Roman" w:hAnsi="Times New Roman" w:cs="Times New Roman"/>
          <w:sz w:val="24"/>
          <w:szCs w:val="24"/>
          <w:lang w:eastAsia="zh-CN"/>
        </w:rPr>
        <w:t xml:space="preserve">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w:t>
      </w:r>
      <w:r>
        <w:rPr>
          <w:rFonts w:ascii="Times New Roman" w:eastAsia="Times New Roman" w:hAnsi="Times New Roman" w:cs="Times New Roman"/>
          <w:sz w:val="24"/>
          <w:szCs w:val="24"/>
          <w:lang w:eastAsia="zh-CN"/>
        </w:rPr>
        <w:t>ора на расчетный счет Дольщика.</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8.8. Договор считается расторгнутым в одностороннем пор</w:t>
      </w:r>
      <w:r>
        <w:rPr>
          <w:rFonts w:ascii="Times New Roman" w:eastAsia="Times New Roman" w:hAnsi="Times New Roman" w:cs="Times New Roman"/>
          <w:sz w:val="24"/>
          <w:szCs w:val="24"/>
          <w:lang w:eastAsia="zh-CN"/>
        </w:rPr>
        <w:t>ядке со дня направления другой С</w:t>
      </w:r>
      <w:r w:rsidRPr="00B470A1">
        <w:rPr>
          <w:rFonts w:ascii="Times New Roman" w:eastAsia="Times New Roman" w:hAnsi="Times New Roman" w:cs="Times New Roman"/>
          <w:sz w:val="24"/>
          <w:szCs w:val="24"/>
          <w:lang w:eastAsia="zh-CN"/>
        </w:rPr>
        <w:t>тороне уведомления об отказе от исполнения договора. Указанное уведомление должно быть направлено по почте заказным письмом</w:t>
      </w:r>
      <w:r>
        <w:rPr>
          <w:rFonts w:ascii="Times New Roman" w:eastAsia="Times New Roman" w:hAnsi="Times New Roman" w:cs="Times New Roman"/>
          <w:sz w:val="24"/>
          <w:szCs w:val="24"/>
          <w:lang w:eastAsia="zh-CN"/>
        </w:rPr>
        <w:t>.</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8.9. При прекращении Договора по основаниям, указанным в пунктах </w:t>
      </w:r>
      <w:proofErr w:type="gramStart"/>
      <w:r w:rsidRPr="00B470A1">
        <w:rPr>
          <w:rFonts w:ascii="Times New Roman" w:eastAsia="Times New Roman" w:hAnsi="Times New Roman" w:cs="Times New Roman"/>
          <w:sz w:val="24"/>
          <w:szCs w:val="24"/>
          <w:lang w:eastAsia="zh-CN"/>
        </w:rPr>
        <w:t>8.3.,</w:t>
      </w:r>
      <w:proofErr w:type="gramEnd"/>
      <w:r w:rsidRPr="00B470A1">
        <w:rPr>
          <w:rFonts w:ascii="Times New Roman" w:eastAsia="Times New Roman" w:hAnsi="Times New Roman" w:cs="Times New Roman"/>
          <w:sz w:val="24"/>
          <w:szCs w:val="24"/>
          <w:lang w:eastAsia="zh-CN"/>
        </w:rPr>
        <w:t>8.6., Дольщик отказывается от права требования на объект долевого строительства.</w:t>
      </w:r>
    </w:p>
    <w:p w:rsidR="006C3251" w:rsidRPr="003B538C"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266E2D">
        <w:rPr>
          <w:rFonts w:ascii="Times New Roman" w:eastAsia="Times New Roman" w:hAnsi="Times New Roman" w:cs="Times New Roman"/>
          <w:sz w:val="24"/>
          <w:szCs w:val="24"/>
          <w:lang w:eastAsia="zh-CN"/>
        </w:rPr>
        <w:t>8.10. Настоящий договор может быть изменё</w:t>
      </w:r>
      <w:r>
        <w:rPr>
          <w:rFonts w:ascii="Times New Roman" w:eastAsia="Times New Roman" w:hAnsi="Times New Roman" w:cs="Times New Roman"/>
          <w:sz w:val="24"/>
          <w:szCs w:val="24"/>
          <w:lang w:eastAsia="zh-CN"/>
        </w:rPr>
        <w:t>н или расторгнут по соглашению С</w:t>
      </w:r>
      <w:r w:rsidRPr="00266E2D">
        <w:rPr>
          <w:rFonts w:ascii="Times New Roman" w:eastAsia="Times New Roman" w:hAnsi="Times New Roman" w:cs="Times New Roman"/>
          <w:sz w:val="24"/>
          <w:szCs w:val="24"/>
          <w:lang w:eastAsia="zh-CN"/>
        </w:rPr>
        <w:t>торон.</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9. ПОРЯДОК РАЗРЕШЕНИЯ СПОРОВ</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10. ОТВЕТСТВЕННОСТЬ</w:t>
      </w:r>
    </w:p>
    <w:p w:rsidR="006C3251" w:rsidRPr="00B470A1" w:rsidRDefault="006C3251" w:rsidP="006C3251">
      <w:pPr>
        <w:suppressAutoHyphens/>
        <w:spacing w:after="0" w:line="240" w:lineRule="auto"/>
        <w:ind w:firstLine="709"/>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w:t>
      </w:r>
      <w:r>
        <w:rPr>
          <w:rFonts w:ascii="Times New Roman" w:eastAsia="Arial" w:hAnsi="Times New Roman" w:cs="Times New Roman"/>
          <w:sz w:val="24"/>
          <w:szCs w:val="24"/>
          <w:lang w:eastAsia="zh-CN"/>
        </w:rPr>
        <w:t xml:space="preserve"> и о внесении изменений в некоторые законодательные акты Российской Федерации</w:t>
      </w:r>
      <w:r w:rsidRPr="00B470A1">
        <w:rPr>
          <w:rFonts w:ascii="Times New Roman" w:eastAsia="Arial" w:hAnsi="Times New Roman" w:cs="Times New Roman"/>
          <w:sz w:val="24"/>
          <w:szCs w:val="24"/>
          <w:lang w:eastAsia="zh-CN"/>
        </w:rPr>
        <w:t>».</w:t>
      </w:r>
    </w:p>
    <w:p w:rsidR="006C3251" w:rsidRDefault="006C3251" w:rsidP="006C3251">
      <w:pPr>
        <w:suppressAutoHyphens/>
        <w:spacing w:after="0" w:line="240" w:lineRule="auto"/>
        <w:ind w:firstLine="709"/>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w:t>
      </w:r>
      <w:r>
        <w:rPr>
          <w:rFonts w:ascii="Times New Roman" w:eastAsia="Times New Roman" w:hAnsi="Times New Roman" w:cs="Times New Roman"/>
          <w:sz w:val="24"/>
          <w:szCs w:val="24"/>
          <w:lang w:eastAsia="zh-CN"/>
        </w:rPr>
        <w:t xml:space="preserve"> Договора возмещаются виновной С</w:t>
      </w:r>
      <w:r w:rsidRPr="00B470A1">
        <w:rPr>
          <w:rFonts w:ascii="Times New Roman" w:eastAsia="Times New Roman" w:hAnsi="Times New Roman" w:cs="Times New Roman"/>
          <w:sz w:val="24"/>
          <w:szCs w:val="24"/>
          <w:lang w:eastAsia="zh-CN"/>
        </w:rPr>
        <w:t>тороной в установленном действующим законодательством порядке в полном объеме.</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11. ФОРС-МАЖОРНЫЕ ОБСТОЯТЕЛЬСТВА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 забастовки, общественные бес</w:t>
      </w:r>
      <w:r>
        <w:rPr>
          <w:rFonts w:ascii="Times New Roman" w:eastAsia="Times New Roman" w:hAnsi="Times New Roman" w:cs="Times New Roman"/>
          <w:sz w:val="24"/>
          <w:szCs w:val="24"/>
          <w:lang w:eastAsia="zh-CN"/>
        </w:rPr>
        <w:t xml:space="preserve">порядки или военные действия в </w:t>
      </w:r>
      <w:r w:rsidRPr="00B470A1">
        <w:rPr>
          <w:rFonts w:ascii="Times New Roman" w:eastAsia="Times New Roman" w:hAnsi="Times New Roman" w:cs="Times New Roman"/>
          <w:sz w:val="24"/>
          <w:szCs w:val="24"/>
          <w:lang w:eastAsia="zh-CN"/>
        </w:rPr>
        <w:t>государственном или региональном масштабе;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6C3251" w:rsidRDefault="006C3251" w:rsidP="006C3251">
      <w:pPr>
        <w:suppressAutoHyphens/>
        <w:spacing w:after="0" w:line="240" w:lineRule="auto"/>
        <w:ind w:firstLine="720"/>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rsidR="00A653DD" w:rsidRPr="00B470A1" w:rsidRDefault="00A653DD" w:rsidP="006C3251">
      <w:pPr>
        <w:suppressAutoHyphens/>
        <w:spacing w:after="0" w:line="240" w:lineRule="auto"/>
        <w:ind w:firstLine="720"/>
        <w:rPr>
          <w:rFonts w:ascii="Times New Roman" w:eastAsia="Times New Roman" w:hAnsi="Times New Roman" w:cs="Times New Roman"/>
          <w:b/>
          <w:sz w:val="24"/>
          <w:szCs w:val="24"/>
          <w:lang w:eastAsia="zh-CN"/>
        </w:rPr>
      </w:pPr>
    </w:p>
    <w:p w:rsidR="006C3251" w:rsidRPr="00B470A1"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12. ЗАКЛЮЧИТЕЛЬНЫЕ ПОЛОЖЕНИЯ</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w:t>
      </w:r>
      <w:r>
        <w:rPr>
          <w:rFonts w:ascii="Times New Roman" w:eastAsia="Times New Roman" w:hAnsi="Times New Roman" w:cs="Times New Roman"/>
          <w:sz w:val="24"/>
          <w:szCs w:val="24"/>
          <w:lang w:eastAsia="zh-CN"/>
        </w:rPr>
        <w:t>т</w:t>
      </w:r>
      <w:r w:rsidRPr="00B470A1">
        <w:rPr>
          <w:rFonts w:ascii="Times New Roman" w:eastAsia="Times New Roman" w:hAnsi="Times New Roman" w:cs="Times New Roman"/>
          <w:sz w:val="24"/>
          <w:szCs w:val="24"/>
          <w:lang w:eastAsia="zh-CN"/>
        </w:rPr>
        <w:t>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12.6. Настоящий Договор составлен в трех экземплярах: один экземпляр для Застройщика, один экземпляр для Дольщика, и один экземпляр – для Управления </w:t>
      </w:r>
      <w:r>
        <w:rPr>
          <w:rFonts w:ascii="Times New Roman" w:eastAsia="Times New Roman" w:hAnsi="Times New Roman" w:cs="Times New Roman"/>
          <w:sz w:val="24"/>
          <w:szCs w:val="24"/>
          <w:lang w:eastAsia="zh-CN"/>
        </w:rPr>
        <w:t>Федеральной службы Государственной регистрации, кадастра и картографии</w:t>
      </w:r>
      <w:r w:rsidRPr="00B470A1">
        <w:rPr>
          <w:rFonts w:ascii="Times New Roman" w:eastAsia="Times New Roman" w:hAnsi="Times New Roman" w:cs="Times New Roman"/>
          <w:sz w:val="24"/>
          <w:szCs w:val="24"/>
          <w:lang w:eastAsia="zh-CN"/>
        </w:rPr>
        <w:t xml:space="preserve"> по Калининградской области. Все экземпляры имеют равную юридическую силу и являются оригиналами.</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B470A1">
        <w:rPr>
          <w:rFonts w:ascii="Times New Roman" w:eastAsia="Times New Roman" w:hAnsi="Times New Roman" w:cs="Times New Roman"/>
          <w:b/>
          <w:color w:val="000000"/>
          <w:sz w:val="24"/>
          <w:szCs w:val="24"/>
          <w:lang w:eastAsia="zh-CN"/>
        </w:rPr>
        <w:t>РЕКВИЗИТЫ И ПОДПИСИ СТОРОН:</w:t>
      </w:r>
    </w:p>
    <w:tbl>
      <w:tblPr>
        <w:tblStyle w:val="a5"/>
        <w:tblW w:w="0" w:type="auto"/>
        <w:tblLook w:val="04A0" w:firstRow="1" w:lastRow="0" w:firstColumn="1" w:lastColumn="0" w:noHBand="0" w:noVBand="1"/>
      </w:tblPr>
      <w:tblGrid>
        <w:gridCol w:w="5081"/>
        <w:gridCol w:w="5114"/>
      </w:tblGrid>
      <w:tr w:rsidR="006C3251" w:rsidTr="002C6366">
        <w:trPr>
          <w:trHeight w:val="456"/>
        </w:trPr>
        <w:tc>
          <w:tcPr>
            <w:tcW w:w="5120" w:type="dxa"/>
          </w:tcPr>
          <w:p w:rsidR="006C3251" w:rsidRDefault="006C3251" w:rsidP="002C6366">
            <w:pPr>
              <w:suppressAutoHyphens/>
              <w:spacing w:before="120" w:after="120"/>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Застройщик</w:t>
            </w:r>
          </w:p>
        </w:tc>
        <w:tc>
          <w:tcPr>
            <w:tcW w:w="5121" w:type="dxa"/>
          </w:tcPr>
          <w:p w:rsidR="006C3251" w:rsidRDefault="006C3251" w:rsidP="002C6366">
            <w:pPr>
              <w:suppressAutoHyphens/>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Дольщик</w:t>
            </w:r>
          </w:p>
        </w:tc>
      </w:tr>
      <w:tr w:rsidR="006C3251" w:rsidTr="002C6366">
        <w:trPr>
          <w:trHeight w:val="1166"/>
        </w:trPr>
        <w:tc>
          <w:tcPr>
            <w:tcW w:w="5120" w:type="dxa"/>
          </w:tcPr>
          <w:p w:rsidR="006C3251" w:rsidRPr="00B70DDB" w:rsidRDefault="006C3251" w:rsidP="0088381D">
            <w:pPr>
              <w:suppressAutoHyphens/>
              <w:spacing w:before="120" w:after="1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ОО</w:t>
            </w:r>
            <w:r w:rsidRPr="00976AD8">
              <w:rPr>
                <w:rFonts w:ascii="Times New Roman" w:eastAsia="Times New Roman" w:hAnsi="Times New Roman" w:cs="Times New Roman"/>
                <w:b/>
                <w:sz w:val="24"/>
                <w:szCs w:val="24"/>
                <w:lang w:eastAsia="zh-CN"/>
              </w:rPr>
              <w:t xml:space="preserve">О </w:t>
            </w:r>
            <w:r>
              <w:rPr>
                <w:rFonts w:ascii="Times New Roman" w:eastAsia="Times New Roman" w:hAnsi="Times New Roman" w:cs="Times New Roman"/>
                <w:b/>
                <w:sz w:val="24"/>
                <w:szCs w:val="24"/>
                <w:lang w:eastAsia="zh-CN"/>
              </w:rPr>
              <w:t>«Специализированный застройщик «</w:t>
            </w:r>
            <w:r w:rsidR="00C65AFE" w:rsidRPr="00060023">
              <w:rPr>
                <w:rFonts w:ascii="Times New Roman" w:hAnsi="Times New Roman" w:cs="Times New Roman"/>
                <w:b/>
                <w:sz w:val="24"/>
                <w:szCs w:val="24"/>
              </w:rPr>
              <w:t>Нивелир-Запад</w:t>
            </w:r>
            <w:r>
              <w:rPr>
                <w:rFonts w:ascii="Times New Roman" w:eastAsia="Times New Roman" w:hAnsi="Times New Roman" w:cs="Times New Roman"/>
                <w:b/>
                <w:sz w:val="24"/>
                <w:szCs w:val="24"/>
                <w:lang w:eastAsia="zh-CN"/>
              </w:rPr>
              <w:t>»</w:t>
            </w:r>
          </w:p>
        </w:tc>
        <w:tc>
          <w:tcPr>
            <w:tcW w:w="5121" w:type="dxa"/>
          </w:tcPr>
          <w:p w:rsidR="006C3251" w:rsidRPr="00C33CFB" w:rsidRDefault="006C3251" w:rsidP="002C6366">
            <w:pPr>
              <w:suppressAutoHyphens/>
              <w:spacing w:before="120" w:after="120"/>
              <w:jc w:val="center"/>
              <w:rPr>
                <w:rFonts w:ascii="Times New Roman" w:eastAsia="Times New Roman" w:hAnsi="Times New Roman" w:cs="Times New Roman"/>
                <w:b/>
                <w:sz w:val="24"/>
                <w:szCs w:val="24"/>
                <w:lang w:eastAsia="zh-CN"/>
              </w:rPr>
            </w:pPr>
          </w:p>
        </w:tc>
      </w:tr>
      <w:tr w:rsidR="006C3251" w:rsidTr="002C6366">
        <w:trPr>
          <w:trHeight w:val="2664"/>
        </w:trPr>
        <w:tc>
          <w:tcPr>
            <w:tcW w:w="5120" w:type="dxa"/>
          </w:tcPr>
          <w:p w:rsidR="00C65AFE" w:rsidRPr="00060023" w:rsidRDefault="00C65AFE" w:rsidP="00C65AFE">
            <w:pPr>
              <w:widowControl w:val="0"/>
              <w:autoSpaceDN w:val="0"/>
              <w:adjustRightInd w:val="0"/>
              <w:jc w:val="both"/>
              <w:rPr>
                <w:rFonts w:ascii="Times New Roman" w:eastAsia="Times New Roman" w:hAnsi="Times New Roman" w:cs="Times New Roman"/>
                <w:bCs/>
                <w:iCs/>
                <w:sz w:val="24"/>
                <w:szCs w:val="24"/>
                <w:lang w:eastAsia="ru-RU"/>
              </w:rPr>
            </w:pPr>
            <w:r w:rsidRPr="00203B9B">
              <w:rPr>
                <w:rFonts w:ascii="Times New Roman" w:eastAsia="Times New Roman" w:hAnsi="Times New Roman" w:cs="Times New Roman"/>
                <w:sz w:val="24"/>
                <w:szCs w:val="24"/>
                <w:lang w:eastAsia="zh-CN"/>
              </w:rPr>
              <w:t xml:space="preserve">Юридический адрес: </w:t>
            </w:r>
            <w:r w:rsidRPr="00060023">
              <w:rPr>
                <w:rFonts w:ascii="Times New Roman" w:eastAsia="Times New Roman" w:hAnsi="Times New Roman" w:cs="Times New Roman"/>
                <w:bCs/>
                <w:iCs/>
                <w:sz w:val="24"/>
                <w:szCs w:val="24"/>
                <w:lang w:eastAsia="ru-RU"/>
              </w:rPr>
              <w:t>236039, г. Калининград, ул. Уральская, 20, пом.4</w:t>
            </w:r>
            <w:r>
              <w:rPr>
                <w:rFonts w:ascii="Times New Roman" w:eastAsia="Times New Roman" w:hAnsi="Times New Roman" w:cs="Times New Roman"/>
                <w:bCs/>
                <w:iCs/>
                <w:sz w:val="24"/>
                <w:szCs w:val="24"/>
                <w:lang w:eastAsia="ru-RU"/>
              </w:rPr>
              <w:t>, т</w:t>
            </w:r>
            <w:r w:rsidRPr="00060023">
              <w:rPr>
                <w:rFonts w:ascii="Times New Roman" w:eastAsia="Times New Roman" w:hAnsi="Times New Roman" w:cs="Times New Roman"/>
                <w:bCs/>
                <w:iCs/>
                <w:sz w:val="24"/>
                <w:szCs w:val="24"/>
                <w:lang w:eastAsia="ru-RU"/>
              </w:rPr>
              <w:t>ел: 8(4012) 36-11-00; Факс: 8(401 2) 308 900</w:t>
            </w:r>
          </w:p>
          <w:p w:rsidR="00C65AFE" w:rsidRPr="00060023" w:rsidRDefault="00C65AFE" w:rsidP="00C65AFE">
            <w:pPr>
              <w:widowControl w:val="0"/>
              <w:autoSpaceDN w:val="0"/>
              <w:adjustRightInd w:val="0"/>
              <w:spacing w:line="259" w:lineRule="auto"/>
              <w:jc w:val="both"/>
              <w:rPr>
                <w:rFonts w:ascii="Times New Roman" w:eastAsia="Times New Roman" w:hAnsi="Times New Roman" w:cs="Times New Roman"/>
                <w:bCs/>
                <w:iCs/>
                <w:sz w:val="24"/>
                <w:szCs w:val="24"/>
                <w:lang w:eastAsia="ru-RU"/>
              </w:rPr>
            </w:pPr>
            <w:r w:rsidRPr="00060023">
              <w:rPr>
                <w:rFonts w:ascii="Times New Roman" w:eastAsia="Times New Roman" w:hAnsi="Times New Roman" w:cs="Times New Roman"/>
                <w:sz w:val="24"/>
                <w:szCs w:val="24"/>
                <w:lang w:eastAsia="ru-RU"/>
              </w:rPr>
              <w:t>ИНН 3906398731</w:t>
            </w:r>
            <w:r w:rsidRPr="00060023">
              <w:rPr>
                <w:rFonts w:ascii="Times New Roman" w:eastAsia="Times New Roman" w:hAnsi="Times New Roman" w:cs="Times New Roman"/>
                <w:bCs/>
                <w:iCs/>
                <w:sz w:val="24"/>
                <w:szCs w:val="24"/>
                <w:lang w:eastAsia="ru-RU"/>
              </w:rPr>
              <w:t>/</w:t>
            </w:r>
            <w:r w:rsidRPr="00060023">
              <w:rPr>
                <w:rFonts w:ascii="Times New Roman" w:eastAsia="Times New Roman" w:hAnsi="Times New Roman" w:cs="Times New Roman"/>
                <w:sz w:val="24"/>
                <w:szCs w:val="24"/>
                <w:lang w:eastAsia="ru-RU"/>
              </w:rPr>
              <w:t>КПП 390601001</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sz w:val="24"/>
                <w:szCs w:val="24"/>
                <w:lang w:eastAsia="ru-RU"/>
              </w:rPr>
              <w:t>ОГРН 1213900001006</w:t>
            </w:r>
            <w:r>
              <w:rPr>
                <w:rFonts w:ascii="Times New Roman" w:eastAsia="Times New Roman" w:hAnsi="Times New Roman" w:cs="Times New Roman"/>
                <w:sz w:val="24"/>
                <w:szCs w:val="24"/>
                <w:lang w:eastAsia="ru-RU"/>
              </w:rPr>
              <w:t xml:space="preserve">, </w:t>
            </w:r>
            <w:r w:rsidRPr="00060023">
              <w:rPr>
                <w:rFonts w:ascii="Times New Roman" w:eastAsia="Times New Roman" w:hAnsi="Times New Roman" w:cs="Times New Roman"/>
                <w:sz w:val="24"/>
                <w:szCs w:val="24"/>
                <w:lang w:eastAsia="ru-RU"/>
              </w:rPr>
              <w:t>Филиал «Санкт-Петербургский» АО «АЛЬФА-БАНК»</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sz w:val="24"/>
                <w:szCs w:val="24"/>
                <w:lang w:eastAsia="ru-RU"/>
              </w:rPr>
              <w:t>р/</w:t>
            </w:r>
            <w:proofErr w:type="spellStart"/>
            <w:r w:rsidRPr="00060023">
              <w:rPr>
                <w:rFonts w:ascii="Times New Roman" w:eastAsia="Times New Roman" w:hAnsi="Times New Roman" w:cs="Times New Roman"/>
                <w:sz w:val="24"/>
                <w:szCs w:val="24"/>
                <w:lang w:eastAsia="ru-RU"/>
              </w:rPr>
              <w:t>сч</w:t>
            </w:r>
            <w:proofErr w:type="spellEnd"/>
            <w:r w:rsidRPr="00060023">
              <w:rPr>
                <w:sz w:val="24"/>
                <w:szCs w:val="24"/>
              </w:rPr>
              <w:t xml:space="preserve"> </w:t>
            </w:r>
            <w:r w:rsidRPr="00060023">
              <w:rPr>
                <w:rFonts w:ascii="Times New Roman" w:eastAsia="Times New Roman" w:hAnsi="Times New Roman" w:cs="Times New Roman"/>
                <w:sz w:val="24"/>
                <w:szCs w:val="24"/>
                <w:lang w:eastAsia="ru-RU"/>
              </w:rPr>
              <w:t>40702810532580001304</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bCs/>
                <w:iCs/>
                <w:sz w:val="24"/>
                <w:szCs w:val="24"/>
                <w:lang w:eastAsia="ru-RU"/>
              </w:rPr>
              <w:t>БИК 044030786</w:t>
            </w:r>
            <w:r>
              <w:rPr>
                <w:rFonts w:ascii="Times New Roman" w:eastAsia="Times New Roman" w:hAnsi="Times New Roman" w:cs="Times New Roman"/>
                <w:bCs/>
                <w:iCs/>
                <w:sz w:val="24"/>
                <w:szCs w:val="24"/>
                <w:lang w:eastAsia="ru-RU"/>
              </w:rPr>
              <w:t xml:space="preserve">, </w:t>
            </w:r>
            <w:r w:rsidRPr="00060023">
              <w:rPr>
                <w:rFonts w:ascii="Times New Roman" w:eastAsia="Times New Roman" w:hAnsi="Times New Roman" w:cs="Times New Roman"/>
                <w:bCs/>
                <w:iCs/>
                <w:sz w:val="24"/>
                <w:szCs w:val="24"/>
                <w:lang w:eastAsia="ru-RU"/>
              </w:rPr>
              <w:t>к/с 30101810600000000786</w:t>
            </w:r>
          </w:p>
          <w:p w:rsidR="006C3251" w:rsidRPr="00B22DA8" w:rsidRDefault="006C3251" w:rsidP="003A00C7">
            <w:pPr>
              <w:suppressAutoHyphens/>
              <w:rPr>
                <w:rFonts w:ascii="DejaVuSans" w:hAnsi="DejaVuSans" w:cs="DejaVuSans"/>
                <w:sz w:val="19"/>
                <w:szCs w:val="19"/>
              </w:rPr>
            </w:pPr>
          </w:p>
        </w:tc>
        <w:tc>
          <w:tcPr>
            <w:tcW w:w="5121" w:type="dxa"/>
          </w:tcPr>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6A3A43" w:rsidRDefault="006C3251" w:rsidP="002C6366">
            <w:pPr>
              <w:suppressAutoHyphens/>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Тел.__________________________________</w:t>
            </w:r>
          </w:p>
        </w:tc>
      </w:tr>
    </w:tbl>
    <w:p w:rsidR="006C3251" w:rsidRPr="00B470A1" w:rsidRDefault="006C3251" w:rsidP="006C3251">
      <w:pPr>
        <w:suppressAutoHyphens/>
        <w:spacing w:after="0" w:line="240" w:lineRule="auto"/>
        <w:rPr>
          <w:rFonts w:ascii="Times New Roman" w:eastAsia="Times New Roman" w:hAnsi="Times New Roman" w:cs="Times New Roman"/>
          <w:sz w:val="24"/>
          <w:szCs w:val="24"/>
          <w:lang w:eastAsia="zh-CN"/>
        </w:rPr>
      </w:pP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поэтажн</w:t>
      </w:r>
      <w:r>
        <w:rPr>
          <w:rFonts w:ascii="Times New Roman" w:eastAsia="Times New Roman" w:hAnsi="Times New Roman" w:cs="Times New Roman"/>
          <w:sz w:val="24"/>
          <w:szCs w:val="24"/>
          <w:lang w:eastAsia="zh-CN"/>
        </w:rPr>
        <w:t>ый</w:t>
      </w:r>
      <w:r w:rsidRPr="00B470A1">
        <w:rPr>
          <w:rFonts w:ascii="Times New Roman" w:eastAsia="Times New Roman" w:hAnsi="Times New Roman" w:cs="Times New Roman"/>
          <w:sz w:val="24"/>
          <w:szCs w:val="24"/>
          <w:lang w:eastAsia="zh-CN"/>
        </w:rPr>
        <w:t xml:space="preserve"> план </w:t>
      </w:r>
      <w:r>
        <w:rPr>
          <w:rFonts w:ascii="Times New Roman" w:eastAsia="Times New Roman" w:hAnsi="Times New Roman" w:cs="Times New Roman"/>
          <w:sz w:val="24"/>
          <w:szCs w:val="24"/>
          <w:lang w:eastAsia="zh-CN"/>
        </w:rPr>
        <w:t>(Графический план)</w:t>
      </w:r>
      <w:r w:rsidRPr="00B470A1">
        <w:rPr>
          <w:rFonts w:ascii="Times New Roman" w:eastAsia="Times New Roman" w:hAnsi="Times New Roman" w:cs="Times New Roman"/>
          <w:sz w:val="24"/>
          <w:szCs w:val="24"/>
          <w:lang w:eastAsia="zh-CN"/>
        </w:rPr>
        <w:t xml:space="preserve"> объекта долевого строительства.</w:t>
      </w: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ЗАСТРОЙЩИК</w:t>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t>ДОЛЬЩИК</w:t>
      </w:r>
    </w:p>
    <w:p w:rsidR="006C3251" w:rsidRPr="001360F0"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Default="006C3251" w:rsidP="006C3251">
      <w:pPr>
        <w:suppressAutoHyphens/>
        <w:spacing w:after="0" w:line="240" w:lineRule="auto"/>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_________________</w:t>
      </w:r>
      <w:r w:rsidRPr="00B470A1">
        <w:rPr>
          <w:rFonts w:ascii="Times New Roman" w:eastAsia="Times New Roman" w:hAnsi="Times New Roman" w:cs="Times New Roman"/>
          <w:b/>
          <w:sz w:val="24"/>
          <w:szCs w:val="24"/>
          <w:lang w:eastAsia="zh-CN"/>
        </w:rPr>
        <w:t xml:space="preserve"> </w:t>
      </w:r>
      <w:proofErr w:type="spellStart"/>
      <w:r w:rsidR="00C65AFE">
        <w:rPr>
          <w:rFonts w:ascii="Times New Roman" w:eastAsia="Times New Roman" w:hAnsi="Times New Roman" w:cs="Times New Roman"/>
          <w:b/>
          <w:sz w:val="24"/>
          <w:szCs w:val="24"/>
          <w:lang w:eastAsia="zh-CN"/>
        </w:rPr>
        <w:t>Типпель</w:t>
      </w:r>
      <w:proofErr w:type="spellEnd"/>
      <w:r w:rsidR="00C65AFE">
        <w:rPr>
          <w:rFonts w:ascii="Times New Roman" w:eastAsia="Times New Roman" w:hAnsi="Times New Roman" w:cs="Times New Roman"/>
          <w:b/>
          <w:sz w:val="24"/>
          <w:szCs w:val="24"/>
          <w:lang w:eastAsia="zh-CN"/>
        </w:rPr>
        <w:t xml:space="preserve"> И</w:t>
      </w:r>
      <w:r>
        <w:rPr>
          <w:rFonts w:ascii="Times New Roman" w:eastAsia="Times New Roman" w:hAnsi="Times New Roman" w:cs="Times New Roman"/>
          <w:b/>
          <w:sz w:val="24"/>
          <w:szCs w:val="24"/>
          <w:lang w:eastAsia="zh-CN"/>
        </w:rPr>
        <w:t xml:space="preserve">.В.             </w:t>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sz w:val="24"/>
          <w:szCs w:val="24"/>
          <w:lang w:eastAsia="zh-CN"/>
        </w:rPr>
        <w:t>___________</w:t>
      </w:r>
      <w:r>
        <w:rPr>
          <w:rFonts w:ascii="Times New Roman" w:eastAsia="Times New Roman" w:hAnsi="Times New Roman" w:cs="Times New Roman"/>
          <w:sz w:val="24"/>
          <w:szCs w:val="24"/>
          <w:lang w:eastAsia="zh-CN"/>
        </w:rPr>
        <w:t>______</w:t>
      </w:r>
    </w:p>
    <w:p w:rsidR="006C3251" w:rsidRDefault="006C3251" w:rsidP="006C3251">
      <w:pPr>
        <w:suppressAutoHyphens/>
        <w:ind w:left="3540"/>
        <w:jc w:val="both"/>
        <w:rPr>
          <w:rFonts w:ascii="Times New Roman" w:eastAsia="Times New Roman" w:hAnsi="Times New Roman" w:cs="Times New Roman"/>
          <w:b/>
          <w:sz w:val="24"/>
          <w:szCs w:val="24"/>
          <w:lang w:eastAsia="zh-CN"/>
        </w:rPr>
      </w:pPr>
      <w:bookmarkStart w:id="1" w:name="_Hlk490493359"/>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p w:rsidR="006C3251" w:rsidRDefault="006C3251" w:rsidP="006C3251">
      <w:pPr>
        <w:suppressAutoHyphens/>
        <w:ind w:left="3540"/>
        <w:jc w:val="both"/>
        <w:rPr>
          <w:rFonts w:ascii="Times New Roman" w:eastAsia="Times New Roman" w:hAnsi="Times New Roman" w:cs="Times New Roman"/>
          <w:b/>
          <w:sz w:val="24"/>
          <w:szCs w:val="24"/>
          <w:lang w:eastAsia="zh-CN"/>
        </w:rPr>
      </w:pPr>
    </w:p>
    <w:bookmarkEnd w:id="1"/>
    <w:p w:rsidR="006C3251" w:rsidRDefault="006C3251" w:rsidP="006C3251">
      <w:pPr>
        <w:suppressAutoHyphens/>
        <w:jc w:val="both"/>
        <w:rPr>
          <w:rFonts w:ascii="Times New Roman" w:eastAsia="Times New Roman" w:hAnsi="Times New Roman" w:cs="Times New Roman"/>
          <w:b/>
          <w:sz w:val="24"/>
          <w:szCs w:val="24"/>
          <w:lang w:eastAsia="zh-CN"/>
        </w:rPr>
      </w:pPr>
    </w:p>
    <w:p w:rsidR="006C3251" w:rsidRDefault="006C3251" w:rsidP="006C3251">
      <w:pPr>
        <w:suppressAutoHyphens/>
        <w:jc w:val="both"/>
        <w:rPr>
          <w:rFonts w:ascii="Times New Roman" w:eastAsia="Times New Roman" w:hAnsi="Times New Roman" w:cs="Times New Roman"/>
          <w:b/>
          <w:sz w:val="24"/>
          <w:szCs w:val="24"/>
          <w:lang w:eastAsia="zh-CN"/>
        </w:rPr>
      </w:pPr>
    </w:p>
    <w:p w:rsidR="006C3251" w:rsidRDefault="006C3251" w:rsidP="006C3251">
      <w:pPr>
        <w:suppressAutoHyphens/>
        <w:jc w:val="both"/>
        <w:rPr>
          <w:rFonts w:ascii="Times New Roman" w:eastAsia="Times New Roman" w:hAnsi="Times New Roman" w:cs="Times New Roman"/>
          <w:b/>
          <w:sz w:val="24"/>
          <w:szCs w:val="24"/>
          <w:lang w:eastAsia="zh-CN"/>
        </w:rPr>
      </w:pPr>
    </w:p>
    <w:p w:rsidR="006C3251" w:rsidRDefault="006C3251" w:rsidP="006C3251">
      <w:pPr>
        <w:suppressAutoHyphens/>
        <w:jc w:val="both"/>
        <w:rPr>
          <w:rFonts w:ascii="Times New Roman" w:eastAsia="Times New Roman" w:hAnsi="Times New Roman" w:cs="Times New Roman"/>
          <w:b/>
          <w:sz w:val="24"/>
          <w:szCs w:val="24"/>
          <w:lang w:eastAsia="zh-CN"/>
        </w:rPr>
      </w:pPr>
    </w:p>
    <w:p w:rsidR="006C3251" w:rsidRDefault="006C3251" w:rsidP="006C3251">
      <w:pPr>
        <w:suppressAutoHyphens/>
        <w:jc w:val="both"/>
        <w:rPr>
          <w:rFonts w:ascii="Times New Roman" w:eastAsia="Times New Roman" w:hAnsi="Times New Roman" w:cs="Times New Roman"/>
          <w:b/>
          <w:sz w:val="24"/>
          <w:szCs w:val="24"/>
          <w:lang w:eastAsia="zh-CN"/>
        </w:rPr>
      </w:pPr>
    </w:p>
    <w:p w:rsidR="00036725" w:rsidRDefault="00036725" w:rsidP="006C3251">
      <w:pPr>
        <w:suppressAutoHyphens/>
        <w:jc w:val="both"/>
        <w:rPr>
          <w:rFonts w:ascii="Times New Roman" w:eastAsia="Times New Roman" w:hAnsi="Times New Roman" w:cs="Times New Roman"/>
          <w:b/>
          <w:sz w:val="24"/>
          <w:szCs w:val="24"/>
          <w:lang w:eastAsia="zh-CN"/>
        </w:rPr>
      </w:pPr>
    </w:p>
    <w:p w:rsidR="00F8395B" w:rsidRDefault="00F8395B" w:rsidP="006C3251">
      <w:pPr>
        <w:suppressAutoHyphens/>
        <w:jc w:val="both"/>
        <w:rPr>
          <w:rFonts w:ascii="Times New Roman" w:eastAsia="Times New Roman" w:hAnsi="Times New Roman" w:cs="Times New Roman"/>
          <w:b/>
          <w:sz w:val="24"/>
          <w:szCs w:val="24"/>
          <w:lang w:eastAsia="zh-CN"/>
        </w:rPr>
      </w:pP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1</w:t>
      </w:r>
      <w:r w:rsidRPr="00592290">
        <w:rPr>
          <w:rFonts w:ascii="Times New Roman" w:eastAsia="Times New Roman" w:hAnsi="Times New Roman" w:cs="Times New Roman"/>
          <w:sz w:val="24"/>
          <w:szCs w:val="24"/>
          <w:lang w:eastAsia="zh-CN"/>
        </w:rPr>
        <w:t xml:space="preserve"> </w:t>
      </w:r>
    </w:p>
    <w:p w:rsidR="00A653DD"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sidRPr="0059229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ДОГОВОРУ № __/__/2</w:t>
      </w:r>
      <w:r w:rsidR="00BC41B3">
        <w:rPr>
          <w:rFonts w:ascii="Times New Roman" w:eastAsia="Times New Roman" w:hAnsi="Times New Roman" w:cs="Times New Roman"/>
          <w:sz w:val="24"/>
          <w:szCs w:val="24"/>
          <w:lang w:eastAsia="zh-CN"/>
        </w:rPr>
        <w:t>_</w:t>
      </w:r>
      <w:r w:rsidRPr="00510701">
        <w:rPr>
          <w:rFonts w:ascii="Times New Roman" w:eastAsia="Times New Roman" w:hAnsi="Times New Roman" w:cs="Times New Roman"/>
          <w:sz w:val="24"/>
          <w:szCs w:val="24"/>
          <w:lang w:eastAsia="zh-CN"/>
        </w:rPr>
        <w:t>-___-___-</w:t>
      </w:r>
      <w:r w:rsidR="00BC41B3">
        <w:rPr>
          <w:rFonts w:ascii="Times New Roman" w:eastAsia="Times New Roman" w:hAnsi="Times New Roman" w:cs="Times New Roman"/>
          <w:sz w:val="24"/>
          <w:szCs w:val="24"/>
          <w:lang w:eastAsia="zh-CN"/>
        </w:rPr>
        <w:t>__</w:t>
      </w:r>
      <w:r w:rsidR="00036725">
        <w:rPr>
          <w:rFonts w:ascii="Times New Roman" w:eastAsia="Times New Roman" w:hAnsi="Times New Roman" w:cs="Times New Roman"/>
          <w:sz w:val="24"/>
          <w:szCs w:val="24"/>
          <w:lang w:eastAsia="zh-CN"/>
        </w:rPr>
        <w:t>-</w:t>
      </w:r>
      <w:r w:rsidR="00305ADB" w:rsidRPr="00305ADB">
        <w:t xml:space="preserve"> </w:t>
      </w:r>
      <w:r w:rsidR="00305ADB" w:rsidRPr="00305ADB">
        <w:rPr>
          <w:rFonts w:ascii="Times New Roman" w:eastAsia="Times New Roman" w:hAnsi="Times New Roman" w:cs="Times New Roman"/>
          <w:sz w:val="24"/>
          <w:szCs w:val="24"/>
          <w:lang w:eastAsia="zh-CN"/>
        </w:rPr>
        <w:t>НЗ-1</w:t>
      </w:r>
      <w:r w:rsidR="00305ADB">
        <w:rPr>
          <w:rFonts w:ascii="Times New Roman" w:eastAsia="Times New Roman" w:hAnsi="Times New Roman" w:cs="Times New Roman"/>
          <w:sz w:val="24"/>
          <w:szCs w:val="24"/>
          <w:lang w:eastAsia="zh-CN"/>
        </w:rPr>
        <w:t xml:space="preserve"> </w:t>
      </w:r>
      <w:r w:rsidRPr="00A76E8F">
        <w:rPr>
          <w:rFonts w:ascii="Times New Roman" w:eastAsia="Times New Roman" w:hAnsi="Times New Roman" w:cs="Times New Roman"/>
          <w:sz w:val="24"/>
          <w:szCs w:val="24"/>
          <w:lang w:eastAsia="zh-CN"/>
        </w:rPr>
        <w:t>участия в долевом строительст</w:t>
      </w:r>
      <w:r w:rsidR="00B442A5">
        <w:rPr>
          <w:rFonts w:ascii="Times New Roman" w:eastAsia="Times New Roman" w:hAnsi="Times New Roman" w:cs="Times New Roman"/>
          <w:sz w:val="24"/>
          <w:szCs w:val="24"/>
          <w:lang w:eastAsia="zh-CN"/>
        </w:rPr>
        <w:t>ве многоквартирного жилого дома</w:t>
      </w:r>
      <w:r w:rsidRPr="00A76E8F">
        <w:rPr>
          <w:rFonts w:ascii="Times New Roman" w:eastAsia="Times New Roman" w:hAnsi="Times New Roman" w:cs="Times New Roman"/>
          <w:sz w:val="24"/>
          <w:szCs w:val="24"/>
          <w:lang w:eastAsia="zh-CN"/>
        </w:rPr>
        <w:t xml:space="preserve"> </w:t>
      </w:r>
      <w:r w:rsidR="00BC41B3" w:rsidRPr="00BC41B3">
        <w:rPr>
          <w:rFonts w:ascii="Times New Roman" w:eastAsia="Times New Roman" w:hAnsi="Times New Roman" w:cs="Times New Roman"/>
          <w:sz w:val="24"/>
          <w:szCs w:val="24"/>
          <w:lang w:eastAsia="zh-CN"/>
        </w:rPr>
        <w:t>№ 1 (</w:t>
      </w:r>
      <w:r w:rsidR="00BC41B3" w:rsidRPr="00BC41B3">
        <w:rPr>
          <w:rFonts w:ascii="Times New Roman" w:eastAsia="Times New Roman" w:hAnsi="Times New Roman" w:cs="Times New Roman"/>
          <w:sz w:val="24"/>
          <w:szCs w:val="24"/>
          <w:lang w:val="en-US" w:eastAsia="zh-CN"/>
        </w:rPr>
        <w:t>I</w:t>
      </w:r>
      <w:r w:rsidR="00BC41B3" w:rsidRPr="00BC41B3">
        <w:rPr>
          <w:rFonts w:ascii="Times New Roman" w:eastAsia="Times New Roman" w:hAnsi="Times New Roman" w:cs="Times New Roman"/>
          <w:sz w:val="24"/>
          <w:szCs w:val="24"/>
          <w:lang w:eastAsia="zh-CN"/>
        </w:rPr>
        <w:t xml:space="preserve"> этап строительства)</w:t>
      </w:r>
      <w:r w:rsidR="00BC41B3">
        <w:rPr>
          <w:rFonts w:ascii="Times New Roman" w:eastAsia="Times New Roman" w:hAnsi="Times New Roman" w:cs="Times New Roman"/>
          <w:b/>
          <w:sz w:val="24"/>
          <w:szCs w:val="24"/>
          <w:lang w:eastAsia="zh-CN"/>
        </w:rPr>
        <w:t xml:space="preserve"> </w:t>
      </w:r>
      <w:r w:rsidRPr="00A76E8F">
        <w:rPr>
          <w:rFonts w:ascii="Times New Roman" w:eastAsia="Times New Roman" w:hAnsi="Times New Roman" w:cs="Times New Roman"/>
          <w:sz w:val="24"/>
          <w:szCs w:val="24"/>
          <w:lang w:eastAsia="zh-CN"/>
        </w:rPr>
        <w:t xml:space="preserve">по адресу: Калининградская область, г. </w:t>
      </w:r>
      <w:r w:rsidR="00BC41B3">
        <w:rPr>
          <w:rFonts w:ascii="Times New Roman" w:eastAsia="Times New Roman" w:hAnsi="Times New Roman" w:cs="Times New Roman"/>
          <w:sz w:val="24"/>
          <w:szCs w:val="24"/>
          <w:lang w:eastAsia="zh-CN"/>
        </w:rPr>
        <w:t>Пионерский</w:t>
      </w:r>
    </w:p>
    <w:p w:rsidR="006C3251" w:rsidRPr="001F3E41"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от </w:t>
      </w:r>
      <w:r w:rsidRPr="008F3F71">
        <w:rPr>
          <w:rFonts w:ascii="Times New Roman" w:eastAsia="Times New Roman" w:hAnsi="Times New Roman" w:cs="Times New Roman"/>
          <w:sz w:val="24"/>
          <w:szCs w:val="24"/>
          <w:lang w:eastAsia="zh-CN"/>
        </w:rPr>
        <w:t>____________</w:t>
      </w:r>
      <w:r>
        <w:rPr>
          <w:rFonts w:ascii="Times New Roman" w:eastAsia="Times New Roman" w:hAnsi="Times New Roman" w:cs="Times New Roman"/>
          <w:sz w:val="24"/>
          <w:szCs w:val="24"/>
          <w:lang w:eastAsia="zh-CN"/>
        </w:rPr>
        <w:t xml:space="preserve"> 20__ </w:t>
      </w:r>
      <w:r w:rsidRPr="00592290">
        <w:rPr>
          <w:rFonts w:ascii="Times New Roman" w:eastAsia="Times New Roman" w:hAnsi="Times New Roman" w:cs="Times New Roman"/>
          <w:sz w:val="24"/>
          <w:szCs w:val="24"/>
          <w:lang w:eastAsia="zh-CN"/>
        </w:rPr>
        <w:t>года</w:t>
      </w: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proofErr w:type="gramStart"/>
      <w:r w:rsidRPr="00592290">
        <w:rPr>
          <w:rFonts w:ascii="Times New Roman" w:eastAsia="Times New Roman" w:hAnsi="Times New Roman" w:cs="Times New Roman"/>
          <w:b/>
          <w:sz w:val="24"/>
          <w:szCs w:val="24"/>
          <w:lang w:eastAsia="zh-CN"/>
        </w:rPr>
        <w:t xml:space="preserve">Этаж </w:t>
      </w:r>
      <w:r>
        <w:rPr>
          <w:rFonts w:ascii="Times New Roman" w:eastAsia="Times New Roman" w:hAnsi="Times New Roman" w:cs="Times New Roman"/>
          <w:b/>
          <w:sz w:val="24"/>
          <w:szCs w:val="24"/>
          <w:lang w:eastAsia="zh-CN"/>
        </w:rPr>
        <w:t xml:space="preserve"> </w:t>
      </w:r>
      <w:r w:rsidRPr="00A37709">
        <w:rPr>
          <w:rFonts w:ascii="Times New Roman" w:eastAsia="Times New Roman" w:hAnsi="Times New Roman" w:cs="Times New Roman"/>
          <w:b/>
          <w:sz w:val="24"/>
          <w:szCs w:val="24"/>
          <w:lang w:eastAsia="zh-CN"/>
        </w:rPr>
        <w:t>_</w:t>
      </w:r>
      <w:proofErr w:type="gramEnd"/>
      <w:r w:rsidRPr="00A37709">
        <w:rPr>
          <w:rFonts w:ascii="Times New Roman" w:eastAsia="Times New Roman" w:hAnsi="Times New Roman" w:cs="Times New Roman"/>
          <w:b/>
          <w:sz w:val="24"/>
          <w:szCs w:val="24"/>
          <w:lang w:eastAsia="zh-CN"/>
        </w:rPr>
        <w:t>_</w:t>
      </w:r>
    </w:p>
    <w:p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r w:rsidRPr="00592290">
        <w:rPr>
          <w:rFonts w:ascii="Times New Roman" w:eastAsia="Times New Roman" w:hAnsi="Times New Roman" w:cs="Times New Roman"/>
          <w:b/>
          <w:sz w:val="24"/>
          <w:szCs w:val="24"/>
          <w:lang w:eastAsia="zh-CN"/>
        </w:rPr>
        <w:t xml:space="preserve">№ строительный </w:t>
      </w:r>
      <w:r w:rsidRPr="00A37709">
        <w:rPr>
          <w:rFonts w:ascii="Times New Roman" w:eastAsia="Times New Roman" w:hAnsi="Times New Roman" w:cs="Times New Roman"/>
          <w:b/>
          <w:sz w:val="24"/>
          <w:szCs w:val="24"/>
          <w:lang w:eastAsia="zh-CN"/>
        </w:rPr>
        <w:t>___</w:t>
      </w:r>
    </w:p>
    <w:p w:rsidR="006C3251" w:rsidRPr="00592290" w:rsidRDefault="006C3251" w:rsidP="006C3251">
      <w:pPr>
        <w:tabs>
          <w:tab w:val="left" w:pos="5385"/>
        </w:tabs>
        <w:suppressAutoHyphens/>
        <w:rPr>
          <w:rFonts w:ascii="Times New Roman" w:eastAsia="Times New Roman" w:hAnsi="Times New Roman" w:cs="Times New Roman"/>
          <w:sz w:val="24"/>
          <w:szCs w:val="24"/>
          <w:lang w:eastAsia="zh-CN"/>
        </w:rPr>
      </w:pPr>
    </w:p>
    <w:p w:rsidR="006C3251" w:rsidRDefault="006C3251" w:rsidP="006C3251">
      <w:pPr>
        <w:suppressAutoHyphens/>
        <w:rPr>
          <w:rFonts w:ascii="Times New Roman" w:eastAsia="Times New Roman" w:hAnsi="Times New Roman" w:cs="Times New Roman"/>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BC41B3" w:rsidRDefault="00BC41B3" w:rsidP="00BC41B3">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ЗАСТРОЙЩИК</w:t>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t>ДОЛЬЩИК</w:t>
      </w:r>
    </w:p>
    <w:p w:rsidR="00BC41B3" w:rsidRPr="001360F0" w:rsidRDefault="00BC41B3" w:rsidP="00BC41B3">
      <w:pPr>
        <w:suppressAutoHyphens/>
        <w:spacing w:after="0" w:line="240" w:lineRule="auto"/>
        <w:jc w:val="both"/>
        <w:rPr>
          <w:rFonts w:ascii="Times New Roman" w:eastAsia="Times New Roman" w:hAnsi="Times New Roman" w:cs="Times New Roman"/>
          <w:b/>
          <w:sz w:val="24"/>
          <w:szCs w:val="24"/>
          <w:lang w:eastAsia="zh-CN"/>
        </w:rPr>
      </w:pPr>
    </w:p>
    <w:p w:rsidR="00BC41B3" w:rsidRDefault="00BC41B3" w:rsidP="00BC41B3">
      <w:pPr>
        <w:suppressAutoHyphens/>
        <w:spacing w:after="0" w:line="240" w:lineRule="auto"/>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_________________</w:t>
      </w:r>
      <w:r w:rsidRPr="00B470A1">
        <w:rPr>
          <w:rFonts w:ascii="Times New Roman" w:eastAsia="Times New Roman" w:hAnsi="Times New Roman" w:cs="Times New Roman"/>
          <w:b/>
          <w:sz w:val="24"/>
          <w:szCs w:val="24"/>
          <w:lang w:eastAsia="zh-CN"/>
        </w:rPr>
        <w:t xml:space="preserve"> </w:t>
      </w:r>
      <w:proofErr w:type="spellStart"/>
      <w:r>
        <w:rPr>
          <w:rFonts w:ascii="Times New Roman" w:eastAsia="Times New Roman" w:hAnsi="Times New Roman" w:cs="Times New Roman"/>
          <w:b/>
          <w:sz w:val="24"/>
          <w:szCs w:val="24"/>
          <w:lang w:eastAsia="zh-CN"/>
        </w:rPr>
        <w:t>Типпель</w:t>
      </w:r>
      <w:proofErr w:type="spellEnd"/>
      <w:r>
        <w:rPr>
          <w:rFonts w:ascii="Times New Roman" w:eastAsia="Times New Roman" w:hAnsi="Times New Roman" w:cs="Times New Roman"/>
          <w:b/>
          <w:sz w:val="24"/>
          <w:szCs w:val="24"/>
          <w:lang w:eastAsia="zh-CN"/>
        </w:rPr>
        <w:t xml:space="preserve"> И.В.             </w:t>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sz w:val="24"/>
          <w:szCs w:val="24"/>
          <w:lang w:eastAsia="zh-CN"/>
        </w:rPr>
        <w:t>___________</w:t>
      </w:r>
      <w:r>
        <w:rPr>
          <w:rFonts w:ascii="Times New Roman" w:eastAsia="Times New Roman" w:hAnsi="Times New Roman" w:cs="Times New Roman"/>
          <w:sz w:val="24"/>
          <w:szCs w:val="24"/>
          <w:lang w:eastAsia="zh-CN"/>
        </w:rPr>
        <w:t>______</w:t>
      </w:r>
    </w:p>
    <w:p w:rsidR="009426B5" w:rsidRDefault="00D02A41" w:rsidP="00BC41B3">
      <w:pPr>
        <w:suppressAutoHyphens/>
        <w:spacing w:before="600" w:after="480" w:line="240" w:lineRule="auto"/>
      </w:pPr>
    </w:p>
    <w:sectPr w:rsidR="009426B5" w:rsidSect="003B538C">
      <w:footerReference w:type="default" r:id="rId7"/>
      <w:pgSz w:w="11906" w:h="16838"/>
      <w:pgMar w:top="568" w:right="567"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79" w:rsidRDefault="00514479">
      <w:pPr>
        <w:spacing w:after="0" w:line="240" w:lineRule="auto"/>
      </w:pPr>
      <w:r>
        <w:separator/>
      </w:r>
    </w:p>
  </w:endnote>
  <w:endnote w:type="continuationSeparator" w:id="0">
    <w:p w:rsidR="00514479" w:rsidRDefault="0051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Sans">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A1" w:rsidRDefault="006C3251">
    <w:pPr>
      <w:pStyle w:val="a3"/>
      <w:jc w:val="right"/>
    </w:pPr>
    <w:r>
      <w:fldChar w:fldCharType="begin"/>
    </w:r>
    <w:r>
      <w:instrText xml:space="preserve"> PAGE </w:instrText>
    </w:r>
    <w:r>
      <w:fldChar w:fldCharType="separate"/>
    </w:r>
    <w:r w:rsidR="00D02A4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79" w:rsidRDefault="00514479">
      <w:pPr>
        <w:spacing w:after="0" w:line="240" w:lineRule="auto"/>
      </w:pPr>
      <w:r>
        <w:separator/>
      </w:r>
    </w:p>
  </w:footnote>
  <w:footnote w:type="continuationSeparator" w:id="0">
    <w:p w:rsidR="00514479" w:rsidRDefault="00514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4"/>
    <w:rsid w:val="0001230A"/>
    <w:rsid w:val="00036725"/>
    <w:rsid w:val="00064B91"/>
    <w:rsid w:val="00093167"/>
    <w:rsid w:val="000A2215"/>
    <w:rsid w:val="000A315A"/>
    <w:rsid w:val="000E6171"/>
    <w:rsid w:val="000E6BE3"/>
    <w:rsid w:val="00105F9E"/>
    <w:rsid w:val="001147C1"/>
    <w:rsid w:val="00150361"/>
    <w:rsid w:val="00152D74"/>
    <w:rsid w:val="00161E62"/>
    <w:rsid w:val="00170C77"/>
    <w:rsid w:val="001B1446"/>
    <w:rsid w:val="002013AB"/>
    <w:rsid w:val="00203B9B"/>
    <w:rsid w:val="00206170"/>
    <w:rsid w:val="00265710"/>
    <w:rsid w:val="002732A0"/>
    <w:rsid w:val="002857D3"/>
    <w:rsid w:val="0029219D"/>
    <w:rsid w:val="002936BB"/>
    <w:rsid w:val="002B0A2B"/>
    <w:rsid w:val="002C1FEE"/>
    <w:rsid w:val="002C5148"/>
    <w:rsid w:val="00305ADB"/>
    <w:rsid w:val="00311F25"/>
    <w:rsid w:val="00314498"/>
    <w:rsid w:val="003237B3"/>
    <w:rsid w:val="003571EB"/>
    <w:rsid w:val="003A00C7"/>
    <w:rsid w:val="003D3E73"/>
    <w:rsid w:val="003D4B56"/>
    <w:rsid w:val="003F2F43"/>
    <w:rsid w:val="003F50B2"/>
    <w:rsid w:val="0041193F"/>
    <w:rsid w:val="00422751"/>
    <w:rsid w:val="0048024D"/>
    <w:rsid w:val="004B0316"/>
    <w:rsid w:val="004B54E3"/>
    <w:rsid w:val="004E1A54"/>
    <w:rsid w:val="00514479"/>
    <w:rsid w:val="00514647"/>
    <w:rsid w:val="005150CB"/>
    <w:rsid w:val="00547074"/>
    <w:rsid w:val="00552962"/>
    <w:rsid w:val="005761F5"/>
    <w:rsid w:val="005812ED"/>
    <w:rsid w:val="005F0045"/>
    <w:rsid w:val="005F5A23"/>
    <w:rsid w:val="00616ACE"/>
    <w:rsid w:val="006536BE"/>
    <w:rsid w:val="00656C38"/>
    <w:rsid w:val="006C3251"/>
    <w:rsid w:val="006D0F3F"/>
    <w:rsid w:val="006E3F0E"/>
    <w:rsid w:val="006E5C00"/>
    <w:rsid w:val="006F2451"/>
    <w:rsid w:val="0074034F"/>
    <w:rsid w:val="007567EA"/>
    <w:rsid w:val="007B7D7B"/>
    <w:rsid w:val="007C18BE"/>
    <w:rsid w:val="007D418C"/>
    <w:rsid w:val="007E3CD9"/>
    <w:rsid w:val="007F4506"/>
    <w:rsid w:val="007F6072"/>
    <w:rsid w:val="008059AD"/>
    <w:rsid w:val="008202BE"/>
    <w:rsid w:val="00824ACF"/>
    <w:rsid w:val="00832D50"/>
    <w:rsid w:val="00841D6B"/>
    <w:rsid w:val="0084295C"/>
    <w:rsid w:val="00864CA4"/>
    <w:rsid w:val="00867557"/>
    <w:rsid w:val="0088381D"/>
    <w:rsid w:val="008F50A4"/>
    <w:rsid w:val="00930752"/>
    <w:rsid w:val="00933581"/>
    <w:rsid w:val="00943848"/>
    <w:rsid w:val="00992463"/>
    <w:rsid w:val="009D471D"/>
    <w:rsid w:val="009E0F96"/>
    <w:rsid w:val="00A06A89"/>
    <w:rsid w:val="00A165A2"/>
    <w:rsid w:val="00A3481D"/>
    <w:rsid w:val="00A42AB6"/>
    <w:rsid w:val="00A46DA6"/>
    <w:rsid w:val="00A653DD"/>
    <w:rsid w:val="00A86F30"/>
    <w:rsid w:val="00A96A94"/>
    <w:rsid w:val="00AA0B7B"/>
    <w:rsid w:val="00AB718F"/>
    <w:rsid w:val="00B2281A"/>
    <w:rsid w:val="00B442A5"/>
    <w:rsid w:val="00B749C6"/>
    <w:rsid w:val="00B76680"/>
    <w:rsid w:val="00B92171"/>
    <w:rsid w:val="00B92B89"/>
    <w:rsid w:val="00BA5350"/>
    <w:rsid w:val="00BA617C"/>
    <w:rsid w:val="00BC41B3"/>
    <w:rsid w:val="00C65AC5"/>
    <w:rsid w:val="00C65AFE"/>
    <w:rsid w:val="00CA0ABE"/>
    <w:rsid w:val="00CB1B99"/>
    <w:rsid w:val="00D02A41"/>
    <w:rsid w:val="00D21FF3"/>
    <w:rsid w:val="00D379BD"/>
    <w:rsid w:val="00D579A5"/>
    <w:rsid w:val="00D716E2"/>
    <w:rsid w:val="00D74F01"/>
    <w:rsid w:val="00D804F9"/>
    <w:rsid w:val="00D831D2"/>
    <w:rsid w:val="00DB0519"/>
    <w:rsid w:val="00DB68C5"/>
    <w:rsid w:val="00DD2C1B"/>
    <w:rsid w:val="00DF074A"/>
    <w:rsid w:val="00DF6159"/>
    <w:rsid w:val="00E11841"/>
    <w:rsid w:val="00E22ABC"/>
    <w:rsid w:val="00E37605"/>
    <w:rsid w:val="00E421BC"/>
    <w:rsid w:val="00E918EB"/>
    <w:rsid w:val="00EC407A"/>
    <w:rsid w:val="00ED7242"/>
    <w:rsid w:val="00EE4B3E"/>
    <w:rsid w:val="00EF1310"/>
    <w:rsid w:val="00F3764D"/>
    <w:rsid w:val="00F65877"/>
    <w:rsid w:val="00F707BB"/>
    <w:rsid w:val="00F812BE"/>
    <w:rsid w:val="00F8395B"/>
    <w:rsid w:val="00FA0963"/>
    <w:rsid w:val="00FC6F6C"/>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08837-2CF3-43C0-B2E4-17236145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963"/>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 w:type="paragraph" w:styleId="a8">
    <w:name w:val="List Paragraph"/>
    <w:basedOn w:val="a"/>
    <w:uiPriority w:val="34"/>
    <w:qFormat/>
    <w:rsid w:val="005F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1323">
      <w:bodyDiv w:val="1"/>
      <w:marLeft w:val="0"/>
      <w:marRight w:val="0"/>
      <w:marTop w:val="0"/>
      <w:marBottom w:val="0"/>
      <w:divBdr>
        <w:top w:val="none" w:sz="0" w:space="0" w:color="auto"/>
        <w:left w:val="none" w:sz="0" w:space="0" w:color="auto"/>
        <w:bottom w:val="none" w:sz="0" w:space="0" w:color="auto"/>
        <w:right w:val="none" w:sz="0" w:space="0" w:color="auto"/>
      </w:divBdr>
    </w:div>
    <w:div w:id="2103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11</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132</cp:revision>
  <cp:lastPrinted>2021-04-07T08:42:00Z</cp:lastPrinted>
  <dcterms:created xsi:type="dcterms:W3CDTF">2021-02-05T07:43:00Z</dcterms:created>
  <dcterms:modified xsi:type="dcterms:W3CDTF">2021-12-08T13:01:00Z</dcterms:modified>
</cp:coreProperties>
</file>