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3A28B" w14:textId="77777777" w:rsidR="00615E87" w:rsidRPr="00D716CD" w:rsidRDefault="00847434" w:rsidP="00615E87">
      <w:pPr>
        <w:pStyle w:val="Default"/>
        <w:jc w:val="center"/>
        <w:rPr>
          <w:b/>
          <w:color w:val="auto"/>
          <w:sz w:val="20"/>
          <w:szCs w:val="20"/>
        </w:rPr>
      </w:pPr>
      <w:r w:rsidRPr="00D716CD">
        <w:rPr>
          <w:b/>
          <w:color w:val="auto"/>
          <w:sz w:val="20"/>
          <w:szCs w:val="20"/>
        </w:rPr>
        <w:t xml:space="preserve">ДОГОВОР </w:t>
      </w:r>
    </w:p>
    <w:p w14:paraId="3DDF96F2" w14:textId="77777777" w:rsidR="00847434" w:rsidRPr="00D716CD" w:rsidRDefault="00847434" w:rsidP="00615E87">
      <w:pPr>
        <w:pStyle w:val="Default"/>
        <w:jc w:val="center"/>
        <w:rPr>
          <w:b/>
          <w:bCs/>
          <w:color w:val="auto"/>
          <w:sz w:val="20"/>
          <w:szCs w:val="20"/>
        </w:rPr>
      </w:pPr>
      <w:r w:rsidRPr="00D716CD">
        <w:rPr>
          <w:b/>
          <w:color w:val="auto"/>
          <w:sz w:val="20"/>
          <w:szCs w:val="20"/>
        </w:rPr>
        <w:t xml:space="preserve">УЧАСТИЯ В ДОЛЕВОМ СТРОИТЕЛЬСТВЕ № </w:t>
      </w:r>
      <w:r w:rsidR="006420FC" w:rsidRPr="00D716CD">
        <w:rPr>
          <w:b/>
          <w:color w:val="auto"/>
          <w:sz w:val="20"/>
          <w:szCs w:val="20"/>
        </w:rPr>
        <w:t>___</w:t>
      </w:r>
    </w:p>
    <w:p w14:paraId="45AEA3B2" w14:textId="77777777" w:rsidR="00847434" w:rsidRPr="00D716CD" w:rsidRDefault="00847434" w:rsidP="000621C0">
      <w:pPr>
        <w:pStyle w:val="Default"/>
        <w:jc w:val="center"/>
        <w:rPr>
          <w:b/>
          <w:color w:val="auto"/>
          <w:sz w:val="20"/>
          <w:szCs w:val="20"/>
        </w:rPr>
      </w:pPr>
    </w:p>
    <w:p w14:paraId="57CABF13" w14:textId="77777777" w:rsidR="00847434" w:rsidRPr="00D716CD" w:rsidRDefault="00F62CD3" w:rsidP="00F62CD3">
      <w:pPr>
        <w:autoSpaceDE w:val="0"/>
        <w:autoSpaceDN w:val="0"/>
        <w:adjustRightInd w:val="0"/>
        <w:jc w:val="both"/>
      </w:pPr>
      <w:r w:rsidRPr="00D716CD">
        <w:t xml:space="preserve"> </w:t>
      </w:r>
    </w:p>
    <w:p w14:paraId="18112CD2" w14:textId="01777DB3" w:rsidR="00847434" w:rsidRPr="00D716CD" w:rsidRDefault="00847434" w:rsidP="000621C0">
      <w:pPr>
        <w:autoSpaceDE w:val="0"/>
        <w:autoSpaceDN w:val="0"/>
        <w:adjustRightInd w:val="0"/>
        <w:jc w:val="both"/>
      </w:pPr>
      <w:r w:rsidRPr="00D716CD">
        <w:t xml:space="preserve">г. </w:t>
      </w:r>
      <w:r w:rsidR="002A61E0" w:rsidRPr="00D716CD">
        <w:t>Калининград</w:t>
      </w:r>
      <w:r w:rsidRPr="00D716CD">
        <w:tab/>
      </w:r>
      <w:r w:rsidRPr="00D716CD">
        <w:tab/>
      </w:r>
      <w:r w:rsidRPr="00D716CD">
        <w:tab/>
      </w:r>
      <w:r w:rsidRPr="00D716CD">
        <w:tab/>
      </w:r>
      <w:r w:rsidRPr="00D716CD">
        <w:tab/>
      </w:r>
      <w:r w:rsidRPr="00D716CD">
        <w:tab/>
      </w:r>
      <w:r w:rsidRPr="00D716CD">
        <w:tab/>
      </w:r>
      <w:r w:rsidRPr="00D716CD">
        <w:tab/>
      </w:r>
      <w:r w:rsidRPr="00D716CD">
        <w:tab/>
      </w:r>
      <w:r w:rsidRPr="00D716CD">
        <w:tab/>
      </w:r>
      <w:r w:rsidR="00615E87" w:rsidRPr="00D716CD">
        <w:t>______________</w:t>
      </w:r>
      <w:proofErr w:type="gramStart"/>
      <w:r w:rsidR="00615E87" w:rsidRPr="00D716CD">
        <w:t>_</w:t>
      </w:r>
      <w:r w:rsidR="0039324D" w:rsidRPr="00D716CD">
        <w:t xml:space="preserve"> </w:t>
      </w:r>
      <w:r w:rsidR="006420FC" w:rsidRPr="00D716CD">
        <w:t xml:space="preserve"> </w:t>
      </w:r>
      <w:r w:rsidR="00615E87" w:rsidRPr="00D716CD">
        <w:t>20</w:t>
      </w:r>
      <w:proofErr w:type="gramEnd"/>
      <w:r w:rsidR="00615E87" w:rsidRPr="00D716CD">
        <w:t>__</w:t>
      </w:r>
    </w:p>
    <w:p w14:paraId="65F143DC" w14:textId="77777777" w:rsidR="006420FC" w:rsidRPr="00D716CD" w:rsidRDefault="006420FC" w:rsidP="000621C0">
      <w:pPr>
        <w:autoSpaceDE w:val="0"/>
        <w:autoSpaceDN w:val="0"/>
        <w:adjustRightInd w:val="0"/>
        <w:jc w:val="both"/>
      </w:pPr>
    </w:p>
    <w:p w14:paraId="73C54B60" w14:textId="23210F1C" w:rsidR="004E6D69" w:rsidRPr="00D716CD" w:rsidRDefault="00A44082" w:rsidP="00E031A0">
      <w:pPr>
        <w:ind w:firstLine="709"/>
        <w:jc w:val="both"/>
      </w:pPr>
      <w:r w:rsidRPr="00D716CD">
        <w:rPr>
          <w:rStyle w:val="aff6"/>
          <w:shd w:val="clear" w:color="auto" w:fill="FFFFFF"/>
        </w:rPr>
        <w:t xml:space="preserve">Общество с ограниченной ответственностью </w:t>
      </w:r>
      <w:r w:rsidR="002A61E0" w:rsidRPr="00D716CD">
        <w:rPr>
          <w:rStyle w:val="aff6"/>
          <w:shd w:val="clear" w:color="auto" w:fill="FFFFFF"/>
        </w:rPr>
        <w:t xml:space="preserve">Специализированный застройщик «ТВН-СТРОЙ», </w:t>
      </w:r>
      <w:r w:rsidR="002A61E0" w:rsidRPr="00D716CD">
        <w:rPr>
          <w:shd w:val="clear" w:color="auto" w:fill="FFFFFF"/>
        </w:rPr>
        <w:t>именуемое</w:t>
      </w:r>
      <w:r w:rsidR="000A4EB2" w:rsidRPr="00D716CD">
        <w:rPr>
          <w:shd w:val="clear" w:color="auto" w:fill="FFFFFF"/>
        </w:rPr>
        <w:t xml:space="preserve"> далее</w:t>
      </w:r>
      <w:r w:rsidR="000A4EB2" w:rsidRPr="00D716CD">
        <w:rPr>
          <w:rStyle w:val="apple-converted-space"/>
          <w:shd w:val="clear" w:color="auto" w:fill="FFFFFF"/>
        </w:rPr>
        <w:t xml:space="preserve"> </w:t>
      </w:r>
      <w:r w:rsidR="000A4EB2" w:rsidRPr="00D716CD">
        <w:rPr>
          <w:rStyle w:val="aff6"/>
          <w:shd w:val="clear" w:color="auto" w:fill="FFFFFF"/>
        </w:rPr>
        <w:t>Застройщик</w:t>
      </w:r>
      <w:r w:rsidR="000A4EB2" w:rsidRPr="00D716CD">
        <w:rPr>
          <w:shd w:val="clear" w:color="auto" w:fill="FFFFFF"/>
        </w:rPr>
        <w:t>, в лице</w:t>
      </w:r>
      <w:r w:rsidR="000A4EB2" w:rsidRPr="00D716CD">
        <w:rPr>
          <w:rStyle w:val="apple-converted-space"/>
          <w:shd w:val="clear" w:color="auto" w:fill="FFFFFF"/>
        </w:rPr>
        <w:t xml:space="preserve"> </w:t>
      </w:r>
      <w:r w:rsidR="002A61E0" w:rsidRPr="00D716CD">
        <w:rPr>
          <w:rStyle w:val="aff6"/>
          <w:shd w:val="clear" w:color="auto" w:fill="FFFFFF"/>
        </w:rPr>
        <w:t>____________________________________________________________</w:t>
      </w:r>
      <w:r w:rsidR="000A4EB2" w:rsidRPr="00D716CD">
        <w:rPr>
          <w:rStyle w:val="aff6"/>
          <w:shd w:val="clear" w:color="auto" w:fill="FFFFFF"/>
        </w:rPr>
        <w:t>,</w:t>
      </w:r>
      <w:r w:rsidR="000A4EB2" w:rsidRPr="00D716CD">
        <w:rPr>
          <w:shd w:val="clear" w:color="auto" w:fill="FFFFFF"/>
        </w:rPr>
        <w:t xml:space="preserve"> действующего на основании </w:t>
      </w:r>
      <w:r w:rsidR="00463720" w:rsidRPr="00D716CD">
        <w:rPr>
          <w:shd w:val="clear" w:color="auto" w:fill="FFFFFF"/>
        </w:rPr>
        <w:t>________________________________</w:t>
      </w:r>
      <w:proofErr w:type="gramStart"/>
      <w:r w:rsidR="00463720" w:rsidRPr="00D716CD">
        <w:rPr>
          <w:shd w:val="clear" w:color="auto" w:fill="FFFFFF"/>
        </w:rPr>
        <w:t>_</w:t>
      </w:r>
      <w:r w:rsidR="000A4EB2" w:rsidRPr="00D716CD">
        <w:rPr>
          <w:shd w:val="clear" w:color="auto" w:fill="FFFFFF"/>
        </w:rPr>
        <w:t xml:space="preserve">, </w:t>
      </w:r>
      <w:r w:rsidR="000A4EB2" w:rsidRPr="00D716CD">
        <w:t xml:space="preserve"> </w:t>
      </w:r>
      <w:r w:rsidR="004E6D69" w:rsidRPr="00D716CD">
        <w:t>с</w:t>
      </w:r>
      <w:proofErr w:type="gramEnd"/>
      <w:r w:rsidR="004E6D69" w:rsidRPr="00D716CD">
        <w:t xml:space="preserve"> одной стороны и</w:t>
      </w:r>
    </w:p>
    <w:p w14:paraId="72E996C3" w14:textId="77777777" w:rsidR="004E6D69" w:rsidRPr="00D716CD" w:rsidRDefault="004E6D69" w:rsidP="004E6D69">
      <w:pPr>
        <w:jc w:val="both"/>
      </w:pPr>
    </w:p>
    <w:p w14:paraId="06499E78" w14:textId="77777777" w:rsidR="00E031A0" w:rsidRPr="00D716CD" w:rsidRDefault="00E031A0" w:rsidP="004E6D69">
      <w:pPr>
        <w:ind w:firstLine="708"/>
        <w:jc w:val="both"/>
        <w:rPr>
          <w:b/>
        </w:rPr>
      </w:pPr>
      <w:r w:rsidRPr="00D716CD">
        <w:rPr>
          <w:b/>
        </w:rPr>
        <w:t>Г</w:t>
      </w:r>
      <w:r w:rsidR="006420FC" w:rsidRPr="00D716CD">
        <w:rPr>
          <w:b/>
        </w:rPr>
        <w:t>р</w:t>
      </w:r>
      <w:r w:rsidR="00BD5491" w:rsidRPr="00D716CD">
        <w:rPr>
          <w:b/>
        </w:rPr>
        <w:t xml:space="preserve">. </w:t>
      </w:r>
      <w:proofErr w:type="gramStart"/>
      <w:r w:rsidR="00BD5491" w:rsidRPr="00D716CD">
        <w:rPr>
          <w:b/>
        </w:rPr>
        <w:t xml:space="preserve">РФ </w:t>
      </w:r>
      <w:r w:rsidRPr="00D716CD">
        <w:t>,</w:t>
      </w:r>
      <w:proofErr w:type="gramEnd"/>
      <w:r w:rsidRPr="00D716CD">
        <w:rPr>
          <w:b/>
        </w:rPr>
        <w:t xml:space="preserve"> </w:t>
      </w:r>
      <w:r w:rsidR="00463720" w:rsidRPr="00D716CD">
        <w:rPr>
          <w:b/>
        </w:rPr>
        <w:t>_________________________________________________________________________</w:t>
      </w:r>
    </w:p>
    <w:p w14:paraId="51511D29" w14:textId="77777777" w:rsidR="00847434" w:rsidRPr="00D716CD" w:rsidRDefault="00A56B7E" w:rsidP="00E031A0">
      <w:pPr>
        <w:ind w:firstLine="709"/>
        <w:jc w:val="both"/>
      </w:pPr>
      <w:r w:rsidRPr="00D716CD">
        <w:t>именуемая</w:t>
      </w:r>
      <w:r w:rsidR="00847434" w:rsidRPr="00D716CD">
        <w:t xml:space="preserve"> в дальнейшем </w:t>
      </w:r>
      <w:r w:rsidR="00847434" w:rsidRPr="00D716CD">
        <w:rPr>
          <w:b/>
        </w:rPr>
        <w:t>Участник долевого строительства</w:t>
      </w:r>
      <w:r w:rsidR="00847434" w:rsidRPr="00D716CD">
        <w:t xml:space="preserve">, с другой стороны, вместе именуемые </w:t>
      </w:r>
      <w:r w:rsidR="00847434" w:rsidRPr="00D716CD">
        <w:rPr>
          <w:b/>
        </w:rPr>
        <w:t>Стороны</w:t>
      </w:r>
      <w:r w:rsidR="00847434" w:rsidRPr="00D716CD">
        <w:t>, заключили настоящий договор о нижеследующем (далее по тексту – Договор):</w:t>
      </w:r>
    </w:p>
    <w:p w14:paraId="2FD8973F" w14:textId="77777777" w:rsidR="00E9470F" w:rsidRPr="00D716CD" w:rsidRDefault="00E9470F" w:rsidP="00E031A0">
      <w:pPr>
        <w:ind w:firstLine="709"/>
        <w:jc w:val="both"/>
      </w:pPr>
    </w:p>
    <w:p w14:paraId="232F0E33" w14:textId="77777777" w:rsidR="00E9470F" w:rsidRPr="00D716CD" w:rsidRDefault="00E9470F" w:rsidP="00E9470F">
      <w:pPr>
        <w:pStyle w:val="Default"/>
        <w:rPr>
          <w:color w:val="auto"/>
          <w:sz w:val="20"/>
          <w:szCs w:val="20"/>
        </w:rPr>
      </w:pPr>
    </w:p>
    <w:p w14:paraId="5F408AD9" w14:textId="77777777" w:rsidR="00E9470F" w:rsidRPr="00D716CD" w:rsidRDefault="00E9470F" w:rsidP="00E9470F">
      <w:pPr>
        <w:pStyle w:val="Default"/>
        <w:rPr>
          <w:color w:val="auto"/>
          <w:sz w:val="20"/>
          <w:szCs w:val="20"/>
        </w:rPr>
      </w:pPr>
      <w:r w:rsidRPr="00D716CD">
        <w:rPr>
          <w:color w:val="auto"/>
          <w:sz w:val="20"/>
          <w:szCs w:val="20"/>
        </w:rPr>
        <w:t xml:space="preserve"> </w:t>
      </w:r>
    </w:p>
    <w:p w14:paraId="4A1B9C3F" w14:textId="77777777" w:rsidR="00E9470F" w:rsidRPr="00D716CD" w:rsidRDefault="00E9470F" w:rsidP="00E9470F">
      <w:pPr>
        <w:pStyle w:val="Default"/>
        <w:spacing w:after="27"/>
        <w:jc w:val="center"/>
        <w:rPr>
          <w:b/>
          <w:color w:val="auto"/>
          <w:sz w:val="20"/>
          <w:szCs w:val="20"/>
        </w:rPr>
      </w:pPr>
      <w:r w:rsidRPr="00D716CD">
        <w:rPr>
          <w:b/>
          <w:color w:val="auto"/>
          <w:sz w:val="20"/>
          <w:szCs w:val="20"/>
        </w:rPr>
        <w:t>ТЕРМИНЫ И ТОЛКОВАНИЯ.</w:t>
      </w:r>
    </w:p>
    <w:p w14:paraId="2045E891" w14:textId="77777777" w:rsidR="00E9470F" w:rsidRPr="00D716CD" w:rsidRDefault="00E9470F" w:rsidP="00E9470F">
      <w:pPr>
        <w:pStyle w:val="Default"/>
        <w:spacing w:after="27"/>
        <w:jc w:val="center"/>
        <w:rPr>
          <w:color w:val="auto"/>
          <w:sz w:val="20"/>
          <w:szCs w:val="20"/>
        </w:rPr>
      </w:pPr>
    </w:p>
    <w:p w14:paraId="34F7C7B0" w14:textId="77777777" w:rsidR="00E9470F" w:rsidRPr="00D716CD" w:rsidRDefault="00E9470F" w:rsidP="00E9470F">
      <w:pPr>
        <w:ind w:firstLine="709"/>
        <w:jc w:val="both"/>
      </w:pPr>
      <w:r w:rsidRPr="00D716CD">
        <w:t>Для целей настоящего Договора применяются следующие термины:</w:t>
      </w:r>
    </w:p>
    <w:p w14:paraId="20B46994" w14:textId="77777777" w:rsidR="00E9470F" w:rsidRPr="00D716CD" w:rsidRDefault="00E9470F" w:rsidP="00C47B24">
      <w:pPr>
        <w:pStyle w:val="Default"/>
        <w:spacing w:after="27"/>
        <w:jc w:val="both"/>
        <w:rPr>
          <w:color w:val="auto"/>
          <w:sz w:val="20"/>
          <w:szCs w:val="20"/>
        </w:rPr>
      </w:pPr>
    </w:p>
    <w:p w14:paraId="261B3258" w14:textId="48F34250" w:rsidR="0004194F" w:rsidRPr="00D716CD" w:rsidRDefault="00E9470F" w:rsidP="0004194F">
      <w:pPr>
        <w:pStyle w:val="Default"/>
        <w:numPr>
          <w:ilvl w:val="0"/>
          <w:numId w:val="11"/>
        </w:numPr>
        <w:spacing w:after="27"/>
        <w:jc w:val="both"/>
        <w:rPr>
          <w:color w:val="auto"/>
          <w:sz w:val="20"/>
          <w:szCs w:val="20"/>
        </w:rPr>
      </w:pPr>
      <w:r w:rsidRPr="00D716CD">
        <w:rPr>
          <w:b/>
          <w:bCs/>
          <w:color w:val="auto"/>
          <w:sz w:val="20"/>
          <w:szCs w:val="20"/>
        </w:rPr>
        <w:t xml:space="preserve">Объект недвижимости </w:t>
      </w:r>
      <w:r w:rsidRPr="00D716CD">
        <w:rPr>
          <w:color w:val="auto"/>
          <w:sz w:val="20"/>
          <w:szCs w:val="20"/>
        </w:rPr>
        <w:t xml:space="preserve">– </w:t>
      </w:r>
      <w:r w:rsidR="00CE1B9D" w:rsidRPr="00D716CD">
        <w:rPr>
          <w:color w:val="auto"/>
          <w:sz w:val="20"/>
          <w:szCs w:val="20"/>
        </w:rPr>
        <w:t>Гостиница апартаментного типа, расположенная по адресу</w:t>
      </w:r>
      <w:r w:rsidR="00FF7096" w:rsidRPr="00D716CD">
        <w:rPr>
          <w:color w:val="auto"/>
          <w:sz w:val="20"/>
          <w:szCs w:val="20"/>
        </w:rPr>
        <w:t>:</w:t>
      </w:r>
      <w:r w:rsidR="00CE1B9D" w:rsidRPr="00D716CD">
        <w:rPr>
          <w:color w:val="auto"/>
          <w:sz w:val="20"/>
          <w:szCs w:val="20"/>
        </w:rPr>
        <w:t xml:space="preserve"> РФ, Калининградская область, г. Светлогорск, ул. Сосновая</w:t>
      </w:r>
      <w:r w:rsidR="006A113B" w:rsidRPr="00D716CD">
        <w:rPr>
          <w:color w:val="auto"/>
          <w:sz w:val="20"/>
          <w:szCs w:val="20"/>
        </w:rPr>
        <w:t>.</w:t>
      </w:r>
    </w:p>
    <w:p w14:paraId="5F3891CF" w14:textId="77777777" w:rsidR="00E9470F" w:rsidRPr="00D716CD" w:rsidRDefault="00E9470F" w:rsidP="00C47B24">
      <w:pPr>
        <w:pStyle w:val="Default"/>
        <w:numPr>
          <w:ilvl w:val="0"/>
          <w:numId w:val="11"/>
        </w:numPr>
        <w:spacing w:after="27"/>
        <w:jc w:val="both"/>
        <w:rPr>
          <w:color w:val="auto"/>
          <w:sz w:val="20"/>
          <w:szCs w:val="20"/>
        </w:rPr>
      </w:pPr>
      <w:r w:rsidRPr="00D716CD">
        <w:rPr>
          <w:b/>
          <w:bCs/>
          <w:color w:val="auto"/>
          <w:sz w:val="20"/>
          <w:szCs w:val="20"/>
        </w:rPr>
        <w:t xml:space="preserve">Объект долевого строительства </w:t>
      </w:r>
      <w:r w:rsidRPr="00D716CD">
        <w:rPr>
          <w:color w:val="auto"/>
          <w:sz w:val="20"/>
          <w:szCs w:val="20"/>
        </w:rPr>
        <w:t xml:space="preserve">– </w:t>
      </w:r>
      <w:r w:rsidR="000C1CAE" w:rsidRPr="00D716CD">
        <w:rPr>
          <w:iCs/>
          <w:color w:val="auto"/>
          <w:sz w:val="20"/>
          <w:szCs w:val="20"/>
        </w:rPr>
        <w:t>нежилое помещение</w:t>
      </w:r>
      <w:r w:rsidRPr="00D716CD">
        <w:rPr>
          <w:color w:val="auto"/>
          <w:sz w:val="20"/>
          <w:szCs w:val="20"/>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w:t>
      </w:r>
      <w:r w:rsidR="00D223ED" w:rsidRPr="00D716CD">
        <w:rPr>
          <w:color w:val="auto"/>
          <w:sz w:val="20"/>
          <w:szCs w:val="20"/>
        </w:rPr>
        <w:t>а недвижимости, а также доля в О</w:t>
      </w:r>
      <w:r w:rsidRPr="00D716CD">
        <w:rPr>
          <w:color w:val="auto"/>
          <w:sz w:val="20"/>
          <w:szCs w:val="20"/>
        </w:rPr>
        <w:t>бщем имуществе Объекта недвижимости</w:t>
      </w:r>
      <w:r w:rsidR="00D223ED" w:rsidRPr="00D716CD">
        <w:rPr>
          <w:color w:val="auto"/>
          <w:sz w:val="20"/>
          <w:szCs w:val="20"/>
        </w:rPr>
        <w:t xml:space="preserve"> (</w:t>
      </w:r>
      <w:proofErr w:type="gramStart"/>
      <w:r w:rsidR="00D223ED" w:rsidRPr="00D716CD">
        <w:rPr>
          <w:color w:val="auto"/>
          <w:sz w:val="20"/>
          <w:szCs w:val="20"/>
        </w:rPr>
        <w:t xml:space="preserve">согласно </w:t>
      </w:r>
      <w:r w:rsidRPr="00D716CD">
        <w:rPr>
          <w:color w:val="auto"/>
          <w:sz w:val="20"/>
          <w:szCs w:val="20"/>
        </w:rPr>
        <w:t xml:space="preserve"> </w:t>
      </w:r>
      <w:r w:rsidR="00D223ED" w:rsidRPr="00D716CD">
        <w:rPr>
          <w:color w:val="auto"/>
          <w:sz w:val="20"/>
          <w:szCs w:val="20"/>
        </w:rPr>
        <w:t>определению</w:t>
      </w:r>
      <w:proofErr w:type="gramEnd"/>
      <w:r w:rsidR="00D223ED" w:rsidRPr="00D716CD">
        <w:rPr>
          <w:color w:val="auto"/>
          <w:sz w:val="20"/>
          <w:szCs w:val="20"/>
        </w:rPr>
        <w:t>, указанному в настоящем Договоре).</w:t>
      </w:r>
    </w:p>
    <w:p w14:paraId="183E91E3" w14:textId="77777777" w:rsidR="00E9470F" w:rsidRPr="00D716CD" w:rsidRDefault="00E9470F" w:rsidP="00C47B24">
      <w:pPr>
        <w:pStyle w:val="Default"/>
        <w:numPr>
          <w:ilvl w:val="0"/>
          <w:numId w:val="11"/>
        </w:numPr>
        <w:spacing w:after="27"/>
        <w:jc w:val="both"/>
        <w:rPr>
          <w:color w:val="auto"/>
          <w:sz w:val="20"/>
          <w:szCs w:val="20"/>
        </w:rPr>
      </w:pPr>
      <w:r w:rsidRPr="00D716CD">
        <w:rPr>
          <w:b/>
          <w:bCs/>
          <w:color w:val="auto"/>
          <w:sz w:val="20"/>
          <w:szCs w:val="20"/>
        </w:rPr>
        <w:t xml:space="preserve">Проектная общая площадь </w:t>
      </w:r>
      <w:r w:rsidRPr="00D716CD">
        <w:rPr>
          <w:color w:val="auto"/>
          <w:sz w:val="20"/>
          <w:szCs w:val="20"/>
        </w:rPr>
        <w:t xml:space="preserve">Объекта долевого строительства – площадь по проекту без учета </w:t>
      </w:r>
      <w:proofErr w:type="gramStart"/>
      <w:r w:rsidRPr="00D716CD">
        <w:rPr>
          <w:color w:val="auto"/>
          <w:sz w:val="20"/>
          <w:szCs w:val="20"/>
        </w:rPr>
        <w:t>обмеров</w:t>
      </w:r>
      <w:proofErr w:type="gramEnd"/>
      <w:r w:rsidRPr="00D716CD">
        <w:rPr>
          <w:color w:val="auto"/>
          <w:sz w:val="20"/>
          <w:szCs w:val="20"/>
        </w:rPr>
        <w:t xml:space="preserve"> произведенных кадастровым инженером, имеющим действующий квалификационный аттестат кадастрового инженера. </w:t>
      </w:r>
    </w:p>
    <w:p w14:paraId="336F6338" w14:textId="3D4C51A4" w:rsidR="00C47B24" w:rsidRPr="00D716CD" w:rsidRDefault="00E9470F" w:rsidP="00D47547">
      <w:pPr>
        <w:pStyle w:val="Default"/>
        <w:numPr>
          <w:ilvl w:val="0"/>
          <w:numId w:val="11"/>
        </w:numPr>
        <w:jc w:val="both"/>
        <w:rPr>
          <w:color w:val="auto"/>
          <w:sz w:val="20"/>
          <w:szCs w:val="20"/>
        </w:rPr>
      </w:pPr>
      <w:r w:rsidRPr="00D716CD">
        <w:rPr>
          <w:b/>
          <w:bCs/>
          <w:color w:val="auto"/>
          <w:sz w:val="20"/>
          <w:szCs w:val="20"/>
        </w:rPr>
        <w:t xml:space="preserve">Общая площадь </w:t>
      </w:r>
      <w:r w:rsidRPr="00D716CD">
        <w:rPr>
          <w:color w:val="auto"/>
          <w:sz w:val="20"/>
          <w:szCs w:val="20"/>
        </w:rPr>
        <w:t xml:space="preserve">Объекта долевого строительства - площадь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00D47547" w:rsidRPr="00D716CD">
        <w:rPr>
          <w:color w:val="auto"/>
          <w:sz w:val="20"/>
          <w:szCs w:val="20"/>
        </w:rPr>
        <w:t xml:space="preserve">При этом, </w:t>
      </w:r>
      <w:r w:rsidR="008C418E" w:rsidRPr="00D716CD">
        <w:rPr>
          <w:color w:val="auto"/>
          <w:sz w:val="20"/>
          <w:szCs w:val="20"/>
        </w:rPr>
        <w:t>при определении</w:t>
      </w:r>
      <w:r w:rsidR="00D47547" w:rsidRPr="00D716CD">
        <w:rPr>
          <w:color w:val="auto"/>
          <w:sz w:val="20"/>
          <w:szCs w:val="20"/>
        </w:rPr>
        <w:t xml:space="preserve"> Общей площади Объекта долевого строительства, площади балконов, лоджий, веранд, террас и иных внешних/неотапливаемых помещений, подлежат учету без применения к ним каких-либо понижающих коэффициентов.</w:t>
      </w:r>
    </w:p>
    <w:p w14:paraId="74A173E6" w14:textId="48A6ED68" w:rsidR="002B4936" w:rsidRPr="00D716CD" w:rsidRDefault="002B4936" w:rsidP="002B4936">
      <w:pPr>
        <w:pStyle w:val="Default"/>
        <w:numPr>
          <w:ilvl w:val="0"/>
          <w:numId w:val="27"/>
        </w:numPr>
        <w:tabs>
          <w:tab w:val="left" w:pos="709"/>
        </w:tabs>
        <w:ind w:left="0" w:firstLine="360"/>
        <w:jc w:val="both"/>
        <w:rPr>
          <w:color w:val="auto"/>
          <w:sz w:val="20"/>
          <w:szCs w:val="20"/>
        </w:rPr>
      </w:pPr>
      <w:r w:rsidRPr="00D716CD">
        <w:rPr>
          <w:b/>
          <w:color w:val="auto"/>
          <w:sz w:val="20"/>
          <w:szCs w:val="20"/>
        </w:rPr>
        <w:t>Почтовый адрес</w:t>
      </w:r>
      <w:r w:rsidRPr="00D716CD">
        <w:rPr>
          <w:color w:val="auto"/>
          <w:sz w:val="20"/>
          <w:szCs w:val="20"/>
        </w:rPr>
        <w:t xml:space="preserve"> Объекта недвижимости будет присвоен после получения разрешения на ввод в эксплуатацию.</w:t>
      </w:r>
    </w:p>
    <w:p w14:paraId="77918DD5" w14:textId="77777777" w:rsidR="00847434" w:rsidRPr="00D716CD" w:rsidRDefault="00847434" w:rsidP="000621C0">
      <w:pPr>
        <w:pStyle w:val="a7"/>
        <w:tabs>
          <w:tab w:val="num" w:pos="1093"/>
        </w:tabs>
        <w:ind w:left="709" w:right="0"/>
        <w:rPr>
          <w:iCs/>
        </w:rPr>
      </w:pPr>
    </w:p>
    <w:p w14:paraId="25FB1778" w14:textId="77777777" w:rsidR="00847434" w:rsidRPr="00D716CD" w:rsidRDefault="00847434" w:rsidP="000621C0">
      <w:pPr>
        <w:numPr>
          <w:ilvl w:val="0"/>
          <w:numId w:val="1"/>
        </w:numPr>
        <w:tabs>
          <w:tab w:val="clear" w:pos="360"/>
          <w:tab w:val="left" w:pos="426"/>
        </w:tabs>
        <w:ind w:left="0" w:firstLine="0"/>
        <w:jc w:val="center"/>
        <w:rPr>
          <w:b/>
          <w:bCs/>
        </w:rPr>
      </w:pPr>
      <w:r w:rsidRPr="00D716CD">
        <w:rPr>
          <w:b/>
          <w:bCs/>
        </w:rPr>
        <w:t>ПРАВОВОЕ ОБОСНОВАНИЕ ДОГОВОРА</w:t>
      </w:r>
    </w:p>
    <w:p w14:paraId="2CC0306F" w14:textId="77777777" w:rsidR="00847434" w:rsidRPr="00D716CD" w:rsidRDefault="00847434" w:rsidP="000621C0">
      <w:pPr>
        <w:pStyle w:val="aff3"/>
        <w:numPr>
          <w:ilvl w:val="1"/>
          <w:numId w:val="1"/>
        </w:numPr>
        <w:tabs>
          <w:tab w:val="left" w:pos="426"/>
          <w:tab w:val="left" w:pos="993"/>
          <w:tab w:val="left" w:pos="1134"/>
        </w:tabs>
        <w:ind w:left="0" w:firstLine="0"/>
        <w:jc w:val="both"/>
      </w:pPr>
      <w:r w:rsidRPr="00D716CD">
        <w:t>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640EE3FF" w14:textId="77777777" w:rsidR="00847434" w:rsidRPr="00D716CD" w:rsidRDefault="00847434" w:rsidP="000621C0">
      <w:pPr>
        <w:pStyle w:val="aff3"/>
        <w:numPr>
          <w:ilvl w:val="1"/>
          <w:numId w:val="1"/>
        </w:numPr>
        <w:tabs>
          <w:tab w:val="left" w:pos="426"/>
          <w:tab w:val="left" w:pos="993"/>
          <w:tab w:val="left" w:pos="1134"/>
        </w:tabs>
        <w:ind w:left="0" w:firstLine="0"/>
        <w:jc w:val="both"/>
      </w:pPr>
      <w:r w:rsidRPr="00D716CD">
        <w:t>Правовым основанием для заключения Договора является:</w:t>
      </w:r>
    </w:p>
    <w:p w14:paraId="2A4D8707" w14:textId="34E4C831" w:rsidR="00B93CEA" w:rsidRPr="00D716CD" w:rsidRDefault="008D2DF6" w:rsidP="00B93CEA">
      <w:pPr>
        <w:pStyle w:val="aff3"/>
        <w:numPr>
          <w:ilvl w:val="0"/>
          <w:numId w:val="8"/>
        </w:numPr>
        <w:tabs>
          <w:tab w:val="left" w:pos="426"/>
          <w:tab w:val="left" w:pos="993"/>
          <w:tab w:val="left" w:pos="1134"/>
        </w:tabs>
        <w:jc w:val="both"/>
      </w:pPr>
      <w:r w:rsidRPr="00D716CD">
        <w:t xml:space="preserve">Договор </w:t>
      </w:r>
      <w:r w:rsidR="00C0261D" w:rsidRPr="00D716CD">
        <w:t xml:space="preserve">№0660 </w:t>
      </w:r>
      <w:r w:rsidRPr="00D716CD">
        <w:t>аренды</w:t>
      </w:r>
      <w:r w:rsidR="00692A35" w:rsidRPr="00D716CD">
        <w:t xml:space="preserve"> земельного </w:t>
      </w:r>
      <w:r w:rsidR="00C0261D" w:rsidRPr="00D716CD">
        <w:t>участка от</w:t>
      </w:r>
      <w:r w:rsidR="00692A35" w:rsidRPr="00D716CD">
        <w:t xml:space="preserve"> </w:t>
      </w:r>
      <w:r w:rsidR="00C0261D" w:rsidRPr="00D716CD">
        <w:t>30.12.1997</w:t>
      </w:r>
      <w:r w:rsidR="00692A35" w:rsidRPr="00D716CD">
        <w:t>г.,</w:t>
      </w:r>
      <w:r w:rsidR="002823F9" w:rsidRPr="00D716CD">
        <w:t xml:space="preserve"> заключенный с </w:t>
      </w:r>
      <w:r w:rsidR="00C0261D" w:rsidRPr="00D716CD">
        <w:t>Администрацией муниципального образования «Светлогорский городской округ»</w:t>
      </w:r>
      <w:r w:rsidR="002823F9" w:rsidRPr="00D716CD">
        <w:t xml:space="preserve"> (арендодатель) </w:t>
      </w:r>
      <w:r w:rsidR="00AB33D3" w:rsidRPr="00D716CD">
        <w:t xml:space="preserve">с изменениями и дополнениями, </w:t>
      </w:r>
      <w:r w:rsidR="00692A35" w:rsidRPr="00D716CD">
        <w:t xml:space="preserve">действующий с учетом </w:t>
      </w:r>
      <w:r w:rsidR="00AB33D3" w:rsidRPr="00D716CD">
        <w:t>Соглашения об уступке прав и обязанностей по Договору №0660 аренды земельного участка от 30.12.1997 года в части аренды земельного участка с кадастровым номером 39:17:020032:11 от 10.12.2020 года, зарегистрированного Управлением Федеральной службы государственной регистрации, кадастра и картографии по Калининградской области 21.12.2020 за № 39:17:020032:11-39/025/2020-45,</w:t>
      </w:r>
      <w:r w:rsidR="002823F9" w:rsidRPr="00D716CD">
        <w:t xml:space="preserve"> и </w:t>
      </w:r>
      <w:r w:rsidR="00847434" w:rsidRPr="00D716CD">
        <w:rPr>
          <w:b/>
        </w:rPr>
        <w:t>подтверждающ</w:t>
      </w:r>
      <w:r w:rsidR="002823F9" w:rsidRPr="00D716CD">
        <w:rPr>
          <w:b/>
        </w:rPr>
        <w:t xml:space="preserve">ий </w:t>
      </w:r>
      <w:r w:rsidR="00847434" w:rsidRPr="00D716CD">
        <w:rPr>
          <w:b/>
        </w:rPr>
        <w:t>прав</w:t>
      </w:r>
      <w:r w:rsidR="002823F9" w:rsidRPr="00D716CD">
        <w:rPr>
          <w:b/>
        </w:rPr>
        <w:t>о</w:t>
      </w:r>
      <w:r w:rsidR="00847434" w:rsidRPr="00D716CD">
        <w:rPr>
          <w:b/>
        </w:rPr>
        <w:t xml:space="preserve"> </w:t>
      </w:r>
      <w:r w:rsidR="002823F9" w:rsidRPr="00D716CD">
        <w:rPr>
          <w:b/>
        </w:rPr>
        <w:t>аренды</w:t>
      </w:r>
      <w:r w:rsidR="00847434" w:rsidRPr="00D716CD">
        <w:rPr>
          <w:b/>
        </w:rPr>
        <w:t xml:space="preserve"> Застройщика на земельный участок</w:t>
      </w:r>
      <w:r w:rsidR="00847434" w:rsidRPr="00D716CD">
        <w:t>,</w:t>
      </w:r>
      <w:r w:rsidR="00B93CEA" w:rsidRPr="00D716CD">
        <w:t xml:space="preserve"> со следующими характеристиками:</w:t>
      </w:r>
      <w:r w:rsidR="00847434" w:rsidRPr="00D716CD">
        <w:t xml:space="preserve"> </w:t>
      </w:r>
    </w:p>
    <w:p w14:paraId="7B41E5C4" w14:textId="168BEB74" w:rsidR="00B93CEA" w:rsidRPr="00D716CD" w:rsidRDefault="00847434" w:rsidP="00B93CEA">
      <w:pPr>
        <w:pStyle w:val="aff3"/>
        <w:numPr>
          <w:ilvl w:val="0"/>
          <w:numId w:val="9"/>
        </w:numPr>
        <w:tabs>
          <w:tab w:val="left" w:pos="426"/>
          <w:tab w:val="left" w:pos="993"/>
          <w:tab w:val="left" w:pos="1134"/>
        </w:tabs>
        <w:jc w:val="both"/>
      </w:pPr>
      <w:r w:rsidRPr="00D716CD">
        <w:t xml:space="preserve">кадастровый номер: </w:t>
      </w:r>
      <w:r w:rsidR="00AB33D3" w:rsidRPr="00D716CD">
        <w:rPr>
          <w:b/>
          <w:bCs/>
        </w:rPr>
        <w:t>39:17:020032:11</w:t>
      </w:r>
      <w:r w:rsidR="00B93CEA" w:rsidRPr="00D716CD">
        <w:rPr>
          <w:b/>
          <w:bCs/>
        </w:rPr>
        <w:t xml:space="preserve"> </w:t>
      </w:r>
    </w:p>
    <w:p w14:paraId="2A188252" w14:textId="3B671583" w:rsidR="00B93CEA" w:rsidRPr="00D716CD" w:rsidRDefault="00B93CEA" w:rsidP="00B93CEA">
      <w:pPr>
        <w:pStyle w:val="aff3"/>
        <w:numPr>
          <w:ilvl w:val="0"/>
          <w:numId w:val="9"/>
        </w:numPr>
        <w:tabs>
          <w:tab w:val="left" w:pos="426"/>
          <w:tab w:val="left" w:pos="993"/>
          <w:tab w:val="left" w:pos="1134"/>
        </w:tabs>
        <w:jc w:val="both"/>
      </w:pPr>
      <w:r w:rsidRPr="00D716CD">
        <w:rPr>
          <w:bCs/>
        </w:rPr>
        <w:t xml:space="preserve">площадь: </w:t>
      </w:r>
      <w:r w:rsidR="00AB33D3" w:rsidRPr="00D716CD">
        <w:rPr>
          <w:b/>
          <w:bCs/>
        </w:rPr>
        <w:t>4376</w:t>
      </w:r>
      <w:r w:rsidRPr="00D716CD">
        <w:rPr>
          <w:b/>
          <w:bCs/>
        </w:rPr>
        <w:t xml:space="preserve"> </w:t>
      </w:r>
      <w:proofErr w:type="spellStart"/>
      <w:r w:rsidRPr="00D716CD">
        <w:rPr>
          <w:b/>
          <w:bCs/>
        </w:rPr>
        <w:t>кв.м</w:t>
      </w:r>
      <w:proofErr w:type="spellEnd"/>
      <w:r w:rsidRPr="00D716CD">
        <w:rPr>
          <w:b/>
          <w:bCs/>
        </w:rPr>
        <w:t>.</w:t>
      </w:r>
    </w:p>
    <w:p w14:paraId="094C4FD8" w14:textId="77777777" w:rsidR="00B93CEA" w:rsidRPr="00D716CD" w:rsidRDefault="00847434" w:rsidP="00B93CEA">
      <w:pPr>
        <w:pStyle w:val="aff3"/>
        <w:numPr>
          <w:ilvl w:val="0"/>
          <w:numId w:val="9"/>
        </w:numPr>
        <w:tabs>
          <w:tab w:val="left" w:pos="426"/>
          <w:tab w:val="left" w:pos="993"/>
          <w:tab w:val="left" w:pos="1134"/>
        </w:tabs>
        <w:jc w:val="both"/>
        <w:rPr>
          <w:b/>
        </w:rPr>
      </w:pPr>
      <w:r w:rsidRPr="00D716CD">
        <w:t xml:space="preserve">категория земель: </w:t>
      </w:r>
      <w:r w:rsidRPr="00D716CD">
        <w:rPr>
          <w:b/>
        </w:rPr>
        <w:t xml:space="preserve">земли населенных пунктов; </w:t>
      </w:r>
    </w:p>
    <w:p w14:paraId="4F9FD2F5" w14:textId="661E3A2A" w:rsidR="00B93CEA" w:rsidRPr="00D716CD" w:rsidRDefault="00847434" w:rsidP="00B93CEA">
      <w:pPr>
        <w:pStyle w:val="aff3"/>
        <w:numPr>
          <w:ilvl w:val="0"/>
          <w:numId w:val="9"/>
        </w:numPr>
        <w:tabs>
          <w:tab w:val="left" w:pos="426"/>
          <w:tab w:val="left" w:pos="993"/>
          <w:tab w:val="left" w:pos="1134"/>
        </w:tabs>
        <w:jc w:val="both"/>
      </w:pPr>
      <w:r w:rsidRPr="00D716CD">
        <w:t xml:space="preserve">вид разрешенного использования: </w:t>
      </w:r>
      <w:r w:rsidR="00B70BEA" w:rsidRPr="00D716CD">
        <w:rPr>
          <w:b/>
        </w:rPr>
        <w:t>Гостиничное обслуживание</w:t>
      </w:r>
      <w:r w:rsidR="00B93CEA" w:rsidRPr="00D716CD">
        <w:t xml:space="preserve"> </w:t>
      </w:r>
    </w:p>
    <w:p w14:paraId="416CD167" w14:textId="57C93334" w:rsidR="00B93CEA" w:rsidRPr="00D716CD" w:rsidRDefault="00847434" w:rsidP="00B93CEA">
      <w:pPr>
        <w:pStyle w:val="aff3"/>
        <w:numPr>
          <w:ilvl w:val="0"/>
          <w:numId w:val="9"/>
        </w:numPr>
        <w:tabs>
          <w:tab w:val="left" w:pos="426"/>
          <w:tab w:val="left" w:pos="993"/>
          <w:tab w:val="left" w:pos="1134"/>
        </w:tabs>
        <w:jc w:val="both"/>
      </w:pPr>
      <w:r w:rsidRPr="00D716CD">
        <w:t>адрес (</w:t>
      </w:r>
      <w:r w:rsidR="00B70BEA" w:rsidRPr="00D716CD">
        <w:t>Местоположение установлено относительно ориентира, расположенного в границах участка. Почтовый адрес ориентира)</w:t>
      </w:r>
      <w:r w:rsidR="006420FC" w:rsidRPr="00D716CD">
        <w:t xml:space="preserve">: </w:t>
      </w:r>
      <w:r w:rsidR="00B70BEA" w:rsidRPr="00D716CD">
        <w:rPr>
          <w:b/>
        </w:rPr>
        <w:t>Калининградская область, город Светлогорск, улица Сосновая</w:t>
      </w:r>
    </w:p>
    <w:p w14:paraId="1A15E08D" w14:textId="1D37B0DB" w:rsidR="00CF2E67" w:rsidRPr="00D716CD" w:rsidRDefault="00847434" w:rsidP="00CF2E67">
      <w:pPr>
        <w:pStyle w:val="aff3"/>
        <w:numPr>
          <w:ilvl w:val="0"/>
          <w:numId w:val="8"/>
        </w:numPr>
        <w:tabs>
          <w:tab w:val="left" w:pos="426"/>
          <w:tab w:val="left" w:pos="993"/>
          <w:tab w:val="left" w:pos="1134"/>
        </w:tabs>
        <w:jc w:val="both"/>
        <w:rPr>
          <w:bCs/>
        </w:rPr>
      </w:pPr>
      <w:r w:rsidRPr="00D716CD">
        <w:rPr>
          <w:iCs/>
        </w:rPr>
        <w:t xml:space="preserve">Разрешение на строительство № </w:t>
      </w:r>
      <w:r w:rsidR="00B70BEA" w:rsidRPr="00D716CD">
        <w:rPr>
          <w:b/>
          <w:bCs/>
        </w:rPr>
        <w:t>39-</w:t>
      </w:r>
      <w:r w:rsidR="00B70BEA" w:rsidRPr="00D716CD">
        <w:rPr>
          <w:b/>
          <w:bCs/>
          <w:lang w:val="en-US"/>
        </w:rPr>
        <w:t>RU</w:t>
      </w:r>
      <w:r w:rsidR="00B70BEA" w:rsidRPr="00D716CD">
        <w:rPr>
          <w:b/>
          <w:bCs/>
        </w:rPr>
        <w:t>39518101-044-2018</w:t>
      </w:r>
      <w:r w:rsidR="00CF2E67" w:rsidRPr="00D716CD">
        <w:rPr>
          <w:b/>
          <w:bCs/>
        </w:rPr>
        <w:t xml:space="preserve"> </w:t>
      </w:r>
      <w:r w:rsidRPr="00D716CD">
        <w:rPr>
          <w:iCs/>
        </w:rPr>
        <w:t xml:space="preserve">от </w:t>
      </w:r>
      <w:r w:rsidR="00B70BEA" w:rsidRPr="00D716CD">
        <w:rPr>
          <w:iCs/>
        </w:rPr>
        <w:t>15.03.2018 года</w:t>
      </w:r>
      <w:r w:rsidRPr="00D716CD">
        <w:rPr>
          <w:iCs/>
        </w:rPr>
        <w:t xml:space="preserve">, выданное </w:t>
      </w:r>
      <w:r w:rsidR="00B70BEA" w:rsidRPr="00D716CD">
        <w:rPr>
          <w:iCs/>
        </w:rPr>
        <w:t>Агентством по архитектуре, градостроению и перспективному развитию Калининградской области</w:t>
      </w:r>
      <w:r w:rsidRPr="00D716CD">
        <w:rPr>
          <w:iCs/>
        </w:rPr>
        <w:t>.</w:t>
      </w:r>
    </w:p>
    <w:p w14:paraId="545440C3" w14:textId="0EFB72CF" w:rsidR="007208D1" w:rsidRPr="00D716CD" w:rsidRDefault="007208D1" w:rsidP="007208D1">
      <w:pPr>
        <w:pStyle w:val="aff3"/>
        <w:numPr>
          <w:ilvl w:val="0"/>
          <w:numId w:val="8"/>
        </w:numPr>
        <w:tabs>
          <w:tab w:val="left" w:pos="426"/>
          <w:tab w:val="left" w:pos="993"/>
          <w:tab w:val="left" w:pos="1134"/>
        </w:tabs>
        <w:jc w:val="both"/>
      </w:pPr>
      <w:r w:rsidRPr="00D716CD">
        <w:t xml:space="preserve">Заключение о соответствии застройщика и проектной декларации требованиям, установленным частями 1.1 и 2 статьи 3, статьями </w:t>
      </w:r>
      <w:r w:rsidR="0090308C" w:rsidRPr="00D716CD">
        <w:t xml:space="preserve">3.2, </w:t>
      </w:r>
      <w:r w:rsidRPr="00D716CD">
        <w:t xml:space="preserve">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w:t>
      </w:r>
      <w:r w:rsidR="0090308C" w:rsidRPr="00D716CD">
        <w:t>30.06.2021г.</w:t>
      </w:r>
      <w:r w:rsidRPr="00D716CD">
        <w:t xml:space="preserve"> № </w:t>
      </w:r>
      <w:r w:rsidR="0090308C" w:rsidRPr="00D716CD">
        <w:t>ЗОС/218/39-001150</w:t>
      </w:r>
      <w:r w:rsidRPr="00D716CD">
        <w:t xml:space="preserve">, выданное </w:t>
      </w:r>
      <w:r w:rsidR="0090308C" w:rsidRPr="00D716CD">
        <w:t>Министерством регионального контроля (надзора) Калининградской области</w:t>
      </w:r>
      <w:r w:rsidRPr="00D716CD">
        <w:t>.</w:t>
      </w:r>
    </w:p>
    <w:p w14:paraId="3F4553E1" w14:textId="77777777" w:rsidR="00E9470F" w:rsidRPr="00D716CD" w:rsidRDefault="00E9470F" w:rsidP="00E9470F">
      <w:pPr>
        <w:pStyle w:val="aff3"/>
        <w:numPr>
          <w:ilvl w:val="0"/>
          <w:numId w:val="13"/>
        </w:numPr>
        <w:tabs>
          <w:tab w:val="left" w:pos="426"/>
          <w:tab w:val="left" w:pos="993"/>
          <w:tab w:val="left" w:pos="1134"/>
        </w:tabs>
        <w:jc w:val="both"/>
        <w:rPr>
          <w:bCs/>
        </w:rPr>
      </w:pPr>
      <w:r w:rsidRPr="00D716CD">
        <w:rPr>
          <w:bCs/>
        </w:rPr>
        <w:t xml:space="preserve"> Застройщик раскрывает информацию, предусмотренную ФЗ № 214-ФЗ, путем размещения ее в Единой информационной системе жилищного строительства (ЕИСЖС) в информационно-телекоммуникационной сети Интернет, по адресу: </w:t>
      </w:r>
      <w:proofErr w:type="spellStart"/>
      <w:r w:rsidRPr="00D716CD">
        <w:rPr>
          <w:bCs/>
        </w:rPr>
        <w:t>наш.дом.рф</w:t>
      </w:r>
      <w:proofErr w:type="spellEnd"/>
      <w:r w:rsidRPr="00D716CD">
        <w:rPr>
          <w:bCs/>
        </w:rPr>
        <w:t xml:space="preserve">   </w:t>
      </w:r>
    </w:p>
    <w:p w14:paraId="61AFACD0" w14:textId="77777777" w:rsidR="00E9470F" w:rsidRPr="00D716CD" w:rsidRDefault="00E9470F" w:rsidP="00E9470F">
      <w:pPr>
        <w:pStyle w:val="aff3"/>
        <w:tabs>
          <w:tab w:val="left" w:pos="426"/>
          <w:tab w:val="left" w:pos="993"/>
          <w:tab w:val="left" w:pos="1134"/>
        </w:tabs>
        <w:ind w:left="360"/>
        <w:jc w:val="both"/>
        <w:rPr>
          <w:bCs/>
        </w:rPr>
      </w:pPr>
    </w:p>
    <w:p w14:paraId="2B858BBE" w14:textId="77777777" w:rsidR="008B174E" w:rsidRPr="00D716CD" w:rsidRDefault="008B174E" w:rsidP="000621C0">
      <w:pPr>
        <w:tabs>
          <w:tab w:val="left" w:pos="993"/>
          <w:tab w:val="left" w:pos="1134"/>
        </w:tabs>
        <w:jc w:val="both"/>
      </w:pPr>
    </w:p>
    <w:p w14:paraId="3D4ECC3E" w14:textId="77777777" w:rsidR="00847434" w:rsidRPr="00D716CD" w:rsidRDefault="00847434" w:rsidP="000621C0">
      <w:pPr>
        <w:numPr>
          <w:ilvl w:val="0"/>
          <w:numId w:val="1"/>
        </w:numPr>
        <w:tabs>
          <w:tab w:val="clear" w:pos="360"/>
        </w:tabs>
        <w:ind w:left="0" w:firstLine="0"/>
        <w:jc w:val="center"/>
        <w:rPr>
          <w:b/>
          <w:bCs/>
        </w:rPr>
      </w:pPr>
      <w:r w:rsidRPr="00D716CD">
        <w:rPr>
          <w:b/>
          <w:bCs/>
        </w:rPr>
        <w:t>ПРЕДМЕТ ДОГОВОРА</w:t>
      </w:r>
    </w:p>
    <w:p w14:paraId="12FE46A9" w14:textId="11E072E3" w:rsidR="00847434" w:rsidRPr="00D716CD" w:rsidRDefault="00847434" w:rsidP="004B5C86">
      <w:pPr>
        <w:pStyle w:val="a7"/>
        <w:numPr>
          <w:ilvl w:val="1"/>
          <w:numId w:val="1"/>
        </w:numPr>
        <w:tabs>
          <w:tab w:val="left" w:pos="284"/>
          <w:tab w:val="left" w:pos="426"/>
        </w:tabs>
        <w:ind w:left="0" w:right="0" w:firstLine="0"/>
        <w:rPr>
          <w:iCs/>
        </w:rPr>
      </w:pPr>
      <w:r w:rsidRPr="00D716CD">
        <w:t xml:space="preserve">Застройщик обязуется в предусмотренный Договором срок своими силами и (или) с привлечением других лиц построить (создать) </w:t>
      </w:r>
      <w:r w:rsidR="00B15C98" w:rsidRPr="00D716CD">
        <w:t xml:space="preserve">Объект недвижимости - </w:t>
      </w:r>
      <w:r w:rsidR="008B174E" w:rsidRPr="00D716CD">
        <w:rPr>
          <w:b/>
          <w:bCs/>
        </w:rPr>
        <w:t>н</w:t>
      </w:r>
      <w:r w:rsidR="00DB387D" w:rsidRPr="00D716CD">
        <w:rPr>
          <w:b/>
          <w:bCs/>
        </w:rPr>
        <w:t>ежилое здание</w:t>
      </w:r>
      <w:r w:rsidR="008B174E" w:rsidRPr="00D716CD">
        <w:rPr>
          <w:b/>
          <w:bCs/>
        </w:rPr>
        <w:t>:</w:t>
      </w:r>
      <w:r w:rsidR="00DB387D" w:rsidRPr="00D716CD">
        <w:rPr>
          <w:b/>
          <w:bCs/>
        </w:rPr>
        <w:t xml:space="preserve"> </w:t>
      </w:r>
      <w:r w:rsidR="00B15C98" w:rsidRPr="00D716CD">
        <w:rPr>
          <w:b/>
          <w:bCs/>
        </w:rPr>
        <w:t xml:space="preserve"> </w:t>
      </w:r>
      <w:r w:rsidR="002478BE" w:rsidRPr="00D716CD">
        <w:rPr>
          <w:b/>
          <w:bCs/>
        </w:rPr>
        <w:t>«</w:t>
      </w:r>
      <w:r w:rsidR="0090308C" w:rsidRPr="00D716CD">
        <w:rPr>
          <w:b/>
          <w:bCs/>
        </w:rPr>
        <w:t>Гостиница апартаментного типа</w:t>
      </w:r>
      <w:r w:rsidR="002478BE" w:rsidRPr="00D716CD">
        <w:rPr>
          <w:b/>
          <w:bCs/>
        </w:rPr>
        <w:t>»</w:t>
      </w:r>
      <w:r w:rsidR="008B174E" w:rsidRPr="00D716CD">
        <w:rPr>
          <w:b/>
        </w:rPr>
        <w:t xml:space="preserve">, расположенное </w:t>
      </w:r>
      <w:r w:rsidRPr="00D716CD">
        <w:rPr>
          <w:b/>
        </w:rPr>
        <w:t xml:space="preserve"> по адресу: </w:t>
      </w:r>
      <w:r w:rsidR="0090308C" w:rsidRPr="00D716CD">
        <w:rPr>
          <w:b/>
        </w:rPr>
        <w:t>Калининградская область, город Светлогорск, улица Сосновая</w:t>
      </w:r>
      <w:r w:rsidR="002478BE" w:rsidRPr="00D716CD">
        <w:rPr>
          <w:b/>
        </w:rPr>
        <w:t xml:space="preserve"> </w:t>
      </w:r>
      <w:r w:rsidRPr="00D716CD">
        <w:t xml:space="preserve">и после получения разрешения на ввод в эксплуатацию </w:t>
      </w:r>
      <w:r w:rsidR="00DB387D" w:rsidRPr="00D716CD">
        <w:t>нежилого здания</w:t>
      </w:r>
      <w:r w:rsidRPr="00D716CD">
        <w:t xml:space="preserve"> передать Объект долевого строительств</w:t>
      </w:r>
      <w:r w:rsidR="008B174E" w:rsidRPr="00D716CD">
        <w:t>а, указанный в п. 2.3. Договора,</w:t>
      </w:r>
      <w:r w:rsidRPr="00D716CD">
        <w:t xml:space="preserve"> Участнику долевого строительства, а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в эксплуатацию </w:t>
      </w:r>
      <w:r w:rsidR="00DB387D" w:rsidRPr="00D716CD">
        <w:t>нежилого здания</w:t>
      </w:r>
      <w:r w:rsidRPr="00D716CD">
        <w:t xml:space="preserve">. </w:t>
      </w:r>
    </w:p>
    <w:p w14:paraId="3FE97698" w14:textId="77777777" w:rsidR="00847434" w:rsidRPr="00D716CD" w:rsidRDefault="00847434" w:rsidP="000621C0">
      <w:pPr>
        <w:pStyle w:val="a7"/>
        <w:numPr>
          <w:ilvl w:val="1"/>
          <w:numId w:val="1"/>
        </w:numPr>
        <w:tabs>
          <w:tab w:val="left" w:pos="284"/>
          <w:tab w:val="left" w:pos="426"/>
        </w:tabs>
        <w:ind w:left="0" w:right="0" w:firstLine="0"/>
        <w:rPr>
          <w:iCs/>
        </w:rPr>
      </w:pPr>
      <w:r w:rsidRPr="00D716CD">
        <w:t>Основные хара</w:t>
      </w:r>
      <w:r w:rsidR="00DB387D" w:rsidRPr="00D716CD">
        <w:t>ктеристики нежилого здания</w:t>
      </w:r>
      <w:r w:rsidRPr="00D716CD">
        <w:t>:</w:t>
      </w:r>
    </w:p>
    <w:p w14:paraId="7A777DB5" w14:textId="77777777" w:rsidR="008B174E" w:rsidRPr="00D716CD" w:rsidRDefault="00847434" w:rsidP="008B174E">
      <w:pPr>
        <w:pStyle w:val="aff3"/>
        <w:numPr>
          <w:ilvl w:val="0"/>
          <w:numId w:val="7"/>
        </w:numPr>
        <w:autoSpaceDE w:val="0"/>
        <w:autoSpaceDN w:val="0"/>
        <w:adjustRightInd w:val="0"/>
        <w:jc w:val="both"/>
      </w:pPr>
      <w:r w:rsidRPr="00D716CD">
        <w:rPr>
          <w:b/>
          <w:bCs/>
        </w:rPr>
        <w:t xml:space="preserve">Вид: </w:t>
      </w:r>
      <w:r w:rsidR="006B7D75" w:rsidRPr="00D716CD">
        <w:t>нежилое здание</w:t>
      </w:r>
      <w:r w:rsidRPr="00D716CD">
        <w:rPr>
          <w:b/>
          <w:bCs/>
        </w:rPr>
        <w:t xml:space="preserve">; </w:t>
      </w:r>
      <w:r w:rsidR="000621C0" w:rsidRPr="00D716CD">
        <w:rPr>
          <w:b/>
          <w:bCs/>
        </w:rPr>
        <w:t xml:space="preserve"> </w:t>
      </w:r>
    </w:p>
    <w:p w14:paraId="551E7673" w14:textId="77777777" w:rsidR="008B174E" w:rsidRPr="00D716CD" w:rsidRDefault="00847434" w:rsidP="008B174E">
      <w:pPr>
        <w:pStyle w:val="aff3"/>
        <w:numPr>
          <w:ilvl w:val="0"/>
          <w:numId w:val="7"/>
        </w:numPr>
        <w:autoSpaceDE w:val="0"/>
        <w:autoSpaceDN w:val="0"/>
        <w:adjustRightInd w:val="0"/>
        <w:jc w:val="both"/>
      </w:pPr>
      <w:r w:rsidRPr="00D716CD">
        <w:rPr>
          <w:b/>
          <w:bCs/>
        </w:rPr>
        <w:t xml:space="preserve">назначение: </w:t>
      </w:r>
      <w:r w:rsidR="009A60B4" w:rsidRPr="00D716CD">
        <w:t>нежилое</w:t>
      </w:r>
      <w:r w:rsidRPr="00D716CD">
        <w:rPr>
          <w:b/>
          <w:bCs/>
        </w:rPr>
        <w:t xml:space="preserve">; </w:t>
      </w:r>
      <w:r w:rsidR="000621C0" w:rsidRPr="00D716CD">
        <w:rPr>
          <w:b/>
          <w:bCs/>
        </w:rPr>
        <w:t xml:space="preserve"> </w:t>
      </w:r>
    </w:p>
    <w:p w14:paraId="0CB2F09F" w14:textId="418203F7" w:rsidR="008B174E" w:rsidRPr="00D716CD" w:rsidRDefault="0090308C" w:rsidP="00C02A45">
      <w:pPr>
        <w:pStyle w:val="aff3"/>
        <w:numPr>
          <w:ilvl w:val="0"/>
          <w:numId w:val="7"/>
        </w:numPr>
        <w:autoSpaceDE w:val="0"/>
        <w:autoSpaceDN w:val="0"/>
        <w:adjustRightInd w:val="0"/>
        <w:jc w:val="both"/>
      </w:pPr>
      <w:r w:rsidRPr="00D716CD">
        <w:rPr>
          <w:b/>
          <w:bCs/>
        </w:rPr>
        <w:t>площадь здания</w:t>
      </w:r>
      <w:r w:rsidR="000621C0" w:rsidRPr="00D716CD">
        <w:rPr>
          <w:b/>
          <w:bCs/>
        </w:rPr>
        <w:t xml:space="preserve">: </w:t>
      </w:r>
      <w:r w:rsidRPr="00D716CD">
        <w:rPr>
          <w:b/>
        </w:rPr>
        <w:t>12 256,8</w:t>
      </w:r>
      <w:r w:rsidR="004E4E8D" w:rsidRPr="00D716CD">
        <w:rPr>
          <w:b/>
        </w:rPr>
        <w:t xml:space="preserve"> </w:t>
      </w:r>
      <w:proofErr w:type="spellStart"/>
      <w:r w:rsidR="004E4E8D" w:rsidRPr="00D716CD">
        <w:rPr>
          <w:b/>
        </w:rPr>
        <w:t>кв.м</w:t>
      </w:r>
      <w:proofErr w:type="spellEnd"/>
      <w:r w:rsidR="000621C0" w:rsidRPr="00D716CD">
        <w:rPr>
          <w:b/>
        </w:rPr>
        <w:t>.;</w:t>
      </w:r>
      <w:r w:rsidR="000621C0" w:rsidRPr="00D716CD">
        <w:t xml:space="preserve"> </w:t>
      </w:r>
    </w:p>
    <w:p w14:paraId="47C5CB3E" w14:textId="25B52A76" w:rsidR="008B174E" w:rsidRPr="00D716CD" w:rsidRDefault="00497A9E" w:rsidP="000621C0">
      <w:pPr>
        <w:pStyle w:val="aff3"/>
        <w:numPr>
          <w:ilvl w:val="0"/>
          <w:numId w:val="7"/>
        </w:numPr>
        <w:autoSpaceDE w:val="0"/>
        <w:autoSpaceDN w:val="0"/>
        <w:adjustRightInd w:val="0"/>
        <w:jc w:val="both"/>
      </w:pPr>
      <w:r w:rsidRPr="00D716CD">
        <w:rPr>
          <w:b/>
          <w:bCs/>
        </w:rPr>
        <w:t>Количество этажей: 7, в том числе подземных: 1</w:t>
      </w:r>
      <w:r w:rsidR="008B174E" w:rsidRPr="00D716CD">
        <w:t>;</w:t>
      </w:r>
    </w:p>
    <w:p w14:paraId="0D152C80" w14:textId="35FE8633" w:rsidR="008B174E" w:rsidRPr="00D716CD" w:rsidRDefault="00847434" w:rsidP="000621C0">
      <w:pPr>
        <w:pStyle w:val="aff3"/>
        <w:numPr>
          <w:ilvl w:val="0"/>
          <w:numId w:val="7"/>
        </w:numPr>
        <w:autoSpaceDE w:val="0"/>
        <w:autoSpaceDN w:val="0"/>
        <w:adjustRightInd w:val="0"/>
        <w:jc w:val="both"/>
      </w:pPr>
      <w:r w:rsidRPr="00D716CD">
        <w:rPr>
          <w:b/>
          <w:bCs/>
        </w:rPr>
        <w:t>класс энергоэффективности</w:t>
      </w:r>
      <w:r w:rsidR="002A6976" w:rsidRPr="00D716CD">
        <w:t xml:space="preserve">: </w:t>
      </w:r>
      <w:r w:rsidR="00B15676" w:rsidRPr="00D716CD">
        <w:t>С (нормальный)</w:t>
      </w:r>
      <w:r w:rsidR="00C02A45" w:rsidRPr="00D716CD">
        <w:t>;</w:t>
      </w:r>
    </w:p>
    <w:p w14:paraId="0058E686" w14:textId="77777777" w:rsidR="00847434" w:rsidRPr="00D716CD" w:rsidRDefault="00847434" w:rsidP="000621C0">
      <w:pPr>
        <w:pStyle w:val="aff3"/>
        <w:numPr>
          <w:ilvl w:val="0"/>
          <w:numId w:val="7"/>
        </w:numPr>
        <w:autoSpaceDE w:val="0"/>
        <w:autoSpaceDN w:val="0"/>
        <w:adjustRightInd w:val="0"/>
        <w:jc w:val="both"/>
      </w:pPr>
      <w:r w:rsidRPr="00D716CD">
        <w:rPr>
          <w:b/>
          <w:bCs/>
        </w:rPr>
        <w:t>класс сейсмостойкости</w:t>
      </w:r>
      <w:r w:rsidRPr="00D716CD">
        <w:t xml:space="preserve">: </w:t>
      </w:r>
      <w:r w:rsidR="00C02A45" w:rsidRPr="00D716CD">
        <w:rPr>
          <w:bCs/>
          <w:shd w:val="clear" w:color="auto" w:fill="FFFFFF"/>
        </w:rPr>
        <w:t>6 баллов.</w:t>
      </w:r>
    </w:p>
    <w:p w14:paraId="57FD20E0" w14:textId="7F16D05B" w:rsidR="00D27783" w:rsidRPr="00D716CD" w:rsidRDefault="00D27783" w:rsidP="007B6CFA">
      <w:pPr>
        <w:autoSpaceDE w:val="0"/>
        <w:autoSpaceDN w:val="0"/>
        <w:adjustRightInd w:val="0"/>
        <w:jc w:val="both"/>
      </w:pPr>
      <w:r w:rsidRPr="00D716CD">
        <w:t xml:space="preserve">-             конструктивная система здания </w:t>
      </w:r>
      <w:r w:rsidR="004E4E8D" w:rsidRPr="00D716CD">
        <w:t>- жесткая</w:t>
      </w:r>
      <w:r w:rsidRPr="00D716CD">
        <w:t xml:space="preserve"> с продольными и поперечными несущими стенами;</w:t>
      </w:r>
    </w:p>
    <w:p w14:paraId="3CD752A7" w14:textId="08448653" w:rsidR="00D27783" w:rsidRPr="00D716CD" w:rsidRDefault="00D27783" w:rsidP="007B6CFA">
      <w:pPr>
        <w:autoSpaceDE w:val="0"/>
        <w:autoSpaceDN w:val="0"/>
        <w:adjustRightInd w:val="0"/>
        <w:jc w:val="both"/>
      </w:pPr>
      <w:r w:rsidRPr="00D716CD">
        <w:t>-             фундамент – монолитные железобетонные плиты по бетонной подготовке;</w:t>
      </w:r>
    </w:p>
    <w:p w14:paraId="42917B2C" w14:textId="606261B8" w:rsidR="00D27783" w:rsidRPr="00D716CD" w:rsidRDefault="00D27783" w:rsidP="007B6CFA">
      <w:pPr>
        <w:autoSpaceDE w:val="0"/>
        <w:autoSpaceDN w:val="0"/>
        <w:adjustRightInd w:val="0"/>
        <w:jc w:val="both"/>
      </w:pPr>
      <w:r w:rsidRPr="00D716CD">
        <w:t>-           стены подвала</w:t>
      </w:r>
      <w:r w:rsidR="003F185C" w:rsidRPr="00D716CD">
        <w:t xml:space="preserve"> из монолитного железобетона</w:t>
      </w:r>
      <w:r w:rsidRPr="00D716CD">
        <w:t xml:space="preserve"> </w:t>
      </w:r>
      <w:r w:rsidR="003F185C" w:rsidRPr="00D716CD">
        <w:t>–</w:t>
      </w:r>
      <w:r w:rsidRPr="00D716CD">
        <w:t xml:space="preserve"> </w:t>
      </w:r>
      <w:r w:rsidR="003F185C" w:rsidRPr="00D716CD">
        <w:t xml:space="preserve">наружные толщиной 300 </w:t>
      </w:r>
      <w:proofErr w:type="gramStart"/>
      <w:r w:rsidR="003F185C" w:rsidRPr="00D716CD">
        <w:t>мм.;</w:t>
      </w:r>
      <w:proofErr w:type="gramEnd"/>
      <w:r w:rsidR="003F185C" w:rsidRPr="00D716CD">
        <w:t xml:space="preserve"> внутренние толщиной 200-300 мм.;</w:t>
      </w:r>
    </w:p>
    <w:p w14:paraId="667B0AA1" w14:textId="55D2AB16" w:rsidR="003F185C" w:rsidRPr="00D716CD" w:rsidRDefault="003F185C" w:rsidP="007B6CFA">
      <w:pPr>
        <w:autoSpaceDE w:val="0"/>
        <w:autoSpaceDN w:val="0"/>
        <w:adjustRightInd w:val="0"/>
        <w:jc w:val="both"/>
      </w:pPr>
      <w:bookmarkStart w:id="0" w:name="_Hlk75541638"/>
      <w:r w:rsidRPr="00D716CD">
        <w:t xml:space="preserve">- </w:t>
      </w:r>
      <w:r w:rsidR="0061034A" w:rsidRPr="00D716CD">
        <w:t xml:space="preserve">         </w:t>
      </w:r>
      <w:r w:rsidRPr="00D716CD">
        <w:t xml:space="preserve">перекрытия над подвалом: 1-2 секции – монолитный железобетон; 3 секция </w:t>
      </w:r>
      <w:r w:rsidR="0061034A" w:rsidRPr="00D716CD">
        <w:t>– сборные железобетонные с участками из монолитного железобетона;</w:t>
      </w:r>
    </w:p>
    <w:bookmarkEnd w:id="0"/>
    <w:p w14:paraId="0DFA462F" w14:textId="7A7433AE" w:rsidR="00C105EB" w:rsidRPr="00D716CD" w:rsidRDefault="00C105EB" w:rsidP="007B6CFA">
      <w:pPr>
        <w:autoSpaceDE w:val="0"/>
        <w:autoSpaceDN w:val="0"/>
        <w:adjustRightInd w:val="0"/>
        <w:jc w:val="both"/>
      </w:pPr>
      <w:r w:rsidRPr="00D716CD">
        <w:t>-             перекрытия и покрытие – сборные железобетонные;</w:t>
      </w:r>
    </w:p>
    <w:p w14:paraId="370982F8" w14:textId="763E3DF2" w:rsidR="0061034A" w:rsidRPr="00D716CD" w:rsidRDefault="0061034A" w:rsidP="007B6CFA">
      <w:pPr>
        <w:autoSpaceDE w:val="0"/>
        <w:autoSpaceDN w:val="0"/>
        <w:adjustRightInd w:val="0"/>
        <w:jc w:val="both"/>
      </w:pPr>
      <w:r w:rsidRPr="00D716CD">
        <w:t>-             стены наружные и внутренние 1-6 этажей – из крупноформатного керамического камня;</w:t>
      </w:r>
    </w:p>
    <w:p w14:paraId="4CDB6A58" w14:textId="3D439173" w:rsidR="00854A95" w:rsidRPr="00D716CD" w:rsidRDefault="00854A95" w:rsidP="007B6CFA">
      <w:pPr>
        <w:autoSpaceDE w:val="0"/>
        <w:autoSpaceDN w:val="0"/>
        <w:adjustRightInd w:val="0"/>
        <w:jc w:val="both"/>
      </w:pPr>
      <w:r w:rsidRPr="00D716CD">
        <w:t xml:space="preserve">-    </w:t>
      </w:r>
      <w:r w:rsidR="00C105EB" w:rsidRPr="00D716CD">
        <w:t xml:space="preserve"> </w:t>
      </w:r>
      <w:r w:rsidRPr="00D716CD">
        <w:t>перегородки межкомнатные</w:t>
      </w:r>
      <w:r w:rsidR="00013CD1" w:rsidRPr="00D716CD">
        <w:t xml:space="preserve">, между номерами и поэтажными коридорами </w:t>
      </w:r>
      <w:r w:rsidR="00507F09" w:rsidRPr="00D716CD">
        <w:t>– из крупноформатного керамического камня;</w:t>
      </w:r>
    </w:p>
    <w:p w14:paraId="642FC47D" w14:textId="26A6B866" w:rsidR="00C105EB" w:rsidRPr="00D716CD" w:rsidRDefault="00C105EB" w:rsidP="007B6CFA">
      <w:pPr>
        <w:autoSpaceDE w:val="0"/>
        <w:autoSpaceDN w:val="0"/>
        <w:adjustRightInd w:val="0"/>
        <w:jc w:val="both"/>
      </w:pPr>
      <w:r w:rsidRPr="00D716CD">
        <w:t xml:space="preserve">-    </w:t>
      </w:r>
      <w:r w:rsidR="00C17795" w:rsidRPr="00D716CD">
        <w:t xml:space="preserve">        </w:t>
      </w:r>
      <w:r w:rsidRPr="00D716CD">
        <w:t xml:space="preserve"> перегородки </w:t>
      </w:r>
      <w:r w:rsidR="00D72994" w:rsidRPr="00D716CD">
        <w:t xml:space="preserve">санузлов и перегородки в подвале </w:t>
      </w:r>
      <w:r w:rsidRPr="00D716CD">
        <w:t>– из керамического к</w:t>
      </w:r>
      <w:r w:rsidR="00D72994" w:rsidRPr="00D716CD">
        <w:t>ирпича</w:t>
      </w:r>
      <w:r w:rsidRPr="00D716CD">
        <w:t>;</w:t>
      </w:r>
    </w:p>
    <w:p w14:paraId="0F1313C2" w14:textId="64FCDFC5" w:rsidR="007B6CFA" w:rsidRPr="00D716CD" w:rsidRDefault="007B6CFA" w:rsidP="007B6CFA">
      <w:pPr>
        <w:autoSpaceDE w:val="0"/>
        <w:autoSpaceDN w:val="0"/>
        <w:adjustRightInd w:val="0"/>
        <w:jc w:val="both"/>
      </w:pPr>
      <w:r w:rsidRPr="00D716CD">
        <w:t>-</w:t>
      </w:r>
      <w:r w:rsidRPr="00D716CD">
        <w:tab/>
      </w:r>
      <w:r w:rsidR="00C105EB" w:rsidRPr="00D716CD">
        <w:t xml:space="preserve">стены </w:t>
      </w:r>
      <w:r w:rsidR="0061034A" w:rsidRPr="00D716CD">
        <w:t>лифтовы</w:t>
      </w:r>
      <w:r w:rsidR="00C105EB" w:rsidRPr="00D716CD">
        <w:t xml:space="preserve">х </w:t>
      </w:r>
      <w:proofErr w:type="gramStart"/>
      <w:r w:rsidR="0061034A" w:rsidRPr="00D716CD">
        <w:t xml:space="preserve">шахт </w:t>
      </w:r>
      <w:r w:rsidRPr="00D716CD">
        <w:t xml:space="preserve"> –</w:t>
      </w:r>
      <w:proofErr w:type="gramEnd"/>
      <w:r w:rsidRPr="00D716CD">
        <w:t xml:space="preserve"> из монолитного железобетона;  </w:t>
      </w:r>
    </w:p>
    <w:p w14:paraId="542163AE" w14:textId="12650513" w:rsidR="00C17795" w:rsidRPr="00D716CD" w:rsidRDefault="00C17795" w:rsidP="007B6CFA">
      <w:pPr>
        <w:autoSpaceDE w:val="0"/>
        <w:autoSpaceDN w:val="0"/>
        <w:adjustRightInd w:val="0"/>
        <w:jc w:val="both"/>
      </w:pPr>
      <w:r w:rsidRPr="00D716CD">
        <w:lastRenderedPageBreak/>
        <w:t>-             лестницы - из монолитных железобетонных маршей и площадок;</w:t>
      </w:r>
    </w:p>
    <w:p w14:paraId="4880591B" w14:textId="21287144" w:rsidR="00C17795" w:rsidRPr="00D716CD" w:rsidRDefault="00C17795" w:rsidP="007B6CFA">
      <w:pPr>
        <w:autoSpaceDE w:val="0"/>
        <w:autoSpaceDN w:val="0"/>
        <w:adjustRightInd w:val="0"/>
        <w:jc w:val="both"/>
      </w:pPr>
      <w:r w:rsidRPr="00D716CD">
        <w:t>-             крыша - плоская, совмещённая не эксплуатируемая;</w:t>
      </w:r>
    </w:p>
    <w:p w14:paraId="746E1DE6" w14:textId="28781A7C" w:rsidR="007B6CFA" w:rsidRPr="00D716CD" w:rsidRDefault="007B6CFA" w:rsidP="007B6CFA">
      <w:pPr>
        <w:autoSpaceDE w:val="0"/>
        <w:autoSpaceDN w:val="0"/>
        <w:adjustRightInd w:val="0"/>
        <w:ind w:firstLine="708"/>
        <w:jc w:val="both"/>
        <w:rPr>
          <w:highlight w:val="yellow"/>
        </w:rPr>
      </w:pPr>
      <w:r w:rsidRPr="00D716CD">
        <w:t>На момент передачи Объект долевого строительства Участнику долевого строительства Объект долевого строительства должен быть в следующем состоянии и комплектации:</w:t>
      </w:r>
      <w:r w:rsidRPr="00D716CD">
        <w:rPr>
          <w:highlight w:val="yellow"/>
        </w:rPr>
        <w:t xml:space="preserve"> </w:t>
      </w:r>
    </w:p>
    <w:p w14:paraId="3F7DE5A2" w14:textId="77777777" w:rsidR="007B6CFA" w:rsidRPr="00D716CD" w:rsidRDefault="007B6CFA" w:rsidP="007B6CFA">
      <w:pPr>
        <w:autoSpaceDE w:val="0"/>
        <w:autoSpaceDN w:val="0"/>
        <w:adjustRightInd w:val="0"/>
        <w:jc w:val="both"/>
      </w:pPr>
      <w:r w:rsidRPr="00D716CD">
        <w:t>-</w:t>
      </w:r>
      <w:r w:rsidRPr="00D716CD">
        <w:tab/>
        <w:t xml:space="preserve">полы – устройство стяжки; </w:t>
      </w:r>
    </w:p>
    <w:p w14:paraId="218182A6" w14:textId="092FFB2D" w:rsidR="007B6CFA" w:rsidRPr="00D716CD" w:rsidRDefault="007B6CFA" w:rsidP="007B6CFA">
      <w:pPr>
        <w:autoSpaceDE w:val="0"/>
        <w:autoSpaceDN w:val="0"/>
        <w:adjustRightInd w:val="0"/>
        <w:jc w:val="both"/>
      </w:pPr>
      <w:r w:rsidRPr="00D716CD">
        <w:t>-</w:t>
      </w:r>
      <w:r w:rsidRPr="00D716CD">
        <w:tab/>
        <w:t xml:space="preserve">отделка потолков не предусмотрена; </w:t>
      </w:r>
    </w:p>
    <w:p w14:paraId="759CBFB4" w14:textId="6759D663" w:rsidR="007B6CFA" w:rsidRPr="00D716CD" w:rsidRDefault="00113116" w:rsidP="007B6CFA">
      <w:pPr>
        <w:autoSpaceDE w:val="0"/>
        <w:autoSpaceDN w:val="0"/>
        <w:adjustRightInd w:val="0"/>
        <w:jc w:val="both"/>
      </w:pPr>
      <w:r w:rsidRPr="00D716CD">
        <w:t>-</w:t>
      </w:r>
      <w:r w:rsidRPr="00D716CD">
        <w:tab/>
        <w:t xml:space="preserve">стены наружные, </w:t>
      </w:r>
      <w:r w:rsidR="007B6CFA" w:rsidRPr="00D716CD">
        <w:t xml:space="preserve">перегородки </w:t>
      </w:r>
      <w:r w:rsidRPr="00D716CD">
        <w:t>внутренние</w:t>
      </w:r>
      <w:r w:rsidR="007B6CFA" w:rsidRPr="00D716CD">
        <w:t xml:space="preserve"> – оштукатуренные</w:t>
      </w:r>
      <w:r w:rsidR="006E023A" w:rsidRPr="00D716CD">
        <w:t xml:space="preserve"> гипсовой штукатуркой</w:t>
      </w:r>
      <w:r w:rsidR="007B6CFA" w:rsidRPr="00D716CD">
        <w:t xml:space="preserve">; </w:t>
      </w:r>
    </w:p>
    <w:p w14:paraId="19735BD9" w14:textId="77777777" w:rsidR="007B6CFA" w:rsidRPr="00D716CD" w:rsidRDefault="007B6CFA" w:rsidP="007B6CFA">
      <w:pPr>
        <w:autoSpaceDE w:val="0"/>
        <w:autoSpaceDN w:val="0"/>
        <w:adjustRightInd w:val="0"/>
        <w:jc w:val="both"/>
      </w:pPr>
      <w:r w:rsidRPr="00D716CD">
        <w:t>-</w:t>
      </w:r>
      <w:r w:rsidRPr="00D716CD">
        <w:tab/>
        <w:t xml:space="preserve">входная дверь – металлическая с утеплением и обшивкой; </w:t>
      </w:r>
    </w:p>
    <w:p w14:paraId="799751CB" w14:textId="3D68B6A4" w:rsidR="007B6CFA" w:rsidRPr="00D716CD" w:rsidRDefault="007B6CFA" w:rsidP="007B6CFA">
      <w:pPr>
        <w:autoSpaceDE w:val="0"/>
        <w:autoSpaceDN w:val="0"/>
        <w:adjustRightInd w:val="0"/>
        <w:jc w:val="both"/>
      </w:pPr>
      <w:r w:rsidRPr="00D716CD">
        <w:t>-</w:t>
      </w:r>
      <w:r w:rsidRPr="00D716CD">
        <w:tab/>
        <w:t>межкомнатные двери</w:t>
      </w:r>
      <w:r w:rsidR="00877717" w:rsidRPr="00D716CD">
        <w:t xml:space="preserve"> -</w:t>
      </w:r>
      <w:r w:rsidRPr="00D716CD">
        <w:t xml:space="preserve"> не предусмотрены; </w:t>
      </w:r>
    </w:p>
    <w:p w14:paraId="3D29E144" w14:textId="10C3B4D5" w:rsidR="007B6CFA" w:rsidRPr="00D716CD" w:rsidRDefault="007B6CFA" w:rsidP="007B6CFA">
      <w:pPr>
        <w:autoSpaceDE w:val="0"/>
        <w:autoSpaceDN w:val="0"/>
        <w:adjustRightInd w:val="0"/>
        <w:jc w:val="both"/>
      </w:pPr>
      <w:r w:rsidRPr="00D716CD">
        <w:t>-</w:t>
      </w:r>
      <w:r w:rsidRPr="00D716CD">
        <w:tab/>
        <w:t xml:space="preserve">окна, балконная дверь – энергосберегающий стеклопакет </w:t>
      </w:r>
      <w:r w:rsidR="00A2466E" w:rsidRPr="00D716CD">
        <w:t>из алюминиевого и</w:t>
      </w:r>
      <w:r w:rsidRPr="00D716CD">
        <w:t xml:space="preserve"> ПВХ</w:t>
      </w:r>
      <w:r w:rsidR="00A2466E" w:rsidRPr="00D716CD">
        <w:t xml:space="preserve"> профиля</w:t>
      </w:r>
      <w:r w:rsidRPr="00D716CD">
        <w:t>, предусмотрена установка подоконников и отливов;</w:t>
      </w:r>
      <w:r w:rsidR="00A2466E" w:rsidRPr="00D716CD">
        <w:t xml:space="preserve"> </w:t>
      </w:r>
    </w:p>
    <w:p w14:paraId="79B88F9D" w14:textId="327A1ACA" w:rsidR="00FB76E6" w:rsidRPr="00D716CD" w:rsidRDefault="00FB76E6" w:rsidP="007B6CFA">
      <w:pPr>
        <w:autoSpaceDE w:val="0"/>
        <w:autoSpaceDN w:val="0"/>
        <w:adjustRightInd w:val="0"/>
        <w:jc w:val="both"/>
      </w:pPr>
      <w:r w:rsidRPr="00D716CD">
        <w:t xml:space="preserve">-             ограждение </w:t>
      </w:r>
      <w:r w:rsidR="00AB2AAB" w:rsidRPr="00D716CD">
        <w:t xml:space="preserve">лоджии, </w:t>
      </w:r>
      <w:r w:rsidRPr="00D716CD">
        <w:t xml:space="preserve">балкона </w:t>
      </w:r>
      <w:r w:rsidR="00AB2AAB" w:rsidRPr="00D716CD">
        <w:t>–</w:t>
      </w:r>
      <w:r w:rsidRPr="00D716CD">
        <w:t xml:space="preserve"> </w:t>
      </w:r>
      <w:r w:rsidR="00AB2AAB" w:rsidRPr="00D716CD">
        <w:t xml:space="preserve">закаленное </w:t>
      </w:r>
      <w:r w:rsidRPr="00D716CD">
        <w:t>стекло</w:t>
      </w:r>
    </w:p>
    <w:p w14:paraId="0FDD20DF" w14:textId="652D5122" w:rsidR="0068020E" w:rsidRPr="00D716CD" w:rsidRDefault="007B6CFA" w:rsidP="007B6CFA">
      <w:pPr>
        <w:autoSpaceDE w:val="0"/>
        <w:autoSpaceDN w:val="0"/>
        <w:adjustRightInd w:val="0"/>
        <w:jc w:val="both"/>
      </w:pPr>
      <w:r w:rsidRPr="00D716CD">
        <w:t>-</w:t>
      </w:r>
      <w:r w:rsidRPr="00D716CD">
        <w:tab/>
        <w:t xml:space="preserve">отопление – </w:t>
      </w:r>
      <w:r w:rsidR="00C814A9" w:rsidRPr="00D716CD">
        <w:t>источником теплоснабжения служит крышная котельная, общее разделение по контурам системы отопления и учет тепла осуществляется в тепловом пункте расположенном в подвальном этаже здания, на поэтажных ответвлениях от главных стояков установлен поэтажный коллекторный шкаф (ПКФ) с запорной и балансировочной арматурой и апартаментными приборами учета, в коллекторном шкафу каждого номера предусмотрены ответвления на радиаторы отопления</w:t>
      </w:r>
      <w:r w:rsidR="0068020E" w:rsidRPr="00D716CD">
        <w:t xml:space="preserve"> (стальные панельные радиаторы с нижней подводкой теплоносителя)</w:t>
      </w:r>
      <w:r w:rsidR="00C814A9" w:rsidRPr="00D716CD">
        <w:t xml:space="preserve"> и узел смешения для </w:t>
      </w:r>
      <w:bookmarkStart w:id="1" w:name="_Hlk77089969"/>
      <w:r w:rsidR="00C814A9" w:rsidRPr="00D716CD">
        <w:t>напольного</w:t>
      </w:r>
      <w:r w:rsidR="00D84B7B" w:rsidRPr="00D716CD">
        <w:t xml:space="preserve"> отопления ванных комнат</w:t>
      </w:r>
      <w:bookmarkEnd w:id="1"/>
      <w:r w:rsidRPr="00D716CD">
        <w:t xml:space="preserve">; </w:t>
      </w:r>
      <w:r w:rsidR="0068020E" w:rsidRPr="00D716CD">
        <w:t xml:space="preserve">       </w:t>
      </w:r>
    </w:p>
    <w:p w14:paraId="389474E6" w14:textId="77DFEEBF" w:rsidR="00C34743" w:rsidRPr="00D716CD" w:rsidRDefault="00C34743" w:rsidP="007B6CFA">
      <w:pPr>
        <w:autoSpaceDE w:val="0"/>
        <w:autoSpaceDN w:val="0"/>
        <w:adjustRightInd w:val="0"/>
        <w:jc w:val="both"/>
      </w:pPr>
      <w:r w:rsidRPr="00D716CD">
        <w:t xml:space="preserve">-             приготовление горячей воды </w:t>
      </w:r>
      <w:r w:rsidR="0006657C" w:rsidRPr="00D716CD">
        <w:t xml:space="preserve">предусмотрено </w:t>
      </w:r>
      <w:r w:rsidRPr="00D716CD">
        <w:t>в тепловом пункте, расположенном в подвальном этаже здания;</w:t>
      </w:r>
    </w:p>
    <w:p w14:paraId="2DB5F446" w14:textId="71A4945D" w:rsidR="007B6CFA" w:rsidRPr="00D716CD" w:rsidRDefault="007B6CFA" w:rsidP="007B6CFA">
      <w:pPr>
        <w:autoSpaceDE w:val="0"/>
        <w:autoSpaceDN w:val="0"/>
        <w:adjustRightInd w:val="0"/>
        <w:jc w:val="both"/>
      </w:pPr>
      <w:r w:rsidRPr="00D716CD">
        <w:t>-</w:t>
      </w:r>
      <w:r w:rsidRPr="00D716CD">
        <w:tab/>
        <w:t xml:space="preserve">выполняется </w:t>
      </w:r>
      <w:r w:rsidR="003E7AD8" w:rsidRPr="00D716CD">
        <w:t xml:space="preserve">- </w:t>
      </w:r>
      <w:r w:rsidRPr="00D716CD">
        <w:t xml:space="preserve">электрическая разводка с установкой розеток, выключателей (светильники не предусматриваются), сантехническая разводка горячей, холодной воды выполняется без горизонтальной разводки труб до первого крана (установка </w:t>
      </w:r>
      <w:proofErr w:type="spellStart"/>
      <w:r w:rsidRPr="00D716CD">
        <w:t>сантехприборов</w:t>
      </w:r>
      <w:proofErr w:type="spellEnd"/>
      <w:r w:rsidRPr="00D716CD">
        <w:t xml:space="preserve"> не предусматривается),</w:t>
      </w:r>
      <w:r w:rsidR="00F73190" w:rsidRPr="00D716CD">
        <w:t xml:space="preserve"> </w:t>
      </w:r>
      <w:r w:rsidR="003E7AD8" w:rsidRPr="00D716CD">
        <w:t xml:space="preserve">напольное отопления ванных комнат, </w:t>
      </w:r>
      <w:r w:rsidRPr="00D716CD">
        <w:t>кабели слаботочных устройств (телевидение, интернет) прокладываются до прихожей</w:t>
      </w:r>
      <w:r w:rsidR="003E7AD8" w:rsidRPr="00D716CD">
        <w:t>, бытовая канализация предусмотрена в объеме стояков</w:t>
      </w:r>
      <w:r w:rsidR="00833BB2" w:rsidRPr="00D716CD">
        <w:t>,</w:t>
      </w:r>
      <w:r w:rsidR="003E7AD8" w:rsidRPr="00D716CD">
        <w:t xml:space="preserve"> горизонтальная разводка до </w:t>
      </w:r>
      <w:proofErr w:type="spellStart"/>
      <w:r w:rsidR="003E7AD8" w:rsidRPr="00D716CD">
        <w:t>сантехприборов</w:t>
      </w:r>
      <w:proofErr w:type="spellEnd"/>
      <w:r w:rsidR="003E7AD8" w:rsidRPr="00D716CD">
        <w:t xml:space="preserve"> и установка самих </w:t>
      </w:r>
      <w:proofErr w:type="spellStart"/>
      <w:r w:rsidR="003E7AD8" w:rsidRPr="00D716CD">
        <w:t>сантехприборов</w:t>
      </w:r>
      <w:proofErr w:type="spellEnd"/>
      <w:r w:rsidR="003E7AD8" w:rsidRPr="00D716CD">
        <w:t xml:space="preserve"> не предусмотрена</w:t>
      </w:r>
      <w:r w:rsidRPr="00D716CD">
        <w:t xml:space="preserve">; </w:t>
      </w:r>
    </w:p>
    <w:p w14:paraId="3868EAA3" w14:textId="51DC9617" w:rsidR="007B6CFA" w:rsidRPr="00D716CD" w:rsidRDefault="007B6CFA" w:rsidP="007B6CFA">
      <w:pPr>
        <w:autoSpaceDE w:val="0"/>
        <w:autoSpaceDN w:val="0"/>
        <w:adjustRightInd w:val="0"/>
        <w:jc w:val="both"/>
      </w:pPr>
      <w:r w:rsidRPr="00D716CD">
        <w:t>-</w:t>
      </w:r>
      <w:r w:rsidRPr="00D716CD">
        <w:tab/>
        <w:t>устанавливаются приборы</w:t>
      </w:r>
      <w:r w:rsidR="00313A31" w:rsidRPr="00D716CD">
        <w:t xml:space="preserve"> -</w:t>
      </w:r>
      <w:r w:rsidRPr="00D716CD">
        <w:t xml:space="preserve"> учета электроэнергии, холодной воды</w:t>
      </w:r>
      <w:r w:rsidR="00313A31" w:rsidRPr="00D716CD">
        <w:t>, прибором учета расхода тепла</w:t>
      </w:r>
      <w:r w:rsidRPr="00D716CD">
        <w:t>, радиаторы отопления</w:t>
      </w:r>
      <w:r w:rsidR="00313A31" w:rsidRPr="00D716CD">
        <w:t>.</w:t>
      </w:r>
    </w:p>
    <w:p w14:paraId="2BFE3473" w14:textId="563C74D2" w:rsidR="007B6CFA" w:rsidRPr="00D716CD" w:rsidRDefault="00CE25DD" w:rsidP="007B6CFA">
      <w:pPr>
        <w:autoSpaceDE w:val="0"/>
        <w:autoSpaceDN w:val="0"/>
        <w:adjustRightInd w:val="0"/>
        <w:jc w:val="both"/>
        <w:rPr>
          <w:bCs/>
        </w:rPr>
      </w:pPr>
      <w:r w:rsidRPr="00D716CD">
        <w:rPr>
          <w:bCs/>
        </w:rPr>
        <w:t xml:space="preserve">    </w:t>
      </w:r>
      <w:r w:rsidR="007B6CFA" w:rsidRPr="00D716CD">
        <w:rPr>
          <w:bCs/>
        </w:rPr>
        <w:t>Приобретение и установка сантехнических приборов, а также выполнение всех не указанных в настоящем пункте внутренних работ осуществляется Участником долевого строительства самостоятельно и за свой счет.</w:t>
      </w:r>
    </w:p>
    <w:p w14:paraId="522EF352" w14:textId="77777777" w:rsidR="008B174E" w:rsidRPr="00D716CD" w:rsidRDefault="008B174E" w:rsidP="008B174E">
      <w:pPr>
        <w:pStyle w:val="aff3"/>
        <w:autoSpaceDE w:val="0"/>
        <w:autoSpaceDN w:val="0"/>
        <w:adjustRightInd w:val="0"/>
        <w:jc w:val="both"/>
      </w:pPr>
    </w:p>
    <w:p w14:paraId="6E397EEE" w14:textId="77777777" w:rsidR="00B711FB" w:rsidRPr="00D716CD" w:rsidRDefault="00847434" w:rsidP="00B711FB">
      <w:pPr>
        <w:pStyle w:val="aff3"/>
        <w:numPr>
          <w:ilvl w:val="1"/>
          <w:numId w:val="1"/>
        </w:numPr>
        <w:tabs>
          <w:tab w:val="left" w:pos="284"/>
          <w:tab w:val="left" w:pos="426"/>
        </w:tabs>
        <w:autoSpaceDE w:val="0"/>
        <w:autoSpaceDN w:val="0"/>
        <w:adjustRightInd w:val="0"/>
        <w:ind w:left="0" w:firstLine="0"/>
        <w:jc w:val="both"/>
      </w:pPr>
      <w:r w:rsidRPr="00D716CD">
        <w:rPr>
          <w:b/>
          <w:bCs/>
        </w:rPr>
        <w:t xml:space="preserve">Объект долевого строительства </w:t>
      </w:r>
      <w:r w:rsidRPr="00D716CD">
        <w:t xml:space="preserve">– </w:t>
      </w:r>
      <w:r w:rsidR="00463720" w:rsidRPr="00D716CD">
        <w:rPr>
          <w:b/>
        </w:rPr>
        <w:t>нежилое помещение,</w:t>
      </w:r>
      <w:r w:rsidR="00463720" w:rsidRPr="00D716CD">
        <w:t xml:space="preserve"> </w:t>
      </w:r>
      <w:r w:rsidR="00B711FB" w:rsidRPr="00D716CD">
        <w:t>расположенное в нежилом здании, подлежащее передаче Участнику долевого строительства после получения разрешения на ввод в эксплуатацию нежилого здания, имеющее следующие проектные характеристики:</w:t>
      </w:r>
    </w:p>
    <w:p w14:paraId="2EC7711D" w14:textId="77777777" w:rsidR="00463720" w:rsidRPr="00D716CD" w:rsidRDefault="00463720" w:rsidP="00463720">
      <w:pPr>
        <w:pStyle w:val="aff3"/>
        <w:autoSpaceDE w:val="0"/>
        <w:autoSpaceDN w:val="0"/>
        <w:adjustRightInd w:val="0"/>
        <w:ind w:left="360"/>
        <w:jc w:val="both"/>
        <w:rPr>
          <w:b/>
        </w:rPr>
      </w:pPr>
    </w:p>
    <w:tbl>
      <w:tblPr>
        <w:tblW w:w="6975"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4416"/>
      </w:tblGrid>
      <w:tr w:rsidR="00D716CD" w:rsidRPr="00D716CD" w14:paraId="66458A07" w14:textId="77777777" w:rsidTr="00C5412E">
        <w:tc>
          <w:tcPr>
            <w:tcW w:w="3006" w:type="dxa"/>
            <w:tcBorders>
              <w:top w:val="single" w:sz="4" w:space="0" w:color="auto"/>
              <w:left w:val="single" w:sz="4" w:space="0" w:color="auto"/>
              <w:bottom w:val="single" w:sz="4" w:space="0" w:color="auto"/>
              <w:right w:val="single" w:sz="4" w:space="0" w:color="auto"/>
            </w:tcBorders>
          </w:tcPr>
          <w:p w14:paraId="344B3ABB" w14:textId="77777777" w:rsidR="00463720" w:rsidRPr="00D716CD" w:rsidRDefault="00463720" w:rsidP="00C5412E">
            <w:pPr>
              <w:autoSpaceDE w:val="0"/>
              <w:autoSpaceDN w:val="0"/>
              <w:adjustRightInd w:val="0"/>
              <w:jc w:val="both"/>
              <w:rPr>
                <w:b/>
              </w:rPr>
            </w:pPr>
            <w:r w:rsidRPr="00D716CD">
              <w:rPr>
                <w:b/>
              </w:rPr>
              <w:t>Назначение</w:t>
            </w:r>
          </w:p>
        </w:tc>
        <w:tc>
          <w:tcPr>
            <w:tcW w:w="3969" w:type="dxa"/>
            <w:tcBorders>
              <w:top w:val="single" w:sz="4" w:space="0" w:color="auto"/>
              <w:left w:val="single" w:sz="4" w:space="0" w:color="auto"/>
              <w:bottom w:val="single" w:sz="4" w:space="0" w:color="auto"/>
              <w:right w:val="single" w:sz="4" w:space="0" w:color="auto"/>
            </w:tcBorders>
          </w:tcPr>
          <w:p w14:paraId="4518DF91" w14:textId="229CBFC5" w:rsidR="00463720" w:rsidRPr="00D716CD" w:rsidRDefault="00E82448" w:rsidP="00E9470F">
            <w:pPr>
              <w:autoSpaceDE w:val="0"/>
              <w:autoSpaceDN w:val="0"/>
              <w:adjustRightInd w:val="0"/>
              <w:jc w:val="both"/>
              <w:rPr>
                <w:b/>
              </w:rPr>
            </w:pPr>
            <w:r w:rsidRPr="00D716CD">
              <w:rPr>
                <w:b/>
              </w:rPr>
              <w:t>Нежилое (апартамент</w:t>
            </w:r>
            <w:r w:rsidR="00497A9E" w:rsidRPr="00D716CD">
              <w:rPr>
                <w:b/>
              </w:rPr>
              <w:t>ы</w:t>
            </w:r>
            <w:r w:rsidRPr="00D716CD">
              <w:rPr>
                <w:b/>
              </w:rPr>
              <w:t>)</w:t>
            </w:r>
          </w:p>
        </w:tc>
      </w:tr>
      <w:tr w:rsidR="00D716CD" w:rsidRPr="00D716CD" w14:paraId="740BECAD" w14:textId="77777777" w:rsidTr="00C5412E">
        <w:tc>
          <w:tcPr>
            <w:tcW w:w="3006" w:type="dxa"/>
            <w:tcBorders>
              <w:top w:val="single" w:sz="4" w:space="0" w:color="auto"/>
              <w:left w:val="single" w:sz="4" w:space="0" w:color="auto"/>
              <w:bottom w:val="single" w:sz="4" w:space="0" w:color="auto"/>
              <w:right w:val="single" w:sz="4" w:space="0" w:color="auto"/>
            </w:tcBorders>
          </w:tcPr>
          <w:p w14:paraId="14CD0BE8" w14:textId="77777777" w:rsidR="00C5412E" w:rsidRPr="00D716CD" w:rsidRDefault="00C5412E" w:rsidP="00C5412E">
            <w:pPr>
              <w:autoSpaceDE w:val="0"/>
              <w:autoSpaceDN w:val="0"/>
              <w:adjustRightInd w:val="0"/>
              <w:jc w:val="both"/>
              <w:rPr>
                <w:b/>
              </w:rPr>
            </w:pPr>
            <w:r w:rsidRPr="00D716CD">
              <w:rPr>
                <w:b/>
              </w:rPr>
              <w:t>Ориентировочный номер объекта долевого строительства</w:t>
            </w:r>
          </w:p>
        </w:tc>
        <w:tc>
          <w:tcPr>
            <w:tcW w:w="3969" w:type="dxa"/>
            <w:tcBorders>
              <w:top w:val="single" w:sz="4" w:space="0" w:color="auto"/>
              <w:left w:val="single" w:sz="4" w:space="0" w:color="auto"/>
              <w:bottom w:val="single" w:sz="4" w:space="0" w:color="auto"/>
              <w:right w:val="single" w:sz="4" w:space="0" w:color="auto"/>
            </w:tcBorders>
          </w:tcPr>
          <w:p w14:paraId="194E8333" w14:textId="77777777" w:rsidR="00C5412E" w:rsidRPr="00D716CD" w:rsidRDefault="009E7C3C" w:rsidP="00E9470F">
            <w:pPr>
              <w:autoSpaceDE w:val="0"/>
              <w:autoSpaceDN w:val="0"/>
              <w:adjustRightInd w:val="0"/>
              <w:jc w:val="both"/>
              <w:rPr>
                <w:b/>
              </w:rPr>
            </w:pPr>
            <w:r w:rsidRPr="00D716CD">
              <w:rPr>
                <w:b/>
              </w:rPr>
              <w:t>******************************************</w:t>
            </w:r>
          </w:p>
        </w:tc>
      </w:tr>
      <w:tr w:rsidR="00D716CD" w:rsidRPr="00D716CD" w14:paraId="10B9D835" w14:textId="77777777" w:rsidTr="00C5412E">
        <w:tc>
          <w:tcPr>
            <w:tcW w:w="3006" w:type="dxa"/>
            <w:tcBorders>
              <w:top w:val="single" w:sz="4" w:space="0" w:color="auto"/>
              <w:left w:val="single" w:sz="4" w:space="0" w:color="auto"/>
              <w:bottom w:val="single" w:sz="4" w:space="0" w:color="auto"/>
              <w:right w:val="single" w:sz="4" w:space="0" w:color="auto"/>
            </w:tcBorders>
            <w:hideMark/>
          </w:tcPr>
          <w:p w14:paraId="0883AF0C" w14:textId="77777777" w:rsidR="00463720" w:rsidRPr="00D716CD" w:rsidRDefault="00463720" w:rsidP="00C5412E">
            <w:pPr>
              <w:autoSpaceDE w:val="0"/>
              <w:autoSpaceDN w:val="0"/>
              <w:adjustRightInd w:val="0"/>
              <w:jc w:val="both"/>
              <w:rPr>
                <w:b/>
              </w:rPr>
            </w:pPr>
            <w:r w:rsidRPr="00D716CD">
              <w:rPr>
                <w:b/>
              </w:rPr>
              <w:t xml:space="preserve">Секция </w:t>
            </w:r>
            <w:r w:rsidR="00C5412E" w:rsidRPr="00D716CD">
              <w:rPr>
                <w:b/>
              </w:rPr>
              <w:t>/ подъезд</w:t>
            </w:r>
          </w:p>
        </w:tc>
        <w:tc>
          <w:tcPr>
            <w:tcW w:w="3969" w:type="dxa"/>
            <w:tcBorders>
              <w:top w:val="single" w:sz="4" w:space="0" w:color="auto"/>
              <w:left w:val="single" w:sz="4" w:space="0" w:color="auto"/>
              <w:bottom w:val="single" w:sz="4" w:space="0" w:color="auto"/>
              <w:right w:val="single" w:sz="4" w:space="0" w:color="auto"/>
            </w:tcBorders>
          </w:tcPr>
          <w:p w14:paraId="3EDF1F20" w14:textId="77777777" w:rsidR="00463720" w:rsidRPr="00D716CD" w:rsidRDefault="009E7C3C" w:rsidP="00463720">
            <w:pPr>
              <w:autoSpaceDE w:val="0"/>
              <w:autoSpaceDN w:val="0"/>
              <w:adjustRightInd w:val="0"/>
              <w:jc w:val="both"/>
              <w:rPr>
                <w:b/>
              </w:rPr>
            </w:pPr>
            <w:r w:rsidRPr="00D716CD">
              <w:rPr>
                <w:b/>
              </w:rPr>
              <w:t>******************************************</w:t>
            </w:r>
          </w:p>
        </w:tc>
      </w:tr>
      <w:tr w:rsidR="00D716CD" w:rsidRPr="00D716CD" w14:paraId="49D0C1EC" w14:textId="77777777" w:rsidTr="00C5412E">
        <w:tc>
          <w:tcPr>
            <w:tcW w:w="3006" w:type="dxa"/>
            <w:tcBorders>
              <w:top w:val="single" w:sz="4" w:space="0" w:color="auto"/>
              <w:left w:val="single" w:sz="4" w:space="0" w:color="auto"/>
              <w:bottom w:val="single" w:sz="4" w:space="0" w:color="auto"/>
              <w:right w:val="single" w:sz="4" w:space="0" w:color="auto"/>
            </w:tcBorders>
          </w:tcPr>
          <w:p w14:paraId="44A82AF7" w14:textId="77777777" w:rsidR="00463720" w:rsidRPr="00D716CD" w:rsidRDefault="00463720" w:rsidP="00C5412E">
            <w:pPr>
              <w:autoSpaceDE w:val="0"/>
              <w:autoSpaceDN w:val="0"/>
              <w:adjustRightInd w:val="0"/>
              <w:jc w:val="both"/>
              <w:rPr>
                <w:b/>
              </w:rPr>
            </w:pPr>
            <w:r w:rsidRPr="00D716CD">
              <w:rPr>
                <w:b/>
              </w:rPr>
              <w:t>Этаж</w:t>
            </w:r>
          </w:p>
        </w:tc>
        <w:tc>
          <w:tcPr>
            <w:tcW w:w="3969" w:type="dxa"/>
            <w:tcBorders>
              <w:top w:val="single" w:sz="4" w:space="0" w:color="auto"/>
              <w:left w:val="single" w:sz="4" w:space="0" w:color="auto"/>
              <w:bottom w:val="single" w:sz="4" w:space="0" w:color="auto"/>
              <w:right w:val="single" w:sz="4" w:space="0" w:color="auto"/>
            </w:tcBorders>
          </w:tcPr>
          <w:p w14:paraId="02852B0A" w14:textId="77777777" w:rsidR="00463720" w:rsidRPr="00D716CD" w:rsidRDefault="009E7C3C" w:rsidP="00E9470F">
            <w:pPr>
              <w:autoSpaceDE w:val="0"/>
              <w:autoSpaceDN w:val="0"/>
              <w:adjustRightInd w:val="0"/>
              <w:jc w:val="both"/>
              <w:rPr>
                <w:b/>
              </w:rPr>
            </w:pPr>
            <w:r w:rsidRPr="00D716CD">
              <w:rPr>
                <w:b/>
              </w:rPr>
              <w:t>******************************************</w:t>
            </w:r>
          </w:p>
        </w:tc>
      </w:tr>
      <w:tr w:rsidR="00D716CD" w:rsidRPr="00D716CD" w14:paraId="238A02A6" w14:textId="77777777" w:rsidTr="00C5412E">
        <w:tc>
          <w:tcPr>
            <w:tcW w:w="3006" w:type="dxa"/>
            <w:tcBorders>
              <w:top w:val="single" w:sz="4" w:space="0" w:color="auto"/>
              <w:left w:val="single" w:sz="4" w:space="0" w:color="auto"/>
              <w:bottom w:val="single" w:sz="4" w:space="0" w:color="auto"/>
              <w:right w:val="single" w:sz="4" w:space="0" w:color="auto"/>
            </w:tcBorders>
          </w:tcPr>
          <w:p w14:paraId="68AC69C7" w14:textId="77777777" w:rsidR="00463720" w:rsidRPr="00D716CD" w:rsidRDefault="00C5412E" w:rsidP="00C5412E">
            <w:pPr>
              <w:autoSpaceDE w:val="0"/>
              <w:autoSpaceDN w:val="0"/>
              <w:adjustRightInd w:val="0"/>
              <w:jc w:val="both"/>
              <w:rPr>
                <w:b/>
              </w:rPr>
            </w:pPr>
            <w:r w:rsidRPr="00D716CD">
              <w:rPr>
                <w:b/>
              </w:rPr>
              <w:t>Проектная общая п</w:t>
            </w:r>
            <w:r w:rsidR="00463720" w:rsidRPr="00D716CD">
              <w:rPr>
                <w:b/>
              </w:rPr>
              <w:t xml:space="preserve">лощадь нежилого помещения, </w:t>
            </w:r>
            <w:proofErr w:type="spellStart"/>
            <w:r w:rsidR="00463720" w:rsidRPr="00D716CD">
              <w:rPr>
                <w:b/>
              </w:rPr>
              <w:t>кв.м</w:t>
            </w:r>
            <w:proofErr w:type="spellEnd"/>
            <w:r w:rsidR="00463720" w:rsidRPr="00D716CD">
              <w:rPr>
                <w:b/>
              </w:rPr>
              <w:t>.</w:t>
            </w:r>
          </w:p>
        </w:tc>
        <w:tc>
          <w:tcPr>
            <w:tcW w:w="3969" w:type="dxa"/>
            <w:tcBorders>
              <w:top w:val="single" w:sz="4" w:space="0" w:color="auto"/>
              <w:left w:val="single" w:sz="4" w:space="0" w:color="auto"/>
              <w:bottom w:val="single" w:sz="4" w:space="0" w:color="auto"/>
              <w:right w:val="single" w:sz="4" w:space="0" w:color="auto"/>
            </w:tcBorders>
          </w:tcPr>
          <w:p w14:paraId="3962EF7B" w14:textId="77777777" w:rsidR="00463720" w:rsidRPr="00D716CD" w:rsidRDefault="009E7C3C" w:rsidP="00E9470F">
            <w:pPr>
              <w:autoSpaceDE w:val="0"/>
              <w:autoSpaceDN w:val="0"/>
              <w:adjustRightInd w:val="0"/>
              <w:jc w:val="both"/>
              <w:rPr>
                <w:b/>
              </w:rPr>
            </w:pPr>
            <w:r w:rsidRPr="00D716CD">
              <w:rPr>
                <w:b/>
              </w:rPr>
              <w:t>******************************************</w:t>
            </w:r>
          </w:p>
        </w:tc>
      </w:tr>
      <w:tr w:rsidR="00D716CD" w:rsidRPr="00D716CD" w14:paraId="1DDA71E7" w14:textId="77777777" w:rsidTr="00C5412E">
        <w:tc>
          <w:tcPr>
            <w:tcW w:w="3006" w:type="dxa"/>
            <w:tcBorders>
              <w:top w:val="single" w:sz="4" w:space="0" w:color="auto"/>
              <w:left w:val="single" w:sz="4" w:space="0" w:color="auto"/>
              <w:bottom w:val="single" w:sz="4" w:space="0" w:color="auto"/>
              <w:right w:val="single" w:sz="4" w:space="0" w:color="auto"/>
            </w:tcBorders>
          </w:tcPr>
          <w:p w14:paraId="0094604B" w14:textId="77777777" w:rsidR="00463720" w:rsidRPr="00D716CD" w:rsidRDefault="00463720" w:rsidP="00C5412E">
            <w:pPr>
              <w:autoSpaceDE w:val="0"/>
              <w:autoSpaceDN w:val="0"/>
              <w:adjustRightInd w:val="0"/>
              <w:jc w:val="both"/>
              <w:rPr>
                <w:b/>
              </w:rPr>
            </w:pPr>
            <w:r w:rsidRPr="00D716CD">
              <w:rPr>
                <w:b/>
              </w:rPr>
              <w:t>Количество частей нежилого помещения</w:t>
            </w:r>
          </w:p>
        </w:tc>
        <w:tc>
          <w:tcPr>
            <w:tcW w:w="3969" w:type="dxa"/>
            <w:tcBorders>
              <w:top w:val="single" w:sz="4" w:space="0" w:color="auto"/>
              <w:left w:val="single" w:sz="4" w:space="0" w:color="auto"/>
              <w:bottom w:val="single" w:sz="4" w:space="0" w:color="auto"/>
              <w:right w:val="single" w:sz="4" w:space="0" w:color="auto"/>
            </w:tcBorders>
          </w:tcPr>
          <w:p w14:paraId="573EC362" w14:textId="77777777" w:rsidR="00463720" w:rsidRPr="00D716CD" w:rsidRDefault="009E7C3C" w:rsidP="00E9470F">
            <w:pPr>
              <w:autoSpaceDE w:val="0"/>
              <w:autoSpaceDN w:val="0"/>
              <w:adjustRightInd w:val="0"/>
              <w:jc w:val="both"/>
              <w:rPr>
                <w:b/>
              </w:rPr>
            </w:pPr>
            <w:r w:rsidRPr="00D716CD">
              <w:rPr>
                <w:b/>
              </w:rPr>
              <w:t>******************************************</w:t>
            </w:r>
          </w:p>
        </w:tc>
      </w:tr>
      <w:tr w:rsidR="00D716CD" w:rsidRPr="00D716CD" w14:paraId="3876AE53" w14:textId="77777777" w:rsidTr="00C5412E">
        <w:tc>
          <w:tcPr>
            <w:tcW w:w="3006" w:type="dxa"/>
            <w:vMerge w:val="restart"/>
            <w:tcBorders>
              <w:top w:val="single" w:sz="4" w:space="0" w:color="auto"/>
              <w:left w:val="single" w:sz="4" w:space="0" w:color="auto"/>
              <w:right w:val="single" w:sz="4" w:space="0" w:color="auto"/>
            </w:tcBorders>
            <w:shd w:val="clear" w:color="auto" w:fill="auto"/>
          </w:tcPr>
          <w:p w14:paraId="60506E0D" w14:textId="77777777" w:rsidR="00463720" w:rsidRPr="00D716CD" w:rsidRDefault="00463720" w:rsidP="00C5412E">
            <w:pPr>
              <w:autoSpaceDE w:val="0"/>
              <w:autoSpaceDN w:val="0"/>
              <w:adjustRightInd w:val="0"/>
              <w:jc w:val="both"/>
              <w:rPr>
                <w:b/>
              </w:rPr>
            </w:pPr>
            <w:r w:rsidRPr="00D716CD">
              <w:rPr>
                <w:b/>
              </w:rPr>
              <w:t xml:space="preserve">Площади частей нежилого помещения, входящих в состав нежилого помещения, </w:t>
            </w:r>
            <w:proofErr w:type="spellStart"/>
            <w:r w:rsidRPr="00D716CD">
              <w:rPr>
                <w:b/>
              </w:rPr>
              <w:t>кв.м</w:t>
            </w:r>
            <w:proofErr w:type="spellEnd"/>
            <w:r w:rsidRPr="00D716CD">
              <w:rPr>
                <w:b/>
              </w:rPr>
              <w:t>.</w:t>
            </w:r>
          </w:p>
        </w:tc>
        <w:tc>
          <w:tcPr>
            <w:tcW w:w="3969" w:type="dxa"/>
            <w:tcBorders>
              <w:top w:val="single" w:sz="4" w:space="0" w:color="auto"/>
              <w:left w:val="single" w:sz="4" w:space="0" w:color="auto"/>
              <w:bottom w:val="single" w:sz="4" w:space="0" w:color="auto"/>
              <w:right w:val="single" w:sz="4" w:space="0" w:color="auto"/>
            </w:tcBorders>
          </w:tcPr>
          <w:p w14:paraId="089ADF56" w14:textId="77777777" w:rsidR="00463720" w:rsidRPr="00D716CD" w:rsidRDefault="009E7C3C" w:rsidP="00E9470F">
            <w:pPr>
              <w:autoSpaceDE w:val="0"/>
              <w:autoSpaceDN w:val="0"/>
              <w:adjustRightInd w:val="0"/>
              <w:jc w:val="both"/>
              <w:rPr>
                <w:b/>
              </w:rPr>
            </w:pPr>
            <w:r w:rsidRPr="00D716CD">
              <w:rPr>
                <w:b/>
              </w:rPr>
              <w:t>******************************************</w:t>
            </w:r>
          </w:p>
        </w:tc>
      </w:tr>
      <w:tr w:rsidR="00463720" w:rsidRPr="00D716CD" w14:paraId="763823F4" w14:textId="77777777" w:rsidTr="00C5412E">
        <w:tc>
          <w:tcPr>
            <w:tcW w:w="3006" w:type="dxa"/>
            <w:vMerge/>
            <w:tcBorders>
              <w:left w:val="single" w:sz="4" w:space="0" w:color="auto"/>
              <w:right w:val="single" w:sz="4" w:space="0" w:color="auto"/>
            </w:tcBorders>
            <w:shd w:val="clear" w:color="auto" w:fill="auto"/>
          </w:tcPr>
          <w:p w14:paraId="3C0A75F4" w14:textId="77777777" w:rsidR="00463720" w:rsidRPr="00D716CD" w:rsidRDefault="00463720" w:rsidP="00E9470F">
            <w:pPr>
              <w:autoSpaceDE w:val="0"/>
              <w:autoSpaceDN w:val="0"/>
              <w:adjustRightInd w:val="0"/>
              <w:jc w:val="both"/>
              <w:rPr>
                <w:b/>
              </w:rPr>
            </w:pPr>
          </w:p>
        </w:tc>
        <w:tc>
          <w:tcPr>
            <w:tcW w:w="3969" w:type="dxa"/>
            <w:tcBorders>
              <w:top w:val="single" w:sz="4" w:space="0" w:color="auto"/>
              <w:left w:val="single" w:sz="4" w:space="0" w:color="auto"/>
              <w:bottom w:val="single" w:sz="4" w:space="0" w:color="auto"/>
              <w:right w:val="single" w:sz="4" w:space="0" w:color="auto"/>
            </w:tcBorders>
          </w:tcPr>
          <w:p w14:paraId="785BD646" w14:textId="77777777" w:rsidR="00463720" w:rsidRPr="00D716CD" w:rsidRDefault="009E7C3C" w:rsidP="00E9470F">
            <w:pPr>
              <w:autoSpaceDE w:val="0"/>
              <w:autoSpaceDN w:val="0"/>
              <w:adjustRightInd w:val="0"/>
              <w:jc w:val="both"/>
              <w:rPr>
                <w:b/>
              </w:rPr>
            </w:pPr>
            <w:r w:rsidRPr="00D716CD">
              <w:rPr>
                <w:b/>
              </w:rPr>
              <w:t>******************************************</w:t>
            </w:r>
          </w:p>
        </w:tc>
      </w:tr>
    </w:tbl>
    <w:p w14:paraId="62C83077" w14:textId="77777777" w:rsidR="00C5412E" w:rsidRPr="00D716CD" w:rsidRDefault="00C5412E" w:rsidP="00A53C90">
      <w:pPr>
        <w:pStyle w:val="a7"/>
        <w:tabs>
          <w:tab w:val="left" w:pos="284"/>
          <w:tab w:val="left" w:pos="426"/>
        </w:tabs>
        <w:ind w:right="0"/>
      </w:pPr>
    </w:p>
    <w:p w14:paraId="34F82391" w14:textId="77777777" w:rsidR="00EB31A5" w:rsidRPr="00D716CD" w:rsidRDefault="00EB31A5" w:rsidP="00EB31A5">
      <w:pPr>
        <w:pStyle w:val="aff3"/>
        <w:ind w:left="0"/>
        <w:jc w:val="both"/>
      </w:pPr>
      <w:r w:rsidRPr="00D716CD">
        <w:rPr>
          <w:b/>
        </w:rPr>
        <w:t>2.3.1.</w:t>
      </w:r>
      <w:r w:rsidRPr="00D716CD">
        <w:t xml:space="preserve"> Объект долевого строительства приобретается Участником долевого строительства в </w:t>
      </w:r>
      <w:r w:rsidRPr="00D716CD">
        <w:rPr>
          <w:b/>
        </w:rPr>
        <w:t>(ВЫБРАТЬ НУЖНОЕ):</w:t>
      </w:r>
      <w:r w:rsidRPr="00D716CD">
        <w:t xml:space="preserve"> единоличную собственность</w:t>
      </w:r>
      <w:r w:rsidR="00771AEF" w:rsidRPr="00D716CD">
        <w:t xml:space="preserve">    </w:t>
      </w:r>
      <w:r w:rsidRPr="00D716CD">
        <w:t xml:space="preserve"> ////       долевую собственность: доля Участника долевого строительства: 1 - __/__, </w:t>
      </w:r>
      <w:proofErr w:type="gramStart"/>
      <w:r w:rsidRPr="00D716CD">
        <w:t>доля  Участника</w:t>
      </w:r>
      <w:proofErr w:type="gramEnd"/>
      <w:r w:rsidRPr="00D716CD">
        <w:t xml:space="preserve"> долевого строительства 2 - __/__     /// </w:t>
      </w:r>
      <w:r w:rsidR="00771AEF" w:rsidRPr="00D716CD">
        <w:t xml:space="preserve">       </w:t>
      </w:r>
      <w:r w:rsidRPr="00D716CD">
        <w:t>общую совместную собственность.</w:t>
      </w:r>
    </w:p>
    <w:p w14:paraId="2E793F74" w14:textId="77777777" w:rsidR="00EB31A5" w:rsidRPr="00D716CD" w:rsidRDefault="00EB31A5" w:rsidP="00A53C90">
      <w:pPr>
        <w:pStyle w:val="a7"/>
        <w:tabs>
          <w:tab w:val="left" w:pos="284"/>
          <w:tab w:val="left" w:pos="426"/>
        </w:tabs>
        <w:ind w:right="0"/>
      </w:pPr>
    </w:p>
    <w:p w14:paraId="7C840D71" w14:textId="77777777" w:rsidR="00847434" w:rsidRPr="00D716CD" w:rsidRDefault="00847434" w:rsidP="00A53C90">
      <w:pPr>
        <w:pStyle w:val="a7"/>
        <w:tabs>
          <w:tab w:val="left" w:pos="284"/>
          <w:tab w:val="left" w:pos="426"/>
        </w:tabs>
        <w:ind w:right="0"/>
      </w:pPr>
      <w:r w:rsidRPr="00D716CD">
        <w:t>Расположение Объекта долевого строительства и его планировка предусмотрены Сторонами в Приложении № 1 к Договору.</w:t>
      </w:r>
    </w:p>
    <w:p w14:paraId="5C586488" w14:textId="77777777" w:rsidR="00C923D2" w:rsidRPr="00D716CD" w:rsidRDefault="00C923D2" w:rsidP="00C923D2">
      <w:pPr>
        <w:pStyle w:val="a7"/>
        <w:tabs>
          <w:tab w:val="left" w:pos="284"/>
          <w:tab w:val="left" w:pos="426"/>
        </w:tabs>
      </w:pPr>
      <w:r w:rsidRPr="00D716CD">
        <w:t xml:space="preserve">    Объект долевого строительства не является объектом производственного назначения и приобретается Участником долевого строительства для личного (индивидуального или семейного) использования.</w:t>
      </w:r>
    </w:p>
    <w:p w14:paraId="46159F21" w14:textId="5541DCED" w:rsidR="00844F35" w:rsidRPr="00D716CD" w:rsidRDefault="00847434" w:rsidP="00844F35">
      <w:pPr>
        <w:pStyle w:val="a7"/>
        <w:numPr>
          <w:ilvl w:val="1"/>
          <w:numId w:val="1"/>
        </w:numPr>
        <w:tabs>
          <w:tab w:val="left" w:pos="284"/>
          <w:tab w:val="left" w:pos="426"/>
        </w:tabs>
        <w:ind w:left="0" w:firstLine="0"/>
      </w:pPr>
      <w:r w:rsidRPr="00D716CD">
        <w:t xml:space="preserve">Участник долевого строительства ознакомлен с тем, что окончательные характеристики Объекта долевого строительства, указываемые в документации </w:t>
      </w:r>
      <w:r w:rsidR="00C80E2A" w:rsidRPr="00D716CD">
        <w:t>уполномоченной организации</w:t>
      </w:r>
      <w:r w:rsidRPr="00D716CD">
        <w:t xml:space="preserve"> после ввода </w:t>
      </w:r>
      <w:r w:rsidR="00B711FB" w:rsidRPr="00D716CD">
        <w:t>нежилого здания</w:t>
      </w:r>
      <w:r w:rsidRPr="00D716CD">
        <w:t xml:space="preserve"> в эксплуатацию, могут не совпадать с проектными характеристиками, указанными в Договоре. Стороны пришли к соглашению, что в связи с неизбежной строительной погрешностью</w:t>
      </w:r>
      <w:r w:rsidR="00BD1FE7" w:rsidRPr="00D716CD">
        <w:t>, учетом толщины слоя штукатурки по внутренним стенам</w:t>
      </w:r>
      <w:r w:rsidRPr="00D716CD">
        <w:t xml:space="preserve"> и допустимыми по правилам СНиП</w:t>
      </w:r>
      <w:r w:rsidR="00FB552C" w:rsidRPr="00D716CD">
        <w:t xml:space="preserve"> (СП)</w:t>
      </w:r>
      <w:r w:rsidRPr="00D716CD">
        <w:t xml:space="preserve"> отклонениями</w:t>
      </w:r>
      <w:r w:rsidR="00850C14" w:rsidRPr="00D716CD">
        <w:t>,</w:t>
      </w:r>
      <w:r w:rsidRPr="00D716CD">
        <w:t xml:space="preserve"> расхождение проектной общей площади Объекта долевого строительства и общей площади по данным обмеров </w:t>
      </w:r>
      <w:r w:rsidR="00C80E2A" w:rsidRPr="00D716CD">
        <w:t>у</w:t>
      </w:r>
      <w:r w:rsidR="006E749E" w:rsidRPr="00D716CD">
        <w:t>полномоченной ор</w:t>
      </w:r>
      <w:r w:rsidR="00C80E2A" w:rsidRPr="00D716CD">
        <w:t>г</w:t>
      </w:r>
      <w:r w:rsidR="006E749E" w:rsidRPr="00D716CD">
        <w:t>а</w:t>
      </w:r>
      <w:r w:rsidR="00C80E2A" w:rsidRPr="00D716CD">
        <w:t>низации</w:t>
      </w:r>
      <w:r w:rsidRPr="00D716CD">
        <w:t xml:space="preserve"> в размере не более </w:t>
      </w:r>
      <w:r w:rsidR="00850C14" w:rsidRPr="00D716CD">
        <w:t>5 (</w:t>
      </w:r>
      <w:r w:rsidRPr="00D716CD">
        <w:t>пяти</w:t>
      </w:r>
      <w:r w:rsidR="00850C14" w:rsidRPr="00D716CD">
        <w:t>)</w:t>
      </w:r>
      <w:r w:rsidRPr="00D716CD">
        <w:t xml:space="preserve"> процентов от указанной площади в соответствии с ФЗ № 214-ФЗ, конфигурации и параметров помещений, входящих в состав </w:t>
      </w:r>
      <w:r w:rsidR="00850C14" w:rsidRPr="00D716CD">
        <w:t xml:space="preserve">Объекта долевого строительства, </w:t>
      </w:r>
      <w:r w:rsidRPr="00D716CD">
        <w:t xml:space="preserve">являются несущественными изменениями Объекта долевого строительства. </w:t>
      </w:r>
      <w:r w:rsidR="00844F35" w:rsidRPr="00D716CD">
        <w:rPr>
          <w:bCs/>
          <w:iCs/>
        </w:rPr>
        <w:t>Изменение площади комнат, помещений вспомогательного использования, холлов, санузлов, лоджий, веранд, балконов, террас и т.п. в Объекте долевого строительства, не влекущее изменение Общей проектной (планируемая) площади Объекта долевого строительства, указанной в п.2.3.  настоящего Договора, в пределах</w:t>
      </w:r>
      <w:r w:rsidR="005E001E" w:rsidRPr="00D716CD">
        <w:rPr>
          <w:bCs/>
          <w:iCs/>
        </w:rPr>
        <w:t xml:space="preserve"> погрешности (допустимого отклонения) от общей площади</w:t>
      </w:r>
      <w:r w:rsidR="00844F35" w:rsidRPr="00D716CD">
        <w:rPr>
          <w:bCs/>
          <w:iCs/>
        </w:rPr>
        <w:t>, установленн</w:t>
      </w:r>
      <w:r w:rsidR="005E001E" w:rsidRPr="00D716CD">
        <w:rPr>
          <w:bCs/>
          <w:iCs/>
        </w:rPr>
        <w:t>ой</w:t>
      </w:r>
      <w:r w:rsidR="00844F35" w:rsidRPr="00D716CD">
        <w:rPr>
          <w:bCs/>
          <w:iCs/>
        </w:rPr>
        <w:t xml:space="preserve"> настоящим пунктом, не является основанием для перерасчета цены договора и нарушением Застройщиком условий настоящего Договора</w:t>
      </w:r>
      <w:r w:rsidR="00844F35" w:rsidRPr="00D716CD">
        <w:rPr>
          <w:iCs/>
        </w:rPr>
        <w:t>.</w:t>
      </w:r>
    </w:p>
    <w:p w14:paraId="46869A24" w14:textId="77777777" w:rsidR="006E749E" w:rsidRPr="00D716CD" w:rsidRDefault="00844F35" w:rsidP="00844F35">
      <w:pPr>
        <w:pStyle w:val="a7"/>
        <w:tabs>
          <w:tab w:val="left" w:pos="284"/>
          <w:tab w:val="left" w:pos="426"/>
        </w:tabs>
        <w:ind w:right="0"/>
        <w:rPr>
          <w:iCs/>
        </w:rPr>
      </w:pPr>
      <w:r w:rsidRPr="00D716CD">
        <w:tab/>
      </w:r>
      <w:r w:rsidR="006E749E" w:rsidRPr="00D716CD">
        <w:t>Для расчетов по настоящему пункту Стороны соглашаются с тем, что Цена Договора привязана к стоимости строительства единицы площади Объекта долевого строительства и будет определяться, как произведение размера общей площади на цену 1 кв. м. общей площади.</w:t>
      </w:r>
    </w:p>
    <w:p w14:paraId="34D43929" w14:textId="77777777" w:rsidR="004D715F" w:rsidRPr="00D716CD" w:rsidRDefault="004D715F" w:rsidP="00E9470F">
      <w:pPr>
        <w:pStyle w:val="a7"/>
        <w:numPr>
          <w:ilvl w:val="1"/>
          <w:numId w:val="1"/>
        </w:numPr>
        <w:tabs>
          <w:tab w:val="left" w:pos="284"/>
          <w:tab w:val="left" w:pos="426"/>
        </w:tabs>
        <w:ind w:left="0" w:right="0" w:firstLine="0"/>
      </w:pPr>
      <w:r w:rsidRPr="00D716CD">
        <w:t xml:space="preserve">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 </w:t>
      </w:r>
      <w:proofErr w:type="spellStart"/>
      <w:r w:rsidRPr="00D716CD">
        <w:t>эскроу</w:t>
      </w:r>
      <w:proofErr w:type="spellEnd"/>
      <w:r w:rsidRPr="00D716CD">
        <w:t xml:space="preserve"> в порядке, предусмотренном статьей 15.4 ФЗ № 214-ФЗ.</w:t>
      </w:r>
    </w:p>
    <w:p w14:paraId="4CA1AAD1" w14:textId="302F45C3" w:rsidR="002727C7" w:rsidRPr="00D716CD" w:rsidRDefault="00847434" w:rsidP="002727C7">
      <w:pPr>
        <w:pStyle w:val="a7"/>
        <w:numPr>
          <w:ilvl w:val="1"/>
          <w:numId w:val="1"/>
        </w:numPr>
        <w:tabs>
          <w:tab w:val="left" w:pos="284"/>
          <w:tab w:val="left" w:pos="426"/>
        </w:tabs>
        <w:ind w:left="0" w:right="0" w:firstLine="0"/>
      </w:pPr>
      <w:r w:rsidRPr="00D716CD">
        <w:t xml:space="preserve">Участник долевого строительства ознакомлен с проектной декларацией перед подписанием </w:t>
      </w:r>
      <w:r w:rsidR="008A2CFB" w:rsidRPr="00D716CD">
        <w:t>Д</w:t>
      </w:r>
      <w:r w:rsidRPr="00D716CD">
        <w:t xml:space="preserve">оговора. </w:t>
      </w:r>
      <w:r w:rsidR="002614BC" w:rsidRPr="00D716CD">
        <w:rPr>
          <w:iCs/>
        </w:rPr>
        <w:t xml:space="preserve">Проектная декларация размещена в сети Интернет на </w:t>
      </w:r>
      <w:r w:rsidR="00A206DF" w:rsidRPr="00D716CD">
        <w:rPr>
          <w:iCs/>
        </w:rPr>
        <w:t xml:space="preserve">сайте </w:t>
      </w:r>
      <w:proofErr w:type="spellStart"/>
      <w:r w:rsidR="00A206DF" w:rsidRPr="00D716CD">
        <w:rPr>
          <w:iCs/>
        </w:rPr>
        <w:t>наш.дом.рф</w:t>
      </w:r>
      <w:proofErr w:type="spellEnd"/>
      <w:r w:rsidR="00D668BE" w:rsidRPr="00D716CD">
        <w:rPr>
          <w:iCs/>
        </w:rPr>
        <w:t xml:space="preserve"> в соответствии с </w:t>
      </w:r>
      <w:r w:rsidR="00D668BE" w:rsidRPr="00D716CD">
        <w:t>ФЗ № 214-ФЗ</w:t>
      </w:r>
      <w:r w:rsidR="00A206DF" w:rsidRPr="00D716CD">
        <w:rPr>
          <w:iCs/>
        </w:rPr>
        <w:t xml:space="preserve">, </w:t>
      </w:r>
      <w:r w:rsidR="00E87B65" w:rsidRPr="00D716CD">
        <w:rPr>
          <w:iCs/>
        </w:rPr>
        <w:t xml:space="preserve">а также </w:t>
      </w:r>
      <w:r w:rsidR="00A206DF" w:rsidRPr="00D716CD">
        <w:rPr>
          <w:iCs/>
        </w:rPr>
        <w:t xml:space="preserve">на </w:t>
      </w:r>
      <w:r w:rsidR="002727C7" w:rsidRPr="00D716CD">
        <w:rPr>
          <w:iCs/>
        </w:rPr>
        <w:t xml:space="preserve">сайте: </w:t>
      </w:r>
      <w:r w:rsidR="00010B58" w:rsidRPr="00D716CD">
        <w:rPr>
          <w:rStyle w:val="afc"/>
          <w:color w:val="auto"/>
          <w:lang w:val="en-US"/>
        </w:rPr>
        <w:t>www</w:t>
      </w:r>
      <w:r w:rsidR="00010B58" w:rsidRPr="00D716CD">
        <w:rPr>
          <w:rStyle w:val="afc"/>
          <w:color w:val="auto"/>
        </w:rPr>
        <w:t>.</w:t>
      </w:r>
      <w:proofErr w:type="spellStart"/>
      <w:r w:rsidR="00010B58" w:rsidRPr="00D716CD">
        <w:rPr>
          <w:rStyle w:val="afc"/>
          <w:color w:val="auto"/>
          <w:lang w:val="en-US"/>
        </w:rPr>
        <w:t>tvn</w:t>
      </w:r>
      <w:proofErr w:type="spellEnd"/>
      <w:r w:rsidR="00010B58" w:rsidRPr="00D716CD">
        <w:rPr>
          <w:rStyle w:val="afc"/>
          <w:color w:val="auto"/>
        </w:rPr>
        <w:t>39.</w:t>
      </w:r>
      <w:proofErr w:type="spellStart"/>
      <w:r w:rsidR="00010B58" w:rsidRPr="00D716CD">
        <w:rPr>
          <w:rStyle w:val="afc"/>
          <w:color w:val="auto"/>
          <w:lang w:val="en-US"/>
        </w:rPr>
        <w:t>ru</w:t>
      </w:r>
      <w:proofErr w:type="spellEnd"/>
      <w:r w:rsidR="002727C7" w:rsidRPr="00D716CD">
        <w:t xml:space="preserve"> </w:t>
      </w:r>
    </w:p>
    <w:p w14:paraId="7122F45B" w14:textId="77777777" w:rsidR="00F41B8B" w:rsidRPr="00D716CD" w:rsidRDefault="00847434" w:rsidP="00E83597">
      <w:pPr>
        <w:pStyle w:val="a7"/>
        <w:numPr>
          <w:ilvl w:val="1"/>
          <w:numId w:val="1"/>
        </w:numPr>
        <w:tabs>
          <w:tab w:val="left" w:pos="284"/>
          <w:tab w:val="left" w:pos="426"/>
        </w:tabs>
        <w:ind w:left="0" w:right="0" w:firstLine="0"/>
        <w:rPr>
          <w:iCs/>
        </w:rPr>
      </w:pPr>
      <w:r w:rsidRPr="00D716CD">
        <w:t>Застройщик гарантирует, что право требования на Объект долевого строительства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14:paraId="65053E7E" w14:textId="77777777" w:rsidR="00161FB4" w:rsidRPr="00D716CD" w:rsidRDefault="00161FB4" w:rsidP="00582CD9">
      <w:pPr>
        <w:pStyle w:val="a7"/>
        <w:tabs>
          <w:tab w:val="left" w:pos="284"/>
          <w:tab w:val="left" w:pos="426"/>
        </w:tabs>
        <w:ind w:right="0"/>
        <w:rPr>
          <w:iCs/>
        </w:rPr>
      </w:pPr>
    </w:p>
    <w:p w14:paraId="153B564C" w14:textId="77777777" w:rsidR="00847434" w:rsidRPr="00D716CD" w:rsidRDefault="00847434" w:rsidP="000621C0">
      <w:pPr>
        <w:pStyle w:val="Normal1"/>
        <w:numPr>
          <w:ilvl w:val="0"/>
          <w:numId w:val="1"/>
        </w:numPr>
        <w:tabs>
          <w:tab w:val="clear" w:pos="360"/>
        </w:tabs>
        <w:spacing w:line="240" w:lineRule="auto"/>
        <w:ind w:left="0" w:firstLine="0"/>
        <w:jc w:val="center"/>
        <w:rPr>
          <w:b/>
          <w:bCs/>
          <w:sz w:val="20"/>
          <w:szCs w:val="20"/>
        </w:rPr>
      </w:pPr>
      <w:r w:rsidRPr="00D716CD">
        <w:rPr>
          <w:b/>
          <w:bCs/>
          <w:sz w:val="20"/>
          <w:szCs w:val="20"/>
        </w:rPr>
        <w:t>ЦЕНА ДОГОВОРА</w:t>
      </w:r>
    </w:p>
    <w:p w14:paraId="206A5204" w14:textId="44FFA5F0" w:rsidR="00075BB8" w:rsidRPr="00D716CD" w:rsidRDefault="00847434" w:rsidP="00FD2CF2">
      <w:pPr>
        <w:pStyle w:val="a7"/>
        <w:numPr>
          <w:ilvl w:val="1"/>
          <w:numId w:val="1"/>
        </w:numPr>
        <w:tabs>
          <w:tab w:val="left" w:pos="284"/>
          <w:tab w:val="left" w:pos="426"/>
        </w:tabs>
        <w:ind w:left="0" w:right="0" w:firstLine="0"/>
        <w:rPr>
          <w:iCs/>
        </w:rPr>
      </w:pPr>
      <w:r w:rsidRPr="00D716CD">
        <w:t xml:space="preserve">Цена Договора, т.е. размер денежных средств, подлежащих уплате </w:t>
      </w:r>
      <w:r w:rsidR="00010B58" w:rsidRPr="00D716CD">
        <w:t>Участником долевого строительства для строительства Объекта долевого строительства, составляет</w:t>
      </w:r>
      <w:r w:rsidR="002727C7" w:rsidRPr="00D716CD">
        <w:t xml:space="preserve"> ************************</w:t>
      </w:r>
      <w:r w:rsidRPr="00D716CD">
        <w:rPr>
          <w:b/>
          <w:bCs/>
        </w:rPr>
        <w:t xml:space="preserve"> рублей </w:t>
      </w:r>
      <w:r w:rsidR="002727C7" w:rsidRPr="00D716CD">
        <w:rPr>
          <w:b/>
          <w:bCs/>
        </w:rPr>
        <w:t>**</w:t>
      </w:r>
      <w:r w:rsidRPr="00D716CD">
        <w:rPr>
          <w:b/>
          <w:bCs/>
        </w:rPr>
        <w:t xml:space="preserve"> копеек, </w:t>
      </w:r>
      <w:r w:rsidRPr="00D716CD">
        <w:t>НДС не облагается.</w:t>
      </w:r>
    </w:p>
    <w:p w14:paraId="06D7F348" w14:textId="057244D2" w:rsidR="00010B58" w:rsidRPr="00D716CD" w:rsidRDefault="00C718A5" w:rsidP="00010B58">
      <w:pPr>
        <w:tabs>
          <w:tab w:val="left" w:pos="426"/>
          <w:tab w:val="num" w:pos="720"/>
        </w:tabs>
        <w:autoSpaceDE w:val="0"/>
        <w:autoSpaceDN w:val="0"/>
        <w:adjustRightInd w:val="0"/>
        <w:jc w:val="both"/>
      </w:pPr>
      <w:r w:rsidRPr="00D716CD">
        <w:t xml:space="preserve">3.2. </w:t>
      </w:r>
      <w:r w:rsidR="00010B58" w:rsidRPr="00D716CD">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00010B58" w:rsidRPr="00D716CD">
        <w:t>эскроу</w:t>
      </w:r>
      <w:proofErr w:type="spellEnd"/>
      <w:r w:rsidR="00010B58" w:rsidRPr="00D716CD">
        <w:t xml:space="preserve">-счет, открываемый в Банк «ДОМ.РФ»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010B58" w:rsidRPr="00D716CD">
        <w:t>эскроу</w:t>
      </w:r>
      <w:proofErr w:type="spellEnd"/>
      <w:r w:rsidR="00010B58" w:rsidRPr="00D716CD">
        <w:t xml:space="preserve">, заключенным между Бенефициаром, Депонентом и Эскроу-агентом, с учетом следующего: </w:t>
      </w:r>
    </w:p>
    <w:p w14:paraId="259CB353" w14:textId="5DC481CD" w:rsidR="00010B58" w:rsidRPr="00D716CD" w:rsidRDefault="00010B58" w:rsidP="00010B58">
      <w:pPr>
        <w:tabs>
          <w:tab w:val="left" w:pos="426"/>
          <w:tab w:val="num" w:pos="720"/>
        </w:tabs>
        <w:autoSpaceDE w:val="0"/>
        <w:autoSpaceDN w:val="0"/>
        <w:adjustRightInd w:val="0"/>
        <w:jc w:val="both"/>
      </w:pPr>
      <w:r w:rsidRPr="00D716CD">
        <w:t xml:space="preserve">3.2.1. Эскроу-агент: Акционерное общество Банк «ДОМ.РФ» (сокращенное наименование АО Банк «ДОМ.РФ), адрес: </w:t>
      </w:r>
      <w:r w:rsidRPr="00D716CD">
        <w:rPr>
          <w:highlight w:val="green"/>
        </w:rPr>
        <w:t>12</w:t>
      </w:r>
      <w:r w:rsidR="008D708F" w:rsidRPr="00D716CD">
        <w:rPr>
          <w:highlight w:val="green"/>
        </w:rPr>
        <w:t>5</w:t>
      </w:r>
      <w:r w:rsidRPr="00D716CD">
        <w:rPr>
          <w:highlight w:val="green"/>
        </w:rPr>
        <w:t>0</w:t>
      </w:r>
      <w:r w:rsidR="008D708F" w:rsidRPr="00D716CD">
        <w:rPr>
          <w:highlight w:val="green"/>
        </w:rPr>
        <w:t>0</w:t>
      </w:r>
      <w:r w:rsidRPr="00D716CD">
        <w:rPr>
          <w:highlight w:val="green"/>
        </w:rPr>
        <w:t>9</w:t>
      </w:r>
      <w:r w:rsidRPr="00D716CD">
        <w:t xml:space="preserve">, </w:t>
      </w:r>
      <w:proofErr w:type="spellStart"/>
      <w:r w:rsidRPr="00D716CD">
        <w:t>г.Москва</w:t>
      </w:r>
      <w:proofErr w:type="spellEnd"/>
      <w:r w:rsidRPr="00D716CD">
        <w:t xml:space="preserve">, ул. Воздвиженка, д. 10, адрес электронной почты: escrow@domrf.ru, телефон: 88007758686, ИНН 7725038124, БИК 044525266, </w:t>
      </w:r>
      <w:proofErr w:type="spellStart"/>
      <w:r w:rsidRPr="00D716CD">
        <w:t>кор</w:t>
      </w:r>
      <w:proofErr w:type="spellEnd"/>
      <w:r w:rsidRPr="00D716CD">
        <w:t>/</w:t>
      </w:r>
      <w:proofErr w:type="spellStart"/>
      <w:r w:rsidRPr="00D716CD">
        <w:t>сч</w:t>
      </w:r>
      <w:proofErr w:type="spellEnd"/>
      <w:r w:rsidRPr="00D716CD">
        <w:t xml:space="preserve"> 30101810345250000266 в ГУ БАНКА РОССИИ ПО ЦФО.</w:t>
      </w:r>
    </w:p>
    <w:p w14:paraId="07984A67" w14:textId="77777777" w:rsidR="00010B58" w:rsidRPr="00D716CD" w:rsidRDefault="00010B58" w:rsidP="00010B58">
      <w:pPr>
        <w:tabs>
          <w:tab w:val="left" w:pos="426"/>
          <w:tab w:val="num" w:pos="720"/>
        </w:tabs>
        <w:autoSpaceDE w:val="0"/>
        <w:autoSpaceDN w:val="0"/>
        <w:adjustRightInd w:val="0"/>
        <w:jc w:val="both"/>
      </w:pPr>
      <w:r w:rsidRPr="00D716CD">
        <w:t xml:space="preserve">Депонент: _______________________________________________  </w:t>
      </w:r>
    </w:p>
    <w:p w14:paraId="786AFD53" w14:textId="67BCB149" w:rsidR="00010B58" w:rsidRPr="00D716CD" w:rsidRDefault="00010B58" w:rsidP="00010B58">
      <w:pPr>
        <w:tabs>
          <w:tab w:val="left" w:pos="426"/>
          <w:tab w:val="num" w:pos="720"/>
        </w:tabs>
        <w:autoSpaceDE w:val="0"/>
        <w:autoSpaceDN w:val="0"/>
        <w:adjustRightInd w:val="0"/>
        <w:jc w:val="both"/>
      </w:pPr>
      <w:r w:rsidRPr="00D716CD">
        <w:t>Застройщик: Общество с ограниченной ответственностью Специализированный застройщик «</w:t>
      </w:r>
      <w:r w:rsidR="00C718A5" w:rsidRPr="00D716CD">
        <w:t>ТВН-СТРОЙ</w:t>
      </w:r>
      <w:r w:rsidRPr="00D716CD">
        <w:t xml:space="preserve">» </w:t>
      </w:r>
    </w:p>
    <w:p w14:paraId="3B8543ED" w14:textId="77777777" w:rsidR="00010B58" w:rsidRPr="00D716CD" w:rsidRDefault="00010B58" w:rsidP="00010B58">
      <w:pPr>
        <w:tabs>
          <w:tab w:val="left" w:pos="426"/>
          <w:tab w:val="num" w:pos="720"/>
        </w:tabs>
        <w:autoSpaceDE w:val="0"/>
        <w:autoSpaceDN w:val="0"/>
        <w:adjustRightInd w:val="0"/>
        <w:jc w:val="both"/>
      </w:pPr>
      <w:r w:rsidRPr="00D716CD">
        <w:t xml:space="preserve">Депонируемая сумма: ______________ (___________________________________________________) рублей. </w:t>
      </w:r>
    </w:p>
    <w:p w14:paraId="028BAECC" w14:textId="77777777" w:rsidR="00010B58" w:rsidRPr="00D716CD" w:rsidRDefault="00010B58" w:rsidP="00010B58">
      <w:pPr>
        <w:tabs>
          <w:tab w:val="left" w:pos="426"/>
          <w:tab w:val="num" w:pos="720"/>
        </w:tabs>
        <w:autoSpaceDE w:val="0"/>
        <w:autoSpaceDN w:val="0"/>
        <w:adjustRightInd w:val="0"/>
        <w:jc w:val="both"/>
      </w:pPr>
      <w:r w:rsidRPr="00D716CD">
        <w:t xml:space="preserve">Срок перечисления Депонентом суммы депонирования: в течение 5 (пяти) рабочих дней с момента государственной регистрации настоящего договора. </w:t>
      </w:r>
    </w:p>
    <w:p w14:paraId="43BD7777" w14:textId="09374188" w:rsidR="00010B58" w:rsidRPr="00D716CD" w:rsidRDefault="00010B58" w:rsidP="00010B58">
      <w:pPr>
        <w:tabs>
          <w:tab w:val="left" w:pos="426"/>
          <w:tab w:val="num" w:pos="720"/>
        </w:tabs>
        <w:autoSpaceDE w:val="0"/>
        <w:autoSpaceDN w:val="0"/>
        <w:adjustRightInd w:val="0"/>
        <w:jc w:val="both"/>
      </w:pPr>
      <w:r w:rsidRPr="00D716CD">
        <w:t xml:space="preserve">Срок условного депонирования денежных средств: до </w:t>
      </w:r>
      <w:r w:rsidR="008D708F" w:rsidRPr="00D716CD">
        <w:rPr>
          <w:highlight w:val="green"/>
        </w:rPr>
        <w:t>29</w:t>
      </w:r>
      <w:r w:rsidR="00C718A5" w:rsidRPr="00D716CD">
        <w:rPr>
          <w:highlight w:val="green"/>
        </w:rPr>
        <w:t xml:space="preserve"> </w:t>
      </w:r>
      <w:r w:rsidR="004D4D3F" w:rsidRPr="00D716CD">
        <w:rPr>
          <w:highlight w:val="green"/>
        </w:rPr>
        <w:t>декабря</w:t>
      </w:r>
      <w:r w:rsidR="00C718A5" w:rsidRPr="00D716CD">
        <w:rPr>
          <w:highlight w:val="green"/>
        </w:rPr>
        <w:t xml:space="preserve"> 2023 </w:t>
      </w:r>
      <w:r w:rsidRPr="00D716CD">
        <w:rPr>
          <w:highlight w:val="green"/>
        </w:rPr>
        <w:t>г</w:t>
      </w:r>
      <w:r w:rsidRPr="00D716CD">
        <w:t xml:space="preserve">., но не более шести месяцев после срока ввода в эксплуатацию Объекта долевого строительства. </w:t>
      </w:r>
    </w:p>
    <w:p w14:paraId="569CE247" w14:textId="77777777" w:rsidR="00010B58" w:rsidRPr="00D716CD" w:rsidRDefault="00010B58" w:rsidP="00010B58">
      <w:pPr>
        <w:tabs>
          <w:tab w:val="left" w:pos="426"/>
          <w:tab w:val="num" w:pos="720"/>
        </w:tabs>
        <w:autoSpaceDE w:val="0"/>
        <w:autoSpaceDN w:val="0"/>
        <w:adjustRightInd w:val="0"/>
        <w:jc w:val="both"/>
      </w:pPr>
      <w:r w:rsidRPr="00D716CD">
        <w:t xml:space="preserve">Основания перечисления Застройщику депонированной суммы:  </w:t>
      </w:r>
    </w:p>
    <w:p w14:paraId="5BA1AAAA" w14:textId="77777777" w:rsidR="00010B58" w:rsidRPr="00D716CD" w:rsidRDefault="00010B58" w:rsidP="00010B58">
      <w:pPr>
        <w:tabs>
          <w:tab w:val="left" w:pos="426"/>
          <w:tab w:val="num" w:pos="720"/>
        </w:tabs>
        <w:autoSpaceDE w:val="0"/>
        <w:autoSpaceDN w:val="0"/>
        <w:adjustRightInd w:val="0"/>
        <w:jc w:val="both"/>
      </w:pPr>
      <w:r w:rsidRPr="00D716CD">
        <w:t xml:space="preserve">разрешение на ввод в эксплуатацию Объекта долевого строительства; </w:t>
      </w:r>
    </w:p>
    <w:p w14:paraId="7B34B2F3" w14:textId="641D12AC" w:rsidR="004F01EA" w:rsidRPr="00D716CD" w:rsidRDefault="00010B58" w:rsidP="00010B58">
      <w:pPr>
        <w:tabs>
          <w:tab w:val="left" w:pos="426"/>
          <w:tab w:val="num" w:pos="720"/>
        </w:tabs>
        <w:autoSpaceDE w:val="0"/>
        <w:autoSpaceDN w:val="0"/>
        <w:adjustRightInd w:val="0"/>
        <w:jc w:val="both"/>
      </w:pPr>
      <w:r w:rsidRPr="00D716CD">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14:paraId="2FC21B60" w14:textId="77777777" w:rsidR="00075BB8" w:rsidRPr="00D716CD" w:rsidRDefault="00075BB8" w:rsidP="00FD2CF2">
      <w:pPr>
        <w:tabs>
          <w:tab w:val="left" w:pos="426"/>
          <w:tab w:val="num" w:pos="667"/>
        </w:tabs>
        <w:ind w:right="-1"/>
        <w:jc w:val="both"/>
        <w:rPr>
          <w:b/>
        </w:rPr>
      </w:pPr>
      <w:r w:rsidRPr="00D716CD">
        <w:rPr>
          <w:b/>
        </w:rPr>
        <w:t xml:space="preserve">3.3. Оплата производится Участником долевого строительства с использованием специального счета </w:t>
      </w:r>
      <w:proofErr w:type="spellStart"/>
      <w:r w:rsidR="001A6377" w:rsidRPr="00D716CD">
        <w:rPr>
          <w:b/>
        </w:rPr>
        <w:t>эскроу</w:t>
      </w:r>
      <w:proofErr w:type="spellEnd"/>
      <w:r w:rsidR="001A6377" w:rsidRPr="00D716CD">
        <w:rPr>
          <w:b/>
        </w:rPr>
        <w:t xml:space="preserve"> </w:t>
      </w:r>
      <w:r w:rsidRPr="00D716CD">
        <w:rPr>
          <w:b/>
        </w:rPr>
        <w:t xml:space="preserve">после государственной регистрации </w:t>
      </w:r>
      <w:r w:rsidR="00181A10" w:rsidRPr="00D716CD">
        <w:rPr>
          <w:b/>
        </w:rPr>
        <w:t>Договора в следующих порядке и сроки</w:t>
      </w:r>
      <w:r w:rsidRPr="00D716CD">
        <w:rPr>
          <w:b/>
        </w:rPr>
        <w:t xml:space="preserve">: </w:t>
      </w:r>
    </w:p>
    <w:p w14:paraId="44A0F888" w14:textId="77777777" w:rsidR="003777E1" w:rsidRPr="00D716CD" w:rsidRDefault="003777E1" w:rsidP="00FD2CF2">
      <w:pPr>
        <w:tabs>
          <w:tab w:val="left" w:pos="426"/>
          <w:tab w:val="num" w:pos="667"/>
        </w:tabs>
        <w:ind w:right="-1"/>
        <w:jc w:val="both"/>
      </w:pPr>
    </w:p>
    <w:p w14:paraId="6E6B5E42" w14:textId="77777777" w:rsidR="003777E1" w:rsidRPr="00D716CD" w:rsidRDefault="003777E1" w:rsidP="00FD2CF2">
      <w:pPr>
        <w:tabs>
          <w:tab w:val="left" w:pos="426"/>
          <w:tab w:val="num" w:pos="667"/>
        </w:tabs>
        <w:ind w:right="-1"/>
        <w:jc w:val="both"/>
      </w:pPr>
    </w:p>
    <w:p w14:paraId="280BF68D" w14:textId="77777777" w:rsidR="003777E1" w:rsidRPr="00D716CD" w:rsidRDefault="003777E1" w:rsidP="00FD2CF2">
      <w:pPr>
        <w:tabs>
          <w:tab w:val="left" w:pos="426"/>
          <w:tab w:val="num" w:pos="667"/>
        </w:tabs>
        <w:ind w:right="-1"/>
        <w:jc w:val="both"/>
        <w:rPr>
          <w:b/>
        </w:rPr>
      </w:pPr>
      <w:r w:rsidRPr="00D716CD">
        <w:rPr>
          <w:b/>
        </w:rPr>
        <w:t>ВАРИАНТ №1</w:t>
      </w:r>
      <w:r w:rsidR="00B15C98" w:rsidRPr="00D716CD">
        <w:rPr>
          <w:b/>
        </w:rPr>
        <w:t xml:space="preserve"> (РАССРОЧКА)</w:t>
      </w:r>
      <w:r w:rsidRPr="00D716CD">
        <w:rPr>
          <w:b/>
        </w:rPr>
        <w:t>:</w:t>
      </w:r>
    </w:p>
    <w:p w14:paraId="6DFE3A57" w14:textId="77777777" w:rsidR="003777E1" w:rsidRPr="00D716CD" w:rsidRDefault="003777E1" w:rsidP="00FD2CF2">
      <w:pPr>
        <w:tabs>
          <w:tab w:val="left" w:pos="426"/>
          <w:tab w:val="num" w:pos="667"/>
        </w:tabs>
        <w:ind w:right="-1"/>
        <w:jc w:val="both"/>
      </w:pPr>
    </w:p>
    <w:p w14:paraId="4D110182" w14:textId="77777777" w:rsidR="00110E16" w:rsidRPr="00D716CD" w:rsidRDefault="00110E16" w:rsidP="00FD2CF2">
      <w:pPr>
        <w:tabs>
          <w:tab w:val="left" w:pos="426"/>
          <w:tab w:val="num" w:pos="667"/>
        </w:tabs>
        <w:ind w:right="-1"/>
        <w:jc w:val="both"/>
      </w:pPr>
      <w:r w:rsidRPr="00D716CD">
        <w:t xml:space="preserve">3.3.1. Цена договора подлежит оплате в пользу Застройщика (с учетом требований, указанных в п. 3.2. настоящего Договора) </w:t>
      </w:r>
      <w:r w:rsidR="004F01EA" w:rsidRPr="00D716CD">
        <w:t>в соответствии со следующим Графиком</w:t>
      </w:r>
      <w:r w:rsidRPr="00D716CD">
        <w:t>:</w:t>
      </w:r>
    </w:p>
    <w:p w14:paraId="2073B344" w14:textId="77777777" w:rsidR="00075BB8" w:rsidRPr="00D716CD" w:rsidRDefault="00075BB8" w:rsidP="004F01EA">
      <w:pPr>
        <w:tabs>
          <w:tab w:val="left" w:pos="426"/>
        </w:tabs>
        <w:ind w:right="-1"/>
        <w:jc w:val="both"/>
      </w:pP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357"/>
        <w:gridCol w:w="5149"/>
      </w:tblGrid>
      <w:tr w:rsidR="00D716CD" w:rsidRPr="00D716CD" w14:paraId="781AFB7A" w14:textId="77777777" w:rsidTr="00291B31">
        <w:trPr>
          <w:trHeight w:val="502"/>
        </w:trPr>
        <w:tc>
          <w:tcPr>
            <w:tcW w:w="805" w:type="dxa"/>
            <w:vAlign w:val="center"/>
          </w:tcPr>
          <w:p w14:paraId="11B105C8" w14:textId="77777777" w:rsidR="004F01EA" w:rsidRPr="00D716CD" w:rsidRDefault="004F01EA" w:rsidP="004F01EA">
            <w:pPr>
              <w:pStyle w:val="aff3"/>
              <w:numPr>
                <w:ilvl w:val="0"/>
                <w:numId w:val="25"/>
              </w:numPr>
              <w:jc w:val="center"/>
            </w:pPr>
            <w:r w:rsidRPr="00D716CD">
              <w:t>№</w:t>
            </w:r>
          </w:p>
        </w:tc>
        <w:tc>
          <w:tcPr>
            <w:tcW w:w="3357" w:type="dxa"/>
            <w:vAlign w:val="center"/>
          </w:tcPr>
          <w:p w14:paraId="4F378779" w14:textId="77777777" w:rsidR="004F01EA" w:rsidRPr="00D716CD" w:rsidRDefault="004F01EA" w:rsidP="00291B31">
            <w:pPr>
              <w:jc w:val="center"/>
              <w:rPr>
                <w:b/>
              </w:rPr>
            </w:pPr>
            <w:r w:rsidRPr="00D716CD">
              <w:rPr>
                <w:b/>
              </w:rPr>
              <w:t>Сумма платежа</w:t>
            </w:r>
          </w:p>
        </w:tc>
        <w:tc>
          <w:tcPr>
            <w:tcW w:w="5149" w:type="dxa"/>
            <w:vAlign w:val="center"/>
          </w:tcPr>
          <w:p w14:paraId="2055012E" w14:textId="77777777" w:rsidR="004F01EA" w:rsidRPr="00D716CD" w:rsidRDefault="004F01EA" w:rsidP="00291B31">
            <w:pPr>
              <w:jc w:val="center"/>
              <w:rPr>
                <w:b/>
              </w:rPr>
            </w:pPr>
            <w:r w:rsidRPr="00D716CD">
              <w:rPr>
                <w:b/>
              </w:rPr>
              <w:t>Срок/момент</w:t>
            </w:r>
          </w:p>
        </w:tc>
      </w:tr>
      <w:tr w:rsidR="00D716CD" w:rsidRPr="00D716CD" w14:paraId="4E5049A9" w14:textId="77777777" w:rsidTr="00291B31">
        <w:trPr>
          <w:trHeight w:val="703"/>
        </w:trPr>
        <w:tc>
          <w:tcPr>
            <w:tcW w:w="805" w:type="dxa"/>
            <w:vAlign w:val="center"/>
          </w:tcPr>
          <w:p w14:paraId="3E2E793F" w14:textId="77777777" w:rsidR="004F01EA" w:rsidRPr="00D716CD" w:rsidRDefault="004F01EA" w:rsidP="00291B31">
            <w:pPr>
              <w:jc w:val="center"/>
            </w:pPr>
            <w:r w:rsidRPr="00D716CD">
              <w:t>1.</w:t>
            </w:r>
          </w:p>
        </w:tc>
        <w:tc>
          <w:tcPr>
            <w:tcW w:w="3357" w:type="dxa"/>
            <w:vAlign w:val="center"/>
          </w:tcPr>
          <w:p w14:paraId="17EE3E88" w14:textId="77777777" w:rsidR="004F01EA" w:rsidRPr="00D716CD" w:rsidRDefault="004F01EA" w:rsidP="00291B31">
            <w:r w:rsidRPr="00D716CD">
              <w:t>*************************</w:t>
            </w:r>
          </w:p>
        </w:tc>
        <w:tc>
          <w:tcPr>
            <w:tcW w:w="5149" w:type="dxa"/>
            <w:vAlign w:val="center"/>
          </w:tcPr>
          <w:p w14:paraId="29E19650" w14:textId="77777777" w:rsidR="004F01EA" w:rsidRPr="00D716CD" w:rsidRDefault="004F01EA" w:rsidP="00291B31">
            <w:pPr>
              <w:jc w:val="center"/>
            </w:pPr>
            <w:r w:rsidRPr="00D716CD">
              <w:t>*************************</w:t>
            </w:r>
          </w:p>
        </w:tc>
      </w:tr>
      <w:tr w:rsidR="00D716CD" w:rsidRPr="00D716CD" w14:paraId="38373ECF" w14:textId="77777777" w:rsidTr="00291B31">
        <w:trPr>
          <w:trHeight w:val="984"/>
        </w:trPr>
        <w:tc>
          <w:tcPr>
            <w:tcW w:w="805" w:type="dxa"/>
            <w:vAlign w:val="center"/>
          </w:tcPr>
          <w:p w14:paraId="7926C6FC" w14:textId="77777777" w:rsidR="004F01EA" w:rsidRPr="00D716CD" w:rsidRDefault="004F01EA" w:rsidP="00291B31">
            <w:pPr>
              <w:jc w:val="center"/>
            </w:pPr>
            <w:r w:rsidRPr="00D716CD">
              <w:t>2.</w:t>
            </w:r>
          </w:p>
        </w:tc>
        <w:tc>
          <w:tcPr>
            <w:tcW w:w="3357" w:type="dxa"/>
            <w:vAlign w:val="center"/>
          </w:tcPr>
          <w:p w14:paraId="5FACB5A5" w14:textId="77777777" w:rsidR="004F01EA" w:rsidRPr="00D716CD" w:rsidRDefault="004F01EA" w:rsidP="00291B31">
            <w:r w:rsidRPr="00D716CD">
              <w:t>*************************</w:t>
            </w:r>
          </w:p>
        </w:tc>
        <w:tc>
          <w:tcPr>
            <w:tcW w:w="5149" w:type="dxa"/>
            <w:vAlign w:val="center"/>
          </w:tcPr>
          <w:p w14:paraId="7FC15DC5" w14:textId="77777777" w:rsidR="004F01EA" w:rsidRPr="00D716CD" w:rsidRDefault="004F01EA" w:rsidP="00291B31">
            <w:pPr>
              <w:jc w:val="center"/>
            </w:pPr>
            <w:r w:rsidRPr="00D716CD">
              <w:t>*************************</w:t>
            </w:r>
          </w:p>
        </w:tc>
      </w:tr>
      <w:tr w:rsidR="004F01EA" w:rsidRPr="00D716CD" w14:paraId="7C124F56" w14:textId="77777777" w:rsidTr="00291B31">
        <w:trPr>
          <w:trHeight w:val="984"/>
        </w:trPr>
        <w:tc>
          <w:tcPr>
            <w:tcW w:w="805" w:type="dxa"/>
            <w:vAlign w:val="center"/>
          </w:tcPr>
          <w:p w14:paraId="3A7168EF" w14:textId="77777777" w:rsidR="004F01EA" w:rsidRPr="00D716CD" w:rsidRDefault="004F01EA" w:rsidP="00291B31">
            <w:pPr>
              <w:jc w:val="center"/>
            </w:pPr>
            <w:r w:rsidRPr="00D716CD">
              <w:t>3.</w:t>
            </w:r>
          </w:p>
        </w:tc>
        <w:tc>
          <w:tcPr>
            <w:tcW w:w="3357" w:type="dxa"/>
            <w:vAlign w:val="center"/>
          </w:tcPr>
          <w:p w14:paraId="2BD37B95" w14:textId="77777777" w:rsidR="004F01EA" w:rsidRPr="00D716CD" w:rsidRDefault="004F01EA" w:rsidP="00291B31">
            <w:r w:rsidRPr="00D716CD">
              <w:t>*************************</w:t>
            </w:r>
          </w:p>
        </w:tc>
        <w:tc>
          <w:tcPr>
            <w:tcW w:w="5149" w:type="dxa"/>
            <w:vAlign w:val="center"/>
          </w:tcPr>
          <w:p w14:paraId="6B38C60A" w14:textId="77777777" w:rsidR="004F01EA" w:rsidRPr="00D716CD" w:rsidRDefault="004F01EA" w:rsidP="00291B31">
            <w:pPr>
              <w:jc w:val="center"/>
            </w:pPr>
            <w:r w:rsidRPr="00D716CD">
              <w:t>*************************</w:t>
            </w:r>
          </w:p>
        </w:tc>
      </w:tr>
    </w:tbl>
    <w:p w14:paraId="657A910C" w14:textId="77777777" w:rsidR="004F01EA" w:rsidRPr="00D716CD" w:rsidRDefault="004F01EA" w:rsidP="004F01EA">
      <w:pPr>
        <w:pStyle w:val="aff3"/>
        <w:tabs>
          <w:tab w:val="left" w:pos="426"/>
        </w:tabs>
        <w:ind w:right="-1"/>
        <w:jc w:val="both"/>
      </w:pPr>
    </w:p>
    <w:p w14:paraId="2A1B6E79" w14:textId="77777777" w:rsidR="00365279" w:rsidRPr="00D716CD" w:rsidRDefault="00365279" w:rsidP="00365279">
      <w:pPr>
        <w:autoSpaceDE w:val="0"/>
        <w:autoSpaceDN w:val="0"/>
        <w:adjustRightInd w:val="0"/>
        <w:jc w:val="both"/>
      </w:pPr>
    </w:p>
    <w:p w14:paraId="7969EE1F" w14:textId="5E41C166" w:rsidR="00365279" w:rsidRPr="00D716CD" w:rsidRDefault="00365279" w:rsidP="00365279">
      <w:pPr>
        <w:autoSpaceDE w:val="0"/>
        <w:autoSpaceDN w:val="0"/>
        <w:adjustRightInd w:val="0"/>
        <w:jc w:val="both"/>
      </w:pPr>
      <w:r w:rsidRPr="00D716CD">
        <w:t xml:space="preserve">3.3.2.     В целях обеспечения исполнения обязательств Участника долевого </w:t>
      </w:r>
      <w:proofErr w:type="gramStart"/>
      <w:r w:rsidRPr="00D716CD">
        <w:t>строительства  по</w:t>
      </w:r>
      <w:proofErr w:type="gramEnd"/>
      <w:r w:rsidRPr="00D716CD">
        <w:t xml:space="preserve"> оплате Цены Договора в полном объеме в течение 2 (Двух) рабочих дней с даты подписания Договора, Участник долевого строительства  осуществляет  резервирование денежных средств в размере ______________________________руб.  ______________коп.  (НДС не облагается), с использованием безотзывного, покрытого, оплачиваемого без акцепта уполномоченного лица, аккредитива в банке </w:t>
      </w:r>
      <w:r w:rsidR="00C718A5" w:rsidRPr="00D716CD">
        <w:t>__________________</w:t>
      </w:r>
      <w:r w:rsidRPr="00D716CD">
        <w:t xml:space="preserve"> (далее по тексту – «банк-эмитент»). Банк - Эмитент и Исполняющий Банк по аккредитиву – </w:t>
      </w:r>
      <w:r w:rsidR="00C718A5" w:rsidRPr="00D716CD">
        <w:t>_______________</w:t>
      </w:r>
      <w:r w:rsidRPr="00D716CD">
        <w:t>.</w:t>
      </w:r>
    </w:p>
    <w:p w14:paraId="6FE1171E" w14:textId="77777777" w:rsidR="00365279" w:rsidRPr="00D716CD" w:rsidRDefault="00365279" w:rsidP="00365279">
      <w:pPr>
        <w:autoSpaceDE w:val="0"/>
        <w:autoSpaceDN w:val="0"/>
        <w:adjustRightInd w:val="0"/>
        <w:jc w:val="both"/>
      </w:pPr>
    </w:p>
    <w:p w14:paraId="2940BD7B" w14:textId="77777777" w:rsidR="00365279" w:rsidRPr="00D716CD" w:rsidRDefault="00365279" w:rsidP="00365279">
      <w:pPr>
        <w:autoSpaceDE w:val="0"/>
        <w:autoSpaceDN w:val="0"/>
        <w:adjustRightInd w:val="0"/>
        <w:jc w:val="both"/>
      </w:pPr>
      <w:r w:rsidRPr="00D716CD">
        <w:t xml:space="preserve">3.3.3.    Условием исполнения аккредитива является представление Застройщиком </w:t>
      </w:r>
      <w:r w:rsidR="000E0A43" w:rsidRPr="00D716CD">
        <w:t>и</w:t>
      </w:r>
      <w:r w:rsidRPr="00D716CD">
        <w:t>сполняющему банку оригинала настоящего Договора с отметкой о его регистрации в Управлении Федеральной службы государственной регистрации, кадастра и картографии по г. Москве или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33B1DA98" w14:textId="77777777" w:rsidR="00365279" w:rsidRPr="00D716CD" w:rsidRDefault="00365279" w:rsidP="00365279">
      <w:pPr>
        <w:autoSpaceDE w:val="0"/>
        <w:autoSpaceDN w:val="0"/>
        <w:adjustRightInd w:val="0"/>
      </w:pPr>
    </w:p>
    <w:p w14:paraId="491BDAED" w14:textId="74F07B70" w:rsidR="00365279" w:rsidRPr="00D716CD" w:rsidRDefault="00365279" w:rsidP="00365279">
      <w:pPr>
        <w:autoSpaceDE w:val="0"/>
        <w:autoSpaceDN w:val="0"/>
        <w:adjustRightInd w:val="0"/>
      </w:pPr>
      <w:r w:rsidRPr="00D716CD">
        <w:t xml:space="preserve">Настоящий договор может предоставляться Застройщиком </w:t>
      </w:r>
      <w:proofErr w:type="gramStart"/>
      <w:r w:rsidRPr="00D716CD">
        <w:t xml:space="preserve">в </w:t>
      </w:r>
      <w:r w:rsidR="000E0A43" w:rsidRPr="00D716CD">
        <w:t>и</w:t>
      </w:r>
      <w:r w:rsidRPr="00D716CD">
        <w:t>сполняющий</w:t>
      </w:r>
      <w:proofErr w:type="gramEnd"/>
      <w:r w:rsidRPr="00D716CD">
        <w:t xml:space="preserve"> Банк в электронной форме в виде скан-образов без предоставления данного документа на бумажных носителях путем направления скан-образа с электронного адреса _____@ _______________ Электронная копия Договора должна быть представлена Застройщиком в </w:t>
      </w:r>
      <w:r w:rsidR="00C718A5" w:rsidRPr="00D716CD">
        <w:t>______________________________</w:t>
      </w:r>
      <w:r w:rsidRPr="00D716CD">
        <w:t xml:space="preserve"> по электронной почте по адресу </w:t>
      </w:r>
      <w:r w:rsidR="00C718A5" w:rsidRPr="00D716CD">
        <w:t>____________________</w:t>
      </w:r>
      <w:r w:rsidRPr="00D716CD">
        <w:t xml:space="preserve"> до истечения срока действия аккредитива. </w:t>
      </w:r>
    </w:p>
    <w:p w14:paraId="4CAA8A8B" w14:textId="77777777" w:rsidR="00365279" w:rsidRPr="00D716CD" w:rsidRDefault="00365279" w:rsidP="00365279">
      <w:pPr>
        <w:autoSpaceDE w:val="0"/>
        <w:autoSpaceDN w:val="0"/>
        <w:adjustRightInd w:val="0"/>
      </w:pPr>
      <w:r w:rsidRPr="00D716CD">
        <w:t xml:space="preserve">В течение 2 (Двух) рабочих дней после предоставления документов, указанных в настоящем пункте Договора, денежные средства с аккредитива перечисляются Банком-эмитентом на Счет </w:t>
      </w:r>
      <w:r w:rsidR="000E0A43" w:rsidRPr="00D716CD">
        <w:t>Э</w:t>
      </w:r>
      <w:r w:rsidRPr="00D716CD">
        <w:t>скроу, открытый у Эскроу агента на имя Участника долевого строительства, в целях их дальнейшего перечисления Застройщику после выполнения условий,</w:t>
      </w:r>
      <w:r w:rsidR="000E0A43" w:rsidRPr="00D716CD">
        <w:t xml:space="preserve"> установленных Договором счета Э</w:t>
      </w:r>
      <w:r w:rsidRPr="00D716CD">
        <w:t>скроу, заключаемым между Застройщиком, Участником долевого строительства и Эскроу агентом.</w:t>
      </w:r>
    </w:p>
    <w:p w14:paraId="4591C52C" w14:textId="77777777" w:rsidR="000E0A43" w:rsidRPr="00D716CD" w:rsidRDefault="000E0A43" w:rsidP="000E0A43">
      <w:pPr>
        <w:autoSpaceDE w:val="0"/>
        <w:autoSpaceDN w:val="0"/>
        <w:adjustRightInd w:val="0"/>
        <w:jc w:val="both"/>
      </w:pPr>
      <w:r w:rsidRPr="00D716CD">
        <w:t>Срок аккредитива – 60 (Шестьдесят) календарных дней с даты подписания Сторонами настоящего Договора.</w:t>
      </w:r>
    </w:p>
    <w:p w14:paraId="0445F830" w14:textId="77777777" w:rsidR="000E0A43" w:rsidRPr="00D716CD" w:rsidRDefault="000E0A43" w:rsidP="000E0A43">
      <w:pPr>
        <w:autoSpaceDE w:val="0"/>
        <w:autoSpaceDN w:val="0"/>
        <w:adjustRightInd w:val="0"/>
        <w:jc w:val="both"/>
      </w:pPr>
    </w:p>
    <w:p w14:paraId="0B4EFCB1" w14:textId="77777777" w:rsidR="000E0A43" w:rsidRPr="00D716CD" w:rsidRDefault="000E0A43" w:rsidP="000E0A43">
      <w:pPr>
        <w:autoSpaceDE w:val="0"/>
        <w:autoSpaceDN w:val="0"/>
        <w:adjustRightInd w:val="0"/>
        <w:jc w:val="both"/>
      </w:pPr>
      <w:r w:rsidRPr="00D716CD">
        <w:t>3.3.4. Закрытие аккредитива в Исполняющем банке производится:</w:t>
      </w:r>
    </w:p>
    <w:p w14:paraId="7040CF11" w14:textId="01FCAFD2" w:rsidR="000E0A43" w:rsidRPr="00D716CD" w:rsidRDefault="000E0A43" w:rsidP="000E0A43">
      <w:pPr>
        <w:autoSpaceDE w:val="0"/>
        <w:autoSpaceDN w:val="0"/>
        <w:adjustRightInd w:val="0"/>
        <w:jc w:val="both"/>
      </w:pPr>
      <w:r w:rsidRPr="00D716CD">
        <w:t xml:space="preserve">- при исполнении аккредитива после представления Застройщиком Банку-эмитенту документов, указанных в п. 3.3.3.  настоящего Договора, при этом денежные средства с аккредитива, не позднее 2 рабочих дней с момента предоставления Застройщиком Банку-эмитенту документов, указанных в п. 3.3.3.  настоящего Договора зачисляются на счет Эскроу, открытый в </w:t>
      </w:r>
      <w:r w:rsidR="00C718A5" w:rsidRPr="00D716CD">
        <w:t>_____________</w:t>
      </w:r>
      <w:proofErr w:type="gramStart"/>
      <w:r w:rsidR="00C718A5" w:rsidRPr="00D716CD">
        <w:t>_</w:t>
      </w:r>
      <w:r w:rsidRPr="00D716CD">
        <w:t xml:space="preserve">  на</w:t>
      </w:r>
      <w:proofErr w:type="gramEnd"/>
      <w:r w:rsidRPr="00D716CD">
        <w:t xml:space="preserve"> имя Участника долевого строительства (в порядке  и на условиях, изложенных п . 3.2. настоящего Договора), в целях их дальнейшего перечисления Застройщику после выполнения условий, установленных договором Счета Эскроу.  </w:t>
      </w:r>
      <w:proofErr w:type="gramStart"/>
      <w:r w:rsidRPr="00D716CD">
        <w:t>Настоящим,  Участник</w:t>
      </w:r>
      <w:proofErr w:type="gramEnd"/>
      <w:r w:rsidRPr="00D716CD">
        <w:t xml:space="preserve"> долевого строительства  поручает (предоставляет полномочия) Застройщику направить исполняющему банку документы, указанные в настоящем пункте Договора</w:t>
      </w:r>
    </w:p>
    <w:p w14:paraId="0154A4EF" w14:textId="77777777" w:rsidR="000E0A43" w:rsidRPr="00D716CD" w:rsidRDefault="000E0A43" w:rsidP="000E0A43">
      <w:pPr>
        <w:autoSpaceDE w:val="0"/>
        <w:autoSpaceDN w:val="0"/>
        <w:adjustRightInd w:val="0"/>
        <w:jc w:val="both"/>
      </w:pPr>
    </w:p>
    <w:p w14:paraId="27480BB7" w14:textId="77777777" w:rsidR="00365279" w:rsidRPr="00D716CD" w:rsidRDefault="00365279" w:rsidP="00365279">
      <w:pPr>
        <w:autoSpaceDE w:val="0"/>
        <w:autoSpaceDN w:val="0"/>
        <w:adjustRightInd w:val="0"/>
        <w:jc w:val="both"/>
      </w:pPr>
    </w:p>
    <w:p w14:paraId="11F62960" w14:textId="77777777" w:rsidR="00365279" w:rsidRPr="00D716CD" w:rsidRDefault="00365279" w:rsidP="00110E16">
      <w:pPr>
        <w:autoSpaceDE w:val="0"/>
        <w:autoSpaceDN w:val="0"/>
        <w:adjustRightInd w:val="0"/>
      </w:pPr>
    </w:p>
    <w:p w14:paraId="2B9E0834" w14:textId="77777777" w:rsidR="00110E16" w:rsidRPr="00D716CD" w:rsidRDefault="00110E16" w:rsidP="00110E16">
      <w:pPr>
        <w:tabs>
          <w:tab w:val="left" w:pos="284"/>
          <w:tab w:val="left" w:pos="426"/>
        </w:tabs>
        <w:jc w:val="both"/>
      </w:pPr>
      <w:r w:rsidRPr="00D716CD">
        <w:t xml:space="preserve">3.3.5. Датой оплаты считается дата поступления денежных средств на счет </w:t>
      </w:r>
      <w:proofErr w:type="spellStart"/>
      <w:r w:rsidRPr="00D716CD">
        <w:t>эскроу</w:t>
      </w:r>
      <w:proofErr w:type="spellEnd"/>
      <w:r w:rsidRPr="00D716CD">
        <w:t>.</w:t>
      </w:r>
    </w:p>
    <w:p w14:paraId="68AD7730" w14:textId="77777777" w:rsidR="00365279" w:rsidRPr="00D716CD" w:rsidRDefault="00365279" w:rsidP="00110E16">
      <w:pPr>
        <w:tabs>
          <w:tab w:val="left" w:pos="284"/>
          <w:tab w:val="left" w:pos="426"/>
        </w:tabs>
        <w:jc w:val="both"/>
      </w:pPr>
    </w:p>
    <w:p w14:paraId="61C248C9" w14:textId="77777777" w:rsidR="00365279" w:rsidRPr="00D716CD" w:rsidRDefault="00365279" w:rsidP="00365279">
      <w:pPr>
        <w:tabs>
          <w:tab w:val="left" w:pos="284"/>
          <w:tab w:val="left" w:pos="426"/>
        </w:tabs>
        <w:jc w:val="both"/>
      </w:pPr>
      <w:r w:rsidRPr="00D716CD">
        <w:t xml:space="preserve">3.3.6. В случае нарушения Участником долевого </w:t>
      </w:r>
      <w:proofErr w:type="gramStart"/>
      <w:r w:rsidRPr="00D716CD">
        <w:t>строительства  срока</w:t>
      </w:r>
      <w:proofErr w:type="gramEnd"/>
      <w:r w:rsidRPr="00D716CD">
        <w:t xml:space="preserve">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 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756F2F2B" w14:textId="77777777" w:rsidR="00110E16" w:rsidRPr="00D716CD" w:rsidRDefault="00110E16" w:rsidP="00110E16">
      <w:pPr>
        <w:pStyle w:val="aff3"/>
        <w:tabs>
          <w:tab w:val="left" w:pos="426"/>
          <w:tab w:val="num" w:pos="667"/>
        </w:tabs>
        <w:ind w:right="-1"/>
        <w:jc w:val="both"/>
      </w:pPr>
    </w:p>
    <w:p w14:paraId="457170E4" w14:textId="77777777" w:rsidR="00392FEA" w:rsidRPr="00D716CD" w:rsidRDefault="00392FEA" w:rsidP="00C506D8">
      <w:pPr>
        <w:tabs>
          <w:tab w:val="left" w:pos="284"/>
          <w:tab w:val="left" w:pos="426"/>
        </w:tabs>
        <w:jc w:val="both"/>
      </w:pPr>
    </w:p>
    <w:p w14:paraId="2C04C6CD" w14:textId="77777777" w:rsidR="003777E1" w:rsidRPr="00D716CD" w:rsidRDefault="003777E1" w:rsidP="00C506D8">
      <w:pPr>
        <w:tabs>
          <w:tab w:val="left" w:pos="284"/>
          <w:tab w:val="left" w:pos="426"/>
        </w:tabs>
        <w:jc w:val="both"/>
      </w:pPr>
    </w:p>
    <w:p w14:paraId="4E4B767F" w14:textId="77777777" w:rsidR="003777E1" w:rsidRPr="00D716CD" w:rsidRDefault="003777E1" w:rsidP="003777E1">
      <w:pPr>
        <w:tabs>
          <w:tab w:val="left" w:pos="426"/>
          <w:tab w:val="num" w:pos="667"/>
        </w:tabs>
        <w:ind w:right="-1"/>
        <w:jc w:val="both"/>
        <w:rPr>
          <w:b/>
        </w:rPr>
      </w:pPr>
      <w:r w:rsidRPr="00D716CD">
        <w:rPr>
          <w:b/>
        </w:rPr>
        <w:t>ВАРИАНТ №2</w:t>
      </w:r>
      <w:r w:rsidR="00B15C98" w:rsidRPr="00D716CD">
        <w:t xml:space="preserve"> </w:t>
      </w:r>
      <w:r w:rsidR="00392FEA" w:rsidRPr="00D716CD">
        <w:rPr>
          <w:b/>
        </w:rPr>
        <w:t>(100% ОПЛАТА БЕЗ ИПОТЕКИ)</w:t>
      </w:r>
      <w:r w:rsidRPr="00D716CD">
        <w:rPr>
          <w:b/>
        </w:rPr>
        <w:t>:</w:t>
      </w:r>
    </w:p>
    <w:p w14:paraId="400DBFAD" w14:textId="77777777" w:rsidR="00392FEA" w:rsidRPr="00D716CD" w:rsidRDefault="00392FEA" w:rsidP="003777E1">
      <w:pPr>
        <w:tabs>
          <w:tab w:val="left" w:pos="426"/>
          <w:tab w:val="num" w:pos="667"/>
        </w:tabs>
        <w:ind w:right="-1"/>
        <w:jc w:val="both"/>
        <w:rPr>
          <w:b/>
        </w:rPr>
      </w:pPr>
    </w:p>
    <w:p w14:paraId="6A7F2C02" w14:textId="77777777" w:rsidR="00110E16" w:rsidRPr="00D716CD" w:rsidRDefault="00110E16" w:rsidP="00110E16">
      <w:pPr>
        <w:tabs>
          <w:tab w:val="left" w:pos="426"/>
          <w:tab w:val="num" w:pos="667"/>
        </w:tabs>
        <w:ind w:right="-1"/>
        <w:jc w:val="both"/>
      </w:pPr>
    </w:p>
    <w:p w14:paraId="2BC8329A" w14:textId="77777777" w:rsidR="00110E16" w:rsidRPr="00D716CD" w:rsidRDefault="00110E16" w:rsidP="00110E16">
      <w:pPr>
        <w:tabs>
          <w:tab w:val="left" w:pos="426"/>
          <w:tab w:val="num" w:pos="667"/>
        </w:tabs>
        <w:ind w:right="-1"/>
        <w:jc w:val="both"/>
      </w:pPr>
      <w:r w:rsidRPr="00D716CD">
        <w:t>3.3.1. Цена договора подлежит оплате в пользу Застройщика (с учетом требований, указанных в п. 3.2. настоящего Договора) на нижеуказанных условиях:</w:t>
      </w:r>
    </w:p>
    <w:p w14:paraId="3A4A0AAC" w14:textId="77777777" w:rsidR="00110E16" w:rsidRPr="00D716CD" w:rsidRDefault="00110E16" w:rsidP="00392FEA">
      <w:pPr>
        <w:pStyle w:val="aff1"/>
        <w:shd w:val="clear" w:color="auto" w:fill="FFFFFF"/>
        <w:spacing w:before="0" w:beforeAutospacing="0" w:after="0" w:afterAutospacing="0"/>
        <w:ind w:firstLine="567"/>
        <w:jc w:val="both"/>
        <w:rPr>
          <w:b/>
          <w:sz w:val="20"/>
          <w:szCs w:val="20"/>
          <w:shd w:val="clear" w:color="auto" w:fill="FFFFFF"/>
        </w:rPr>
      </w:pPr>
    </w:p>
    <w:p w14:paraId="45884253" w14:textId="349AE91D" w:rsidR="00392FEA" w:rsidRPr="00D716CD" w:rsidRDefault="00392FEA" w:rsidP="00110E16">
      <w:pPr>
        <w:pStyle w:val="aff1"/>
        <w:numPr>
          <w:ilvl w:val="0"/>
          <w:numId w:val="22"/>
        </w:numPr>
        <w:shd w:val="clear" w:color="auto" w:fill="FFFFFF"/>
        <w:spacing w:before="0" w:beforeAutospacing="0" w:after="0" w:afterAutospacing="0"/>
        <w:jc w:val="both"/>
        <w:rPr>
          <w:sz w:val="20"/>
          <w:szCs w:val="20"/>
          <w:shd w:val="clear" w:color="auto" w:fill="FFFFFF"/>
        </w:rPr>
      </w:pPr>
      <w:r w:rsidRPr="00D716CD">
        <w:rPr>
          <w:b/>
          <w:sz w:val="20"/>
          <w:szCs w:val="20"/>
          <w:shd w:val="clear" w:color="auto" w:fill="FFFFFF"/>
        </w:rPr>
        <w:t xml:space="preserve">{v8 СуммаПлатежа1} ({v8 СуммаПлатежаПрописью1}) </w:t>
      </w:r>
      <w:r w:rsidRPr="00D716CD">
        <w:rPr>
          <w:sz w:val="20"/>
          <w:szCs w:val="20"/>
          <w:shd w:val="clear" w:color="auto" w:fill="FFFFFF"/>
        </w:rPr>
        <w:t xml:space="preserve">оплачивается в течение </w:t>
      </w:r>
      <w:r w:rsidR="00C718A5" w:rsidRPr="00D716CD">
        <w:rPr>
          <w:sz w:val="20"/>
          <w:szCs w:val="20"/>
          <w:shd w:val="clear" w:color="auto" w:fill="FFFFFF"/>
        </w:rPr>
        <w:t>пяти</w:t>
      </w:r>
      <w:r w:rsidRPr="00D716CD">
        <w:rPr>
          <w:sz w:val="20"/>
          <w:szCs w:val="20"/>
          <w:shd w:val="clear" w:color="auto" w:fill="FFFFFF"/>
        </w:rPr>
        <w:t xml:space="preserve"> рабочих дней с момента государственной регистрации настоящего договора;</w:t>
      </w:r>
    </w:p>
    <w:p w14:paraId="17653BD4" w14:textId="77777777" w:rsidR="00392FEA" w:rsidRPr="00D716CD" w:rsidRDefault="00392FEA" w:rsidP="003777E1">
      <w:pPr>
        <w:tabs>
          <w:tab w:val="left" w:pos="426"/>
          <w:tab w:val="num" w:pos="667"/>
        </w:tabs>
        <w:ind w:right="-1"/>
        <w:jc w:val="both"/>
      </w:pPr>
    </w:p>
    <w:p w14:paraId="21B4E70B" w14:textId="77777777" w:rsidR="00110E16" w:rsidRPr="00D716CD" w:rsidRDefault="00110E16" w:rsidP="003777E1">
      <w:pPr>
        <w:tabs>
          <w:tab w:val="left" w:pos="426"/>
          <w:tab w:val="num" w:pos="667"/>
        </w:tabs>
        <w:ind w:right="-1"/>
        <w:jc w:val="both"/>
      </w:pPr>
    </w:p>
    <w:p w14:paraId="34105F39" w14:textId="77AAD4F9" w:rsidR="00AD00A5" w:rsidRPr="00D716CD" w:rsidRDefault="00AD00A5" w:rsidP="00AD00A5">
      <w:pPr>
        <w:autoSpaceDE w:val="0"/>
        <w:autoSpaceDN w:val="0"/>
        <w:adjustRightInd w:val="0"/>
        <w:jc w:val="both"/>
      </w:pPr>
      <w:r w:rsidRPr="00D716CD">
        <w:t xml:space="preserve">3.3.2.     В целях обеспечения исполнения обязательств Участника долевого </w:t>
      </w:r>
      <w:proofErr w:type="gramStart"/>
      <w:r w:rsidRPr="00D716CD">
        <w:t>строительства  по</w:t>
      </w:r>
      <w:proofErr w:type="gramEnd"/>
      <w:r w:rsidRPr="00D716CD">
        <w:t xml:space="preserve"> оплате Цены Договора в полном объеме в течение 2 (Двух) рабочих дней с даты подписания Договора, Участник долевого строительства  осуществляет  резервирование денежных средств в размере ______________________________руб.  ______________коп.  (НДС не облагается), с использованием безотзывного, покрытого, оплачиваемого без акцепта уполномоченного лица, аккредитива в банке </w:t>
      </w:r>
      <w:r w:rsidR="00C718A5" w:rsidRPr="00D716CD">
        <w:t>__________________________________</w:t>
      </w:r>
      <w:r w:rsidRPr="00D716CD">
        <w:t xml:space="preserve"> (далее по тексту – «банк-эмитент»). Банк - Эмитент и Исполняющий Банк по аккредитиву – </w:t>
      </w:r>
      <w:r w:rsidR="00C718A5" w:rsidRPr="00D716CD">
        <w:t>________________________</w:t>
      </w:r>
    </w:p>
    <w:p w14:paraId="7321D975" w14:textId="77777777" w:rsidR="00AD00A5" w:rsidRPr="00D716CD" w:rsidRDefault="00AD00A5" w:rsidP="00AD00A5">
      <w:pPr>
        <w:autoSpaceDE w:val="0"/>
        <w:autoSpaceDN w:val="0"/>
        <w:adjustRightInd w:val="0"/>
        <w:jc w:val="both"/>
      </w:pPr>
    </w:p>
    <w:p w14:paraId="74A04FD7" w14:textId="77777777" w:rsidR="00AD00A5" w:rsidRPr="00D716CD" w:rsidRDefault="00AD00A5" w:rsidP="00AD00A5">
      <w:pPr>
        <w:autoSpaceDE w:val="0"/>
        <w:autoSpaceDN w:val="0"/>
        <w:adjustRightInd w:val="0"/>
        <w:jc w:val="both"/>
      </w:pPr>
      <w:r w:rsidRPr="00D716CD">
        <w:t>3.3.3.    Условием исполнения аккредитива является представление Застройщиком Исполняющему банку оригинала настоящего Договора с отметкой о его регистрации в Управлении Федеральной службы государственной регистрации, кадастра и картографии по г. Москве или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4523F280" w14:textId="77777777" w:rsidR="00AD00A5" w:rsidRPr="00D716CD" w:rsidRDefault="00AD00A5" w:rsidP="00AD00A5">
      <w:pPr>
        <w:autoSpaceDE w:val="0"/>
        <w:autoSpaceDN w:val="0"/>
        <w:adjustRightInd w:val="0"/>
      </w:pPr>
    </w:p>
    <w:p w14:paraId="0F1AFB09" w14:textId="3E09FCAB" w:rsidR="00AD00A5" w:rsidRPr="00D716CD" w:rsidRDefault="00AD00A5" w:rsidP="00AD00A5">
      <w:pPr>
        <w:autoSpaceDE w:val="0"/>
        <w:autoSpaceDN w:val="0"/>
        <w:adjustRightInd w:val="0"/>
      </w:pPr>
      <w:r w:rsidRPr="00D716CD">
        <w:t xml:space="preserve">Настоящий договор может предоставляться Застройщиком </w:t>
      </w:r>
      <w:proofErr w:type="gramStart"/>
      <w:r w:rsidRPr="00D716CD">
        <w:t>в Исполняющий</w:t>
      </w:r>
      <w:proofErr w:type="gramEnd"/>
      <w:r w:rsidRPr="00D716CD">
        <w:t xml:space="preserve"> Банк в электронной форме в виде скан-образов без предоставления данного документа на бумажных носителях путем направления скан-образа с электронного адреса _____@ _______________ Электронная копия Договора должна быть представлена Застройщиком в </w:t>
      </w:r>
      <w:r w:rsidR="00C718A5" w:rsidRPr="00D716CD">
        <w:t>__________________________________</w:t>
      </w:r>
      <w:r w:rsidRPr="00D716CD">
        <w:t xml:space="preserve"> по электронной почте по адресу</w:t>
      </w:r>
      <w:r w:rsidR="00C718A5" w:rsidRPr="00D716CD">
        <w:t xml:space="preserve"> ______________________</w:t>
      </w:r>
      <w:r w:rsidRPr="00D716CD">
        <w:t xml:space="preserve"> до истечения срока действия аккредитива. </w:t>
      </w:r>
    </w:p>
    <w:p w14:paraId="191D3647" w14:textId="77777777" w:rsidR="00AD00A5" w:rsidRPr="00D716CD" w:rsidRDefault="00AD00A5" w:rsidP="00AD00A5">
      <w:pPr>
        <w:autoSpaceDE w:val="0"/>
        <w:autoSpaceDN w:val="0"/>
        <w:adjustRightInd w:val="0"/>
      </w:pPr>
      <w:r w:rsidRPr="00D716CD">
        <w:t xml:space="preserve">В течение 2 (Двух) рабочих дней после предоставления документов, указанных в настоящем пункте Договора, денежные средства с аккредитива перечисляются Банком-эмитентом на Счет </w:t>
      </w:r>
      <w:proofErr w:type="spellStart"/>
      <w:r w:rsidRPr="00D716CD">
        <w:t>эскроу</w:t>
      </w:r>
      <w:proofErr w:type="spellEnd"/>
      <w:r w:rsidRPr="00D716CD">
        <w:t xml:space="preserve">, открытый у </w:t>
      </w:r>
      <w:proofErr w:type="spellStart"/>
      <w:r w:rsidRPr="00D716CD">
        <w:t>Эскроу</w:t>
      </w:r>
      <w:proofErr w:type="spellEnd"/>
      <w:r w:rsidRPr="00D716CD">
        <w:t xml:space="preserve"> агента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D716CD">
        <w:t>эскроу</w:t>
      </w:r>
      <w:proofErr w:type="spellEnd"/>
      <w:r w:rsidRPr="00D716CD">
        <w:t>, заключаемым между Застройщиком, Участником долевого строительства и Эскроу агентом.</w:t>
      </w:r>
    </w:p>
    <w:p w14:paraId="10B80981" w14:textId="77777777" w:rsidR="000E0A43" w:rsidRPr="00D716CD" w:rsidRDefault="000E0A43" w:rsidP="000E0A43">
      <w:pPr>
        <w:autoSpaceDE w:val="0"/>
        <w:autoSpaceDN w:val="0"/>
        <w:adjustRightInd w:val="0"/>
        <w:ind w:right="-142"/>
        <w:jc w:val="both"/>
      </w:pPr>
      <w:r w:rsidRPr="00D716CD">
        <w:t>Срок аккредитива – 60 (Шестьдесят) календарных дней с даты подписания Сторонами настоящего Договора.</w:t>
      </w:r>
    </w:p>
    <w:p w14:paraId="7F5146D1" w14:textId="77777777" w:rsidR="000E0A43" w:rsidRPr="00D716CD" w:rsidRDefault="000E0A43" w:rsidP="000E0A43">
      <w:pPr>
        <w:autoSpaceDE w:val="0"/>
        <w:autoSpaceDN w:val="0"/>
        <w:adjustRightInd w:val="0"/>
        <w:ind w:right="-142"/>
        <w:jc w:val="both"/>
      </w:pPr>
    </w:p>
    <w:p w14:paraId="6C16BF87" w14:textId="77777777" w:rsidR="000E0A43" w:rsidRPr="00D716CD" w:rsidRDefault="000E0A43" w:rsidP="000E0A43">
      <w:pPr>
        <w:autoSpaceDE w:val="0"/>
        <w:autoSpaceDN w:val="0"/>
        <w:adjustRightInd w:val="0"/>
        <w:ind w:right="-142"/>
        <w:jc w:val="both"/>
      </w:pPr>
      <w:r w:rsidRPr="00D716CD">
        <w:t>3.3.4. Закрытие аккредитива в Исполняющем банке производится:</w:t>
      </w:r>
    </w:p>
    <w:p w14:paraId="3FBE84C5" w14:textId="47971971" w:rsidR="000E0A43" w:rsidRPr="00D716CD" w:rsidRDefault="000E0A43" w:rsidP="000E0A43">
      <w:pPr>
        <w:tabs>
          <w:tab w:val="left" w:pos="284"/>
          <w:tab w:val="left" w:pos="426"/>
        </w:tabs>
        <w:ind w:right="-142"/>
        <w:jc w:val="both"/>
      </w:pPr>
      <w:r w:rsidRPr="00D716CD">
        <w:t xml:space="preserve">- при исполнении аккредитива после представления Застройщиком Банку-эмитенту документов, указанных в п. 3.3.3.  настоящего Договора, при этом денежные средства с аккредитива, не позднее 2 рабочих дней с момента предоставления Застройщиком Банку-эмитенту документов, указанных в п. 3.3.3.  настоящего Договора зачисляются на счет Эскроу, открытый в </w:t>
      </w:r>
      <w:r w:rsidR="00C718A5" w:rsidRPr="00D716CD">
        <w:t>___________________________</w:t>
      </w:r>
      <w:proofErr w:type="gramStart"/>
      <w:r w:rsidR="00C718A5" w:rsidRPr="00D716CD">
        <w:t>_</w:t>
      </w:r>
      <w:r w:rsidRPr="00D716CD">
        <w:t xml:space="preserve">  на</w:t>
      </w:r>
      <w:proofErr w:type="gramEnd"/>
      <w:r w:rsidRPr="00D716CD">
        <w:t xml:space="preserve"> имя Участника долевого строительства (в порядке  и на условиях, изложенных п . 3.2. настоящего Договора), в целях их дальнейшего перечисления Застройщику после выполнения условий, установленных договором Счета Эскроу.  </w:t>
      </w:r>
      <w:proofErr w:type="gramStart"/>
      <w:r w:rsidRPr="00D716CD">
        <w:t>Настоящим,  Участник</w:t>
      </w:r>
      <w:proofErr w:type="gramEnd"/>
      <w:r w:rsidRPr="00D716CD">
        <w:t xml:space="preserve"> долевого строительства  поручает (предоставляет полномочия) Застройщику направить исполняющему банку документы, указанные в настоящем пункте Договора</w:t>
      </w:r>
    </w:p>
    <w:p w14:paraId="0AF8549C" w14:textId="77777777" w:rsidR="000E0A43" w:rsidRPr="00D716CD" w:rsidRDefault="000E0A43" w:rsidP="000E0A43">
      <w:pPr>
        <w:autoSpaceDE w:val="0"/>
        <w:autoSpaceDN w:val="0"/>
        <w:adjustRightInd w:val="0"/>
        <w:ind w:right="-142"/>
        <w:jc w:val="both"/>
      </w:pPr>
    </w:p>
    <w:p w14:paraId="73D28C62" w14:textId="77777777" w:rsidR="00AD00A5" w:rsidRPr="00D716CD" w:rsidRDefault="00AD00A5" w:rsidP="00AD00A5">
      <w:pPr>
        <w:autoSpaceDE w:val="0"/>
        <w:autoSpaceDN w:val="0"/>
        <w:adjustRightInd w:val="0"/>
      </w:pPr>
    </w:p>
    <w:p w14:paraId="6F606FC7" w14:textId="77777777" w:rsidR="00AD00A5" w:rsidRPr="00D716CD" w:rsidRDefault="00AD00A5" w:rsidP="00AD00A5">
      <w:pPr>
        <w:tabs>
          <w:tab w:val="left" w:pos="284"/>
          <w:tab w:val="left" w:pos="426"/>
        </w:tabs>
        <w:jc w:val="both"/>
      </w:pPr>
      <w:r w:rsidRPr="00D716CD">
        <w:t xml:space="preserve">3.3.5. Датой оплаты считается дата поступления денежных средств на счет </w:t>
      </w:r>
      <w:proofErr w:type="spellStart"/>
      <w:r w:rsidRPr="00D716CD">
        <w:t>эскроу</w:t>
      </w:r>
      <w:proofErr w:type="spellEnd"/>
      <w:r w:rsidRPr="00D716CD">
        <w:t>.</w:t>
      </w:r>
    </w:p>
    <w:p w14:paraId="61AD1FF3" w14:textId="77777777" w:rsidR="00AD00A5" w:rsidRPr="00D716CD" w:rsidRDefault="00AD00A5" w:rsidP="00AD00A5">
      <w:pPr>
        <w:tabs>
          <w:tab w:val="left" w:pos="284"/>
          <w:tab w:val="left" w:pos="426"/>
        </w:tabs>
        <w:jc w:val="both"/>
      </w:pPr>
    </w:p>
    <w:p w14:paraId="49AF9474" w14:textId="77777777" w:rsidR="00AD00A5" w:rsidRPr="00D716CD" w:rsidRDefault="00AD00A5" w:rsidP="00AD00A5">
      <w:pPr>
        <w:tabs>
          <w:tab w:val="left" w:pos="284"/>
          <w:tab w:val="left" w:pos="426"/>
        </w:tabs>
        <w:jc w:val="both"/>
      </w:pPr>
      <w:r w:rsidRPr="00D716CD">
        <w:t xml:space="preserve">3.3.6. В случае нарушения Участником долевого </w:t>
      </w:r>
      <w:proofErr w:type="gramStart"/>
      <w:r w:rsidRPr="00D716CD">
        <w:t>строительства  срока</w:t>
      </w:r>
      <w:proofErr w:type="gramEnd"/>
      <w:r w:rsidRPr="00D716CD">
        <w:t xml:space="preserve">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 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6FDF048C" w14:textId="77777777" w:rsidR="00110E16" w:rsidRPr="00D716CD" w:rsidRDefault="00110E16" w:rsidP="003777E1">
      <w:pPr>
        <w:tabs>
          <w:tab w:val="left" w:pos="426"/>
          <w:tab w:val="num" w:pos="667"/>
        </w:tabs>
        <w:ind w:right="-1"/>
        <w:jc w:val="both"/>
      </w:pPr>
    </w:p>
    <w:p w14:paraId="59BE69F7" w14:textId="77777777" w:rsidR="003777E1" w:rsidRPr="00D716CD" w:rsidRDefault="003777E1" w:rsidP="003777E1">
      <w:pPr>
        <w:tabs>
          <w:tab w:val="left" w:pos="426"/>
          <w:tab w:val="num" w:pos="667"/>
        </w:tabs>
        <w:ind w:right="-1"/>
        <w:jc w:val="both"/>
      </w:pPr>
    </w:p>
    <w:p w14:paraId="78F4135A" w14:textId="77777777" w:rsidR="00392FEA" w:rsidRPr="00D716CD" w:rsidRDefault="00392FEA" w:rsidP="00B15C98">
      <w:pPr>
        <w:tabs>
          <w:tab w:val="left" w:pos="284"/>
          <w:tab w:val="left" w:pos="426"/>
        </w:tabs>
        <w:jc w:val="both"/>
      </w:pPr>
    </w:p>
    <w:p w14:paraId="46974FBE" w14:textId="77777777" w:rsidR="00392FEA" w:rsidRPr="00D716CD" w:rsidRDefault="00392FEA" w:rsidP="00392FEA">
      <w:pPr>
        <w:tabs>
          <w:tab w:val="left" w:pos="426"/>
          <w:tab w:val="num" w:pos="667"/>
        </w:tabs>
        <w:ind w:right="-1"/>
        <w:jc w:val="both"/>
      </w:pPr>
      <w:r w:rsidRPr="00D716CD">
        <w:rPr>
          <w:b/>
        </w:rPr>
        <w:t>ВАРИАНТ №3</w:t>
      </w:r>
      <w:r w:rsidRPr="00D716CD">
        <w:t xml:space="preserve"> </w:t>
      </w:r>
      <w:r w:rsidRPr="00D716CD">
        <w:rPr>
          <w:b/>
        </w:rPr>
        <w:t>(ИПОТЕКА):</w:t>
      </w:r>
    </w:p>
    <w:p w14:paraId="35DB032A" w14:textId="77777777" w:rsidR="00392FEA" w:rsidRPr="00D716CD" w:rsidRDefault="00392FEA" w:rsidP="00B15C98">
      <w:pPr>
        <w:tabs>
          <w:tab w:val="left" w:pos="284"/>
          <w:tab w:val="left" w:pos="426"/>
        </w:tabs>
        <w:jc w:val="both"/>
      </w:pPr>
    </w:p>
    <w:p w14:paraId="2E15459D" w14:textId="77777777" w:rsidR="00110E16" w:rsidRPr="00D716CD" w:rsidRDefault="00110E16" w:rsidP="00110E16">
      <w:pPr>
        <w:tabs>
          <w:tab w:val="left" w:pos="426"/>
          <w:tab w:val="num" w:pos="667"/>
        </w:tabs>
        <w:ind w:right="-1"/>
        <w:jc w:val="both"/>
      </w:pPr>
    </w:p>
    <w:p w14:paraId="011C6C55" w14:textId="77777777" w:rsidR="00110E16" w:rsidRPr="00D716CD" w:rsidRDefault="00110E16" w:rsidP="00110E16">
      <w:pPr>
        <w:tabs>
          <w:tab w:val="left" w:pos="426"/>
          <w:tab w:val="num" w:pos="667"/>
        </w:tabs>
        <w:ind w:right="-1"/>
        <w:jc w:val="both"/>
      </w:pPr>
      <w:r w:rsidRPr="00D716CD">
        <w:t>3.3.1. Цена договора подлежит оплате в пользу Застройщика (с учетом требований, указанных в п. 3.2. настоящего Договора) на нижеуказанных условиях:</w:t>
      </w:r>
    </w:p>
    <w:p w14:paraId="3A74B99E" w14:textId="77777777" w:rsidR="00110E16" w:rsidRPr="00D716CD" w:rsidRDefault="00110E16" w:rsidP="00392FEA">
      <w:pPr>
        <w:pStyle w:val="aff1"/>
        <w:shd w:val="clear" w:color="auto" w:fill="FFFFFF"/>
        <w:spacing w:before="0" w:beforeAutospacing="0" w:after="0" w:afterAutospacing="0"/>
        <w:ind w:firstLine="567"/>
        <w:jc w:val="both"/>
        <w:rPr>
          <w:sz w:val="20"/>
          <w:szCs w:val="20"/>
          <w:shd w:val="clear" w:color="auto" w:fill="FFFFFF"/>
        </w:rPr>
      </w:pPr>
    </w:p>
    <w:p w14:paraId="2B01B9D8" w14:textId="77777777" w:rsidR="00110E16" w:rsidRPr="00D716CD" w:rsidRDefault="00110E16" w:rsidP="00392FEA">
      <w:pPr>
        <w:pStyle w:val="aff1"/>
        <w:shd w:val="clear" w:color="auto" w:fill="FFFFFF"/>
        <w:spacing w:before="0" w:beforeAutospacing="0" w:after="0" w:afterAutospacing="0"/>
        <w:ind w:firstLine="567"/>
        <w:jc w:val="both"/>
        <w:rPr>
          <w:sz w:val="20"/>
          <w:szCs w:val="20"/>
          <w:shd w:val="clear" w:color="auto" w:fill="FFFFFF"/>
        </w:rPr>
      </w:pPr>
    </w:p>
    <w:p w14:paraId="7C43516E" w14:textId="77777777" w:rsidR="00392FEA" w:rsidRPr="00D716CD" w:rsidRDefault="004F01EA" w:rsidP="00392FEA">
      <w:pPr>
        <w:pStyle w:val="aff1"/>
        <w:shd w:val="clear" w:color="auto" w:fill="FFFFFF"/>
        <w:spacing w:before="0" w:beforeAutospacing="0" w:after="0" w:afterAutospacing="0"/>
        <w:ind w:firstLine="567"/>
        <w:jc w:val="both"/>
        <w:rPr>
          <w:sz w:val="20"/>
          <w:szCs w:val="20"/>
          <w:shd w:val="clear" w:color="auto" w:fill="FFFFFF"/>
        </w:rPr>
      </w:pPr>
      <w:r w:rsidRPr="00D716CD">
        <w:rPr>
          <w:b/>
          <w:sz w:val="20"/>
          <w:szCs w:val="20"/>
          <w:shd w:val="clear" w:color="auto" w:fill="FFFFFF"/>
        </w:rPr>
        <w:t>{v8 СуммаПлатежа1} ({v8 СуммаПлатежаПрописью1</w:t>
      </w:r>
      <w:proofErr w:type="gramStart"/>
      <w:r w:rsidRPr="00D716CD">
        <w:rPr>
          <w:b/>
          <w:sz w:val="20"/>
          <w:szCs w:val="20"/>
          <w:shd w:val="clear" w:color="auto" w:fill="FFFFFF"/>
        </w:rPr>
        <w:t xml:space="preserve">}) </w:t>
      </w:r>
      <w:r w:rsidR="00392FEA" w:rsidRPr="00D716CD">
        <w:rPr>
          <w:sz w:val="20"/>
          <w:szCs w:val="20"/>
          <w:shd w:val="clear" w:color="auto" w:fill="FFFFFF"/>
        </w:rPr>
        <w:t xml:space="preserve"> оплачивается</w:t>
      </w:r>
      <w:proofErr w:type="gramEnd"/>
      <w:r w:rsidR="00392FEA" w:rsidRPr="00D716CD">
        <w:rPr>
          <w:sz w:val="20"/>
          <w:szCs w:val="20"/>
          <w:shd w:val="clear" w:color="auto" w:fill="FFFFFF"/>
        </w:rPr>
        <w:t xml:space="preserve"> в течение трех рабочих дней с момента государственной регистрации настоящего договора;</w:t>
      </w:r>
    </w:p>
    <w:p w14:paraId="3D97F17B" w14:textId="77777777" w:rsidR="00392FEA" w:rsidRPr="00D716CD" w:rsidRDefault="00C620FB" w:rsidP="00392FEA">
      <w:pPr>
        <w:ind w:firstLine="567"/>
        <w:jc w:val="both"/>
      </w:pPr>
      <w:r w:rsidRPr="00D716CD">
        <w:rPr>
          <w:b/>
          <w:shd w:val="clear" w:color="auto" w:fill="FFFFFF"/>
        </w:rPr>
        <w:t>{v8 СуммаПлатежа1} ({v8 СуммаПлатежаПрописью1})</w:t>
      </w:r>
      <w:r w:rsidR="00392FEA" w:rsidRPr="00D716CD">
        <w:t>,</w:t>
      </w:r>
      <w:r w:rsidR="00392FEA" w:rsidRPr="00D716CD">
        <w:rPr>
          <w:b/>
        </w:rPr>
        <w:t xml:space="preserve"> </w:t>
      </w:r>
      <w:r w:rsidR="00392FEA" w:rsidRPr="00D716CD">
        <w:t xml:space="preserve">оплачивается Участником долевого строительства за счет кредитных средств, предоставляемых </w:t>
      </w:r>
      <w:r w:rsidRPr="00D716CD">
        <w:t>________________________</w:t>
      </w:r>
      <w:r w:rsidR="00392FEA" w:rsidRPr="00D716CD">
        <w:t xml:space="preserve">, именуемом далее Банк, на основании кредитного договора № </w:t>
      </w:r>
      <w:r w:rsidRPr="00D716CD">
        <w:t>____________________</w:t>
      </w:r>
      <w:r w:rsidR="00392FEA" w:rsidRPr="00D716CD">
        <w:rPr>
          <w:bCs/>
        </w:rPr>
        <w:t xml:space="preserve"> от </w:t>
      </w:r>
      <w:r w:rsidRPr="00D716CD">
        <w:rPr>
          <w:bCs/>
        </w:rPr>
        <w:t>______________</w:t>
      </w:r>
      <w:r w:rsidR="00392FEA" w:rsidRPr="00D716CD">
        <w:rPr>
          <w:bCs/>
        </w:rPr>
        <w:t>.</w:t>
      </w:r>
      <w:r w:rsidR="00392FEA" w:rsidRPr="00D716CD">
        <w:t xml:space="preserve">, заключенного с </w:t>
      </w:r>
      <w:r w:rsidRPr="00D716CD">
        <w:rPr>
          <w:b/>
        </w:rPr>
        <w:t>_____________________________</w:t>
      </w:r>
      <w:r w:rsidR="00392FEA" w:rsidRPr="00D716CD">
        <w:t xml:space="preserve">(Заемщик) в </w:t>
      </w:r>
      <w:r w:rsidRPr="00D716CD">
        <w:t>________________________</w:t>
      </w:r>
      <w:r w:rsidR="00392FEA" w:rsidRPr="00D716CD">
        <w:t xml:space="preserve">, расположенном по адресу: </w:t>
      </w:r>
      <w:r w:rsidRPr="00D716CD">
        <w:t>__________________________________________</w:t>
      </w:r>
      <w:r w:rsidR="00392FEA" w:rsidRPr="00D716CD">
        <w:t xml:space="preserve">, со своего рублевого счета, в течение 5 (пяти) рабочих дней с момента государственной регистрации настоящего Договора участия в долевом строительстве  и залога права требования Участника долевого строительства в силу закона в пользу Банка в органах, осуществляющих государственную регистрацию прав на недвижимое имущество и сделок с ним. Срок возврата кредита составляет </w:t>
      </w:r>
      <w:r w:rsidRPr="00D716CD">
        <w:t>___________________________________</w:t>
      </w:r>
      <w:r w:rsidR="00392FEA" w:rsidRPr="00D716CD">
        <w:t xml:space="preserve">. </w:t>
      </w:r>
    </w:p>
    <w:p w14:paraId="0917D3BA" w14:textId="77777777" w:rsidR="00392FEA" w:rsidRPr="00D716CD" w:rsidRDefault="00C620FB" w:rsidP="00392FEA">
      <w:pPr>
        <w:tabs>
          <w:tab w:val="left" w:pos="284"/>
          <w:tab w:val="left" w:pos="426"/>
        </w:tabs>
        <w:jc w:val="both"/>
      </w:pPr>
      <w:r w:rsidRPr="00D716CD">
        <w:t xml:space="preserve">3.3.2. </w:t>
      </w:r>
      <w:r w:rsidR="00392FEA" w:rsidRPr="00D716CD">
        <w:t xml:space="preserve">Датой оплаты считается дата поступления денежных средств на счет </w:t>
      </w:r>
      <w:proofErr w:type="spellStart"/>
      <w:r w:rsidR="00392FEA" w:rsidRPr="00D716CD">
        <w:t>эскроу</w:t>
      </w:r>
      <w:proofErr w:type="spellEnd"/>
      <w:r w:rsidR="00392FEA" w:rsidRPr="00D716CD">
        <w:t>.</w:t>
      </w:r>
    </w:p>
    <w:p w14:paraId="72224A74" w14:textId="77777777" w:rsidR="00392FEA" w:rsidRPr="00D716CD" w:rsidRDefault="00392FEA" w:rsidP="00B15C98">
      <w:pPr>
        <w:tabs>
          <w:tab w:val="left" w:pos="284"/>
          <w:tab w:val="left" w:pos="426"/>
        </w:tabs>
        <w:jc w:val="both"/>
      </w:pPr>
    </w:p>
    <w:p w14:paraId="288F33B6" w14:textId="77777777" w:rsidR="003777E1" w:rsidRPr="00D716CD" w:rsidRDefault="003777E1" w:rsidP="00C506D8">
      <w:pPr>
        <w:tabs>
          <w:tab w:val="left" w:pos="284"/>
          <w:tab w:val="left" w:pos="426"/>
        </w:tabs>
        <w:jc w:val="both"/>
      </w:pPr>
    </w:p>
    <w:p w14:paraId="18BF926E" w14:textId="77777777" w:rsidR="00E041D2" w:rsidRPr="00D716CD" w:rsidRDefault="005070CE" w:rsidP="00C506D8">
      <w:pPr>
        <w:numPr>
          <w:ilvl w:val="1"/>
          <w:numId w:val="2"/>
        </w:numPr>
        <w:tabs>
          <w:tab w:val="left" w:pos="142"/>
          <w:tab w:val="left" w:pos="284"/>
          <w:tab w:val="left" w:pos="426"/>
        </w:tabs>
        <w:ind w:left="0" w:firstLine="0"/>
        <w:jc w:val="both"/>
      </w:pPr>
      <w:r w:rsidRPr="00D716CD">
        <w:t>При осуществлении платежа, предусмотренного п.3.</w:t>
      </w:r>
      <w:r w:rsidR="002E59D3" w:rsidRPr="00D716CD">
        <w:t>2</w:t>
      </w:r>
      <w:r w:rsidRPr="00D716CD">
        <w:t xml:space="preserve">. Договора, Участник долевого строительства обязуется указывать следующую информацию в назначении платежа:  «Оплата по договору участия в долевом строительстве № </w:t>
      </w:r>
      <w:proofErr w:type="spellStart"/>
      <w:r w:rsidRPr="00D716CD">
        <w:t>НомерДоговора</w:t>
      </w:r>
      <w:proofErr w:type="spellEnd"/>
      <w:r w:rsidRPr="00D716CD">
        <w:t xml:space="preserve"> от  </w:t>
      </w:r>
      <w:proofErr w:type="spellStart"/>
      <w:r w:rsidRPr="00D716CD">
        <w:t>ДатаДоговора</w:t>
      </w:r>
      <w:proofErr w:type="spellEnd"/>
      <w:r w:rsidRPr="00D716CD">
        <w:t>, НДС не облагается»; в случае осуществления платежа, предусмотренного п. 3.</w:t>
      </w:r>
      <w:r w:rsidR="002E59D3" w:rsidRPr="00D716CD">
        <w:t>2</w:t>
      </w:r>
      <w:r w:rsidRPr="00D716CD">
        <w:t>. Договора, третьим лицом, обеспечить указание этим лицом следующей информации в назначении платежа: «Оплата за  Участника долевого строительства</w:t>
      </w:r>
      <w:r w:rsidR="00AD00A5" w:rsidRPr="00D716CD">
        <w:t xml:space="preserve"> </w:t>
      </w:r>
      <w:r w:rsidRPr="00D716CD">
        <w:t xml:space="preserve">ФИО по договору участия в долевом строительстве № </w:t>
      </w:r>
      <w:proofErr w:type="spellStart"/>
      <w:r w:rsidRPr="00D716CD">
        <w:t>НомерДоговора</w:t>
      </w:r>
      <w:proofErr w:type="spellEnd"/>
      <w:r w:rsidRPr="00D716CD">
        <w:t xml:space="preserve"> от  </w:t>
      </w:r>
      <w:proofErr w:type="spellStart"/>
      <w:r w:rsidRPr="00D716CD">
        <w:t>ДатаДоговора</w:t>
      </w:r>
      <w:proofErr w:type="spellEnd"/>
      <w:r w:rsidRPr="00D716CD">
        <w:t xml:space="preserve">, НДС не облагается». </w:t>
      </w:r>
    </w:p>
    <w:p w14:paraId="08613A1D" w14:textId="77777777" w:rsidR="005D17C7" w:rsidRPr="00D716CD" w:rsidRDefault="005D17C7" w:rsidP="00C506D8">
      <w:pPr>
        <w:numPr>
          <w:ilvl w:val="1"/>
          <w:numId w:val="2"/>
        </w:numPr>
        <w:tabs>
          <w:tab w:val="left" w:pos="142"/>
          <w:tab w:val="left" w:pos="284"/>
          <w:tab w:val="left" w:pos="426"/>
        </w:tabs>
        <w:autoSpaceDE w:val="0"/>
        <w:autoSpaceDN w:val="0"/>
        <w:adjustRightInd w:val="0"/>
        <w:ind w:left="0" w:firstLine="0"/>
        <w:jc w:val="both"/>
      </w:pPr>
      <w:r w:rsidRPr="00D716CD">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оплаты услуг Застройщика расходуются Застройщиком по своему усмотрению.</w:t>
      </w:r>
    </w:p>
    <w:p w14:paraId="14FF2E33" w14:textId="77777777" w:rsidR="005070CE" w:rsidRPr="00D716CD" w:rsidRDefault="005070CE" w:rsidP="00907CC5">
      <w:pPr>
        <w:numPr>
          <w:ilvl w:val="1"/>
          <w:numId w:val="2"/>
        </w:numPr>
        <w:tabs>
          <w:tab w:val="left" w:pos="284"/>
          <w:tab w:val="left" w:pos="426"/>
        </w:tabs>
        <w:autoSpaceDE w:val="0"/>
        <w:autoSpaceDN w:val="0"/>
        <w:adjustRightInd w:val="0"/>
        <w:ind w:left="0" w:firstLine="0"/>
        <w:jc w:val="both"/>
      </w:pPr>
      <w:r w:rsidRPr="00D716CD">
        <w:t>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14:paraId="1C9C0ED4" w14:textId="77777777" w:rsidR="005070CE" w:rsidRPr="00D716CD" w:rsidRDefault="005070CE" w:rsidP="00907CC5">
      <w:pPr>
        <w:numPr>
          <w:ilvl w:val="1"/>
          <w:numId w:val="2"/>
        </w:numPr>
        <w:tabs>
          <w:tab w:val="left" w:pos="284"/>
          <w:tab w:val="left" w:pos="426"/>
        </w:tabs>
        <w:autoSpaceDE w:val="0"/>
        <w:autoSpaceDN w:val="0"/>
        <w:adjustRightInd w:val="0"/>
        <w:ind w:left="0" w:firstLine="0"/>
        <w:jc w:val="both"/>
      </w:pPr>
      <w:r w:rsidRPr="00D716CD">
        <w:t xml:space="preserve">Досрочное внесение платежей Участником долевого строительства не является несоблюдением графика платежей по Договору. </w:t>
      </w:r>
    </w:p>
    <w:p w14:paraId="29F1AC9D" w14:textId="77777777" w:rsidR="00822CB7" w:rsidRPr="00D716CD" w:rsidRDefault="005070CE" w:rsidP="00E9470F">
      <w:pPr>
        <w:numPr>
          <w:ilvl w:val="1"/>
          <w:numId w:val="2"/>
        </w:numPr>
        <w:tabs>
          <w:tab w:val="left" w:pos="284"/>
          <w:tab w:val="left" w:pos="426"/>
        </w:tabs>
        <w:ind w:left="0" w:firstLine="0"/>
        <w:jc w:val="both"/>
      </w:pPr>
      <w:r w:rsidRPr="00D716CD">
        <w:t xml:space="preserve"> В Цену Договора не включены расходы, связанные </w:t>
      </w:r>
      <w:r w:rsidR="00673D62" w:rsidRPr="00D716CD">
        <w:t xml:space="preserve">с подготовкой нотариальных и иных документов. </w:t>
      </w:r>
      <w:r w:rsidRPr="00D716CD">
        <w:t xml:space="preserve">с оплатой банковских услуг по перечислению денежных средств </w:t>
      </w:r>
      <w:r w:rsidR="00450BE7" w:rsidRPr="00D716CD">
        <w:t xml:space="preserve">на счет </w:t>
      </w:r>
      <w:proofErr w:type="spellStart"/>
      <w:r w:rsidR="00450BE7" w:rsidRPr="00D716CD">
        <w:t>эскроу</w:t>
      </w:r>
      <w:proofErr w:type="spellEnd"/>
      <w:r w:rsidRPr="00D716CD">
        <w:t>, государственной регистрацией Договора и дополнительных соглашений к нему в органах государственной регистрации прав, технической инвентаризацией переданного Объекта долевого строительства, государственной регистрацией права собственности на Объект долевого строительства.</w:t>
      </w:r>
    </w:p>
    <w:p w14:paraId="3777D575" w14:textId="77777777" w:rsidR="009C4DFC" w:rsidRPr="00D716CD" w:rsidRDefault="00822CB7" w:rsidP="00E9470F">
      <w:pPr>
        <w:numPr>
          <w:ilvl w:val="1"/>
          <w:numId w:val="2"/>
        </w:numPr>
        <w:tabs>
          <w:tab w:val="left" w:pos="284"/>
          <w:tab w:val="left" w:pos="426"/>
        </w:tabs>
        <w:ind w:left="0" w:firstLine="0"/>
        <w:jc w:val="both"/>
      </w:pPr>
      <w:r w:rsidRPr="00D716CD">
        <w:rPr>
          <w:shd w:val="clear" w:color="auto" w:fill="FFFFFF"/>
        </w:rPr>
        <w:t>В связи с тем, что Депонентом может быть только один из Участников долевого строительства по соглашению всех Участников долевого строит</w:t>
      </w:r>
      <w:r w:rsidR="00075468" w:rsidRPr="00D716CD">
        <w:rPr>
          <w:shd w:val="clear" w:color="auto" w:fill="FFFFFF"/>
        </w:rPr>
        <w:t xml:space="preserve">ельства по Договору, </w:t>
      </w:r>
      <w:r w:rsidRPr="00D716CD">
        <w:rPr>
          <w:shd w:val="clear" w:color="auto" w:fill="FFFFFF"/>
        </w:rPr>
        <w:t>Стороны установили и согласились, что Депонентом</w:t>
      </w:r>
      <w:r w:rsidR="00EA18B1" w:rsidRPr="00D716CD">
        <w:rPr>
          <w:shd w:val="clear" w:color="auto" w:fill="FFFFFF"/>
        </w:rPr>
        <w:t xml:space="preserve"> (владельцем счета </w:t>
      </w:r>
      <w:proofErr w:type="spellStart"/>
      <w:r w:rsidR="00EA18B1" w:rsidRPr="00D716CD">
        <w:rPr>
          <w:shd w:val="clear" w:color="auto" w:fill="FFFFFF"/>
        </w:rPr>
        <w:t>эскроу</w:t>
      </w:r>
      <w:proofErr w:type="spellEnd"/>
      <w:r w:rsidR="00EA18B1" w:rsidRPr="00D716CD">
        <w:rPr>
          <w:shd w:val="clear" w:color="auto" w:fill="FFFFFF"/>
        </w:rPr>
        <w:t>)</w:t>
      </w:r>
      <w:r w:rsidRPr="00D716CD">
        <w:rPr>
          <w:shd w:val="clear" w:color="auto" w:fill="FFFFFF"/>
        </w:rPr>
        <w:t xml:space="preserve"> по Договору является</w:t>
      </w:r>
      <w:r w:rsidR="00075468" w:rsidRPr="00D716CD">
        <w:rPr>
          <w:shd w:val="clear" w:color="auto" w:fill="FFFFFF"/>
        </w:rPr>
        <w:t xml:space="preserve"> лицо, указанное в п. 3.2.2 Договора</w:t>
      </w:r>
      <w:r w:rsidRPr="00D716CD">
        <w:rPr>
          <w:shd w:val="clear" w:color="auto" w:fill="FFFFFF"/>
        </w:rPr>
        <w:t xml:space="preserve">. Все участники долевого строительства по Договору при этом уведомлены и согласны, что при оплате цены </w:t>
      </w:r>
      <w:r w:rsidR="00800E16" w:rsidRPr="00D716CD">
        <w:rPr>
          <w:shd w:val="clear" w:color="auto" w:fill="FFFFFF"/>
        </w:rPr>
        <w:t>Д</w:t>
      </w:r>
      <w:r w:rsidRPr="00D716CD">
        <w:rPr>
          <w:shd w:val="clear" w:color="auto" w:fill="FFFFFF"/>
        </w:rPr>
        <w:t xml:space="preserve">оговора на счет </w:t>
      </w:r>
      <w:proofErr w:type="spellStart"/>
      <w:r w:rsidRPr="00D716CD">
        <w:rPr>
          <w:shd w:val="clear" w:color="auto" w:fill="FFFFFF"/>
        </w:rPr>
        <w:t>эскроу</w:t>
      </w:r>
      <w:proofErr w:type="spellEnd"/>
      <w:r w:rsidRPr="00D716CD">
        <w:rPr>
          <w:shd w:val="clear" w:color="auto" w:fill="FFFFFF"/>
        </w:rPr>
        <w:t xml:space="preserve"> Депонента </w:t>
      </w:r>
      <w:r w:rsidR="008B1CBC" w:rsidRPr="00D716CD">
        <w:rPr>
          <w:shd w:val="clear" w:color="auto" w:fill="FFFFFF"/>
        </w:rPr>
        <w:t>поступившие денежные средства</w:t>
      </w:r>
      <w:r w:rsidRPr="00D716CD">
        <w:rPr>
          <w:shd w:val="clear" w:color="auto" w:fill="FFFFFF"/>
        </w:rPr>
        <w:t xml:space="preserve"> буд</w:t>
      </w:r>
      <w:r w:rsidR="008B1CBC" w:rsidRPr="00D716CD">
        <w:rPr>
          <w:shd w:val="clear" w:color="auto" w:fill="FFFFFF"/>
        </w:rPr>
        <w:t>у</w:t>
      </w:r>
      <w:r w:rsidRPr="00D716CD">
        <w:rPr>
          <w:shd w:val="clear" w:color="auto" w:fill="FFFFFF"/>
        </w:rPr>
        <w:t>т считаться поступивш</w:t>
      </w:r>
      <w:r w:rsidR="008B1CBC" w:rsidRPr="00D716CD">
        <w:rPr>
          <w:shd w:val="clear" w:color="auto" w:fill="FFFFFF"/>
        </w:rPr>
        <w:t>ими</w:t>
      </w:r>
      <w:r w:rsidRPr="00D716CD">
        <w:rPr>
          <w:shd w:val="clear" w:color="auto" w:fill="FFFFFF"/>
        </w:rPr>
        <w:t xml:space="preserve"> от всех Участников долевого строительства </w:t>
      </w:r>
      <w:r w:rsidR="00FF0C25" w:rsidRPr="00D716CD">
        <w:rPr>
          <w:shd w:val="clear" w:color="auto" w:fill="FFFFFF"/>
        </w:rPr>
        <w:t xml:space="preserve">по Договору </w:t>
      </w:r>
      <w:r w:rsidRPr="00D716CD">
        <w:rPr>
          <w:shd w:val="clear" w:color="auto" w:fill="FFFFFF"/>
        </w:rPr>
        <w:t>и Участники долевого строительства</w:t>
      </w:r>
      <w:r w:rsidR="00FF0C25" w:rsidRPr="00D716CD">
        <w:rPr>
          <w:shd w:val="clear" w:color="auto" w:fill="FFFFFF"/>
        </w:rPr>
        <w:t xml:space="preserve"> по Договору</w:t>
      </w:r>
      <w:r w:rsidRPr="00D716CD">
        <w:rPr>
          <w:shd w:val="clear" w:color="auto" w:fill="FFFFFF"/>
        </w:rPr>
        <w:t xml:space="preserve"> не имеют претензий друг к другу по порядку, сумме и форме расчетов.</w:t>
      </w:r>
    </w:p>
    <w:p w14:paraId="0B44BBDB" w14:textId="77777777" w:rsidR="008019FB" w:rsidRPr="00D716CD" w:rsidRDefault="008019FB" w:rsidP="00E9470F">
      <w:pPr>
        <w:numPr>
          <w:ilvl w:val="1"/>
          <w:numId w:val="2"/>
        </w:numPr>
        <w:tabs>
          <w:tab w:val="left" w:pos="284"/>
          <w:tab w:val="left" w:pos="426"/>
        </w:tabs>
        <w:ind w:left="0" w:firstLine="0"/>
        <w:jc w:val="both"/>
      </w:pPr>
      <w:r w:rsidRPr="00D716CD">
        <w:rPr>
          <w:shd w:val="clear" w:color="auto" w:fill="FFFFFF"/>
        </w:rPr>
        <w:t xml:space="preserve"> В случае </w:t>
      </w:r>
      <w:proofErr w:type="spellStart"/>
      <w:r w:rsidRPr="00D716CD">
        <w:rPr>
          <w:shd w:val="clear" w:color="auto" w:fill="FFFFFF"/>
        </w:rPr>
        <w:t>неперечисления</w:t>
      </w:r>
      <w:proofErr w:type="spellEnd"/>
      <w:r w:rsidRPr="00D716CD">
        <w:rPr>
          <w:shd w:val="clear" w:color="auto" w:fill="FFFFFF"/>
        </w:rPr>
        <w:t xml:space="preserve"> цены Договора в объеме и сроки, установленные п. 3.3. Застройщик после ввода в эксплуатацию </w:t>
      </w:r>
      <w:r w:rsidR="00B711FB" w:rsidRPr="00D716CD">
        <w:rPr>
          <w:shd w:val="clear" w:color="auto" w:fill="FFFFFF"/>
        </w:rPr>
        <w:t>нежилого здания</w:t>
      </w:r>
      <w:r w:rsidR="00786428" w:rsidRPr="00D716CD">
        <w:rPr>
          <w:shd w:val="clear" w:color="auto" w:fill="FFFFFF"/>
        </w:rPr>
        <w:t xml:space="preserve"> и перечисления Застройщику</w:t>
      </w:r>
      <w:r w:rsidRPr="00D716CD">
        <w:rPr>
          <w:shd w:val="clear" w:color="auto" w:fill="FFFFFF"/>
        </w:rPr>
        <w:t xml:space="preserve"> Эскроу-агентом оплаченной части депонированной суммы, вправе потребовать от Участника долевого строительства оплатить задолженность на расчетный счет Застройщика.</w:t>
      </w:r>
    </w:p>
    <w:p w14:paraId="66E76592" w14:textId="77777777" w:rsidR="00582CD9" w:rsidRPr="00D716CD" w:rsidRDefault="00F15C61" w:rsidP="00F15C61">
      <w:pPr>
        <w:shd w:val="clear" w:color="auto" w:fill="FFFFFF"/>
      </w:pPr>
      <w:r w:rsidRPr="00D716CD">
        <w:t> </w:t>
      </w:r>
    </w:p>
    <w:p w14:paraId="563087E6" w14:textId="77777777" w:rsidR="00847434" w:rsidRPr="00D716CD" w:rsidRDefault="00847434" w:rsidP="00907CC5">
      <w:pPr>
        <w:numPr>
          <w:ilvl w:val="0"/>
          <w:numId w:val="2"/>
        </w:numPr>
        <w:ind w:left="0" w:firstLine="0"/>
        <w:jc w:val="center"/>
        <w:rPr>
          <w:b/>
          <w:bCs/>
        </w:rPr>
      </w:pPr>
      <w:r w:rsidRPr="00D716CD">
        <w:rPr>
          <w:b/>
          <w:bCs/>
        </w:rPr>
        <w:t>СРОК И ПОРЯДОК ПЕРЕДАЧИ ОБЪЕКТА ДОЛЕВОГО СТРОИТЕЛЬСТВА</w:t>
      </w:r>
    </w:p>
    <w:p w14:paraId="1EDA780B" w14:textId="658A575F" w:rsidR="00EB1963" w:rsidRPr="00D716CD" w:rsidRDefault="00847434" w:rsidP="00907CC5">
      <w:pPr>
        <w:pStyle w:val="a7"/>
        <w:numPr>
          <w:ilvl w:val="1"/>
          <w:numId w:val="3"/>
        </w:numPr>
        <w:tabs>
          <w:tab w:val="left" w:pos="0"/>
          <w:tab w:val="left" w:pos="284"/>
          <w:tab w:val="left" w:pos="426"/>
        </w:tabs>
        <w:ind w:left="0" w:right="0" w:firstLine="0"/>
        <w:rPr>
          <w:iCs/>
        </w:rPr>
      </w:pPr>
      <w:r w:rsidRPr="00D716CD">
        <w:rPr>
          <w:b/>
          <w:iCs/>
        </w:rPr>
        <w:t>Передача Застройщиком</w:t>
      </w:r>
      <w:r w:rsidRPr="00D716CD">
        <w:rPr>
          <w:iCs/>
        </w:rPr>
        <w:t xml:space="preserve"> и принятие Участником долевого строительства </w:t>
      </w:r>
      <w:r w:rsidRPr="00D716CD">
        <w:rPr>
          <w:b/>
          <w:iCs/>
        </w:rPr>
        <w:t>Объекта долевого строительства</w:t>
      </w:r>
      <w:r w:rsidRPr="00D716CD">
        <w:rPr>
          <w:iCs/>
        </w:rPr>
        <w:t xml:space="preserve"> </w:t>
      </w:r>
      <w:r w:rsidRPr="00D716CD">
        <w:rPr>
          <w:b/>
          <w:iCs/>
        </w:rPr>
        <w:t>осуществляется</w:t>
      </w:r>
      <w:r w:rsidRPr="00D716CD">
        <w:rPr>
          <w:iCs/>
        </w:rPr>
        <w:t xml:space="preserve"> по подписываемому Сторонами акту приема-передачи</w:t>
      </w:r>
      <w:r w:rsidR="00EB1963" w:rsidRPr="00D716CD">
        <w:rPr>
          <w:iCs/>
        </w:rPr>
        <w:t>,</w:t>
      </w:r>
      <w:r w:rsidR="00F40C9D" w:rsidRPr="00D716CD">
        <w:rPr>
          <w:iCs/>
        </w:rPr>
        <w:t xml:space="preserve"> </w:t>
      </w:r>
      <w:r w:rsidR="00F40C9D" w:rsidRPr="00D716CD">
        <w:rPr>
          <w:b/>
          <w:iCs/>
        </w:rPr>
        <w:t xml:space="preserve">в течение 60 (шестидесяти) рабочих дней с момента </w:t>
      </w:r>
      <w:r w:rsidR="00A076BA" w:rsidRPr="00D716CD">
        <w:rPr>
          <w:b/>
          <w:iCs/>
        </w:rPr>
        <w:t>получения Участником долевого строительства уведомления о готовности Объекта долевого участия к передаче</w:t>
      </w:r>
      <w:r w:rsidR="00F40C9D" w:rsidRPr="00D716CD">
        <w:rPr>
          <w:b/>
          <w:iCs/>
        </w:rPr>
        <w:t>.</w:t>
      </w:r>
    </w:p>
    <w:p w14:paraId="3E3C10A4" w14:textId="571DF939" w:rsidR="00847434" w:rsidRPr="00D716CD" w:rsidRDefault="00EB1963" w:rsidP="00EB1963">
      <w:pPr>
        <w:pStyle w:val="a7"/>
        <w:tabs>
          <w:tab w:val="left" w:pos="0"/>
          <w:tab w:val="left" w:pos="284"/>
          <w:tab w:val="left" w:pos="426"/>
        </w:tabs>
        <w:ind w:right="0"/>
        <w:rPr>
          <w:b/>
          <w:iCs/>
        </w:rPr>
      </w:pPr>
      <w:r w:rsidRPr="00D716CD">
        <w:rPr>
          <w:iCs/>
        </w:rPr>
        <w:tab/>
      </w:r>
      <w:r w:rsidR="00847434" w:rsidRPr="00D716CD">
        <w:rPr>
          <w:b/>
          <w:iCs/>
        </w:rPr>
        <w:t>Срок завершения строительства</w:t>
      </w:r>
      <w:r w:rsidR="00847434" w:rsidRPr="00D716CD">
        <w:rPr>
          <w:iCs/>
        </w:rPr>
        <w:t xml:space="preserve"> (срок ввода в эксплуатацию) </w:t>
      </w:r>
      <w:r w:rsidR="00B711FB" w:rsidRPr="00D716CD">
        <w:rPr>
          <w:iCs/>
        </w:rPr>
        <w:t xml:space="preserve">нежилого </w:t>
      </w:r>
      <w:r w:rsidR="00A6185D" w:rsidRPr="00D716CD">
        <w:rPr>
          <w:iCs/>
        </w:rPr>
        <w:t>здания</w:t>
      </w:r>
      <w:r w:rsidR="00A6185D" w:rsidRPr="00D716CD">
        <w:rPr>
          <w:b/>
          <w:iCs/>
        </w:rPr>
        <w:t>: II</w:t>
      </w:r>
      <w:r w:rsidR="00F40C9D" w:rsidRPr="00D716CD">
        <w:rPr>
          <w:b/>
          <w:iCs/>
        </w:rPr>
        <w:t xml:space="preserve"> квартал </w:t>
      </w:r>
      <w:r w:rsidRPr="00D716CD">
        <w:rPr>
          <w:b/>
          <w:iCs/>
        </w:rPr>
        <w:t>202</w:t>
      </w:r>
      <w:r w:rsidR="00A076BA" w:rsidRPr="00D716CD">
        <w:rPr>
          <w:b/>
          <w:iCs/>
        </w:rPr>
        <w:t>3</w:t>
      </w:r>
      <w:r w:rsidR="00847434" w:rsidRPr="00D716CD">
        <w:rPr>
          <w:b/>
          <w:iCs/>
        </w:rPr>
        <w:t xml:space="preserve"> года.</w:t>
      </w:r>
    </w:p>
    <w:p w14:paraId="7F920F68" w14:textId="675A8688" w:rsidR="00A076BA" w:rsidRPr="00D716CD" w:rsidRDefault="00A076BA" w:rsidP="00EB1963">
      <w:pPr>
        <w:pStyle w:val="a7"/>
        <w:tabs>
          <w:tab w:val="left" w:pos="0"/>
          <w:tab w:val="left" w:pos="284"/>
          <w:tab w:val="left" w:pos="426"/>
        </w:tabs>
        <w:ind w:right="0"/>
        <w:rPr>
          <w:iCs/>
        </w:rPr>
      </w:pPr>
      <w:r w:rsidRPr="00D716CD">
        <w:rPr>
          <w:b/>
          <w:iCs/>
        </w:rPr>
        <w:tab/>
        <w:t xml:space="preserve">Срок передачи Объекта долевого строительства: 30 </w:t>
      </w:r>
      <w:r w:rsidR="004D4D3F" w:rsidRPr="00D716CD">
        <w:rPr>
          <w:b/>
          <w:iCs/>
        </w:rPr>
        <w:t>декабря</w:t>
      </w:r>
      <w:r w:rsidRPr="00D716CD">
        <w:rPr>
          <w:b/>
          <w:iCs/>
        </w:rPr>
        <w:t xml:space="preserve"> 2023 года.</w:t>
      </w:r>
    </w:p>
    <w:p w14:paraId="21574AD5" w14:textId="77777777" w:rsidR="00847434" w:rsidRPr="00D716CD" w:rsidRDefault="00847434" w:rsidP="00907CC5">
      <w:pPr>
        <w:pStyle w:val="a7"/>
        <w:numPr>
          <w:ilvl w:val="1"/>
          <w:numId w:val="3"/>
        </w:numPr>
        <w:tabs>
          <w:tab w:val="left" w:pos="0"/>
          <w:tab w:val="left" w:pos="284"/>
          <w:tab w:val="left" w:pos="426"/>
        </w:tabs>
        <w:ind w:left="0" w:right="0" w:firstLine="0"/>
        <w:rPr>
          <w:iCs/>
        </w:rPr>
      </w:pPr>
      <w:r w:rsidRPr="00D716CD">
        <w:t xml:space="preserve">Застройщик не менее чем за месяц до наступления установленного Договором срока передачи Объекта долевого строительства, но не ранее получения </w:t>
      </w:r>
      <w:r w:rsidRPr="00D716CD">
        <w:rPr>
          <w:iCs/>
        </w:rPr>
        <w:t xml:space="preserve">разрешения на ввод </w:t>
      </w:r>
      <w:r w:rsidR="00B711FB" w:rsidRPr="00D716CD">
        <w:rPr>
          <w:iCs/>
        </w:rPr>
        <w:t>нежилого здания</w:t>
      </w:r>
      <w:r w:rsidRPr="00D716CD">
        <w:rPr>
          <w:iCs/>
        </w:rPr>
        <w:t xml:space="preserve"> в эксплуатацию,</w:t>
      </w:r>
      <w:r w:rsidRPr="00D716CD">
        <w:t xml:space="preserve"> направляет Участнику долевого строительства сообщение о завершении строительства и о готовности Объекта долевого строительства к передаче</w:t>
      </w:r>
      <w:r w:rsidR="00E7437E" w:rsidRPr="00D716CD">
        <w:t xml:space="preserve"> (далее – Сообщение)</w:t>
      </w:r>
      <w:r w:rsidRPr="00D716CD">
        <w:t>.</w:t>
      </w:r>
    </w:p>
    <w:p w14:paraId="2CDE8C65" w14:textId="042D2B01" w:rsidR="00847434" w:rsidRPr="00D716CD" w:rsidRDefault="00847434" w:rsidP="00907CC5">
      <w:pPr>
        <w:pStyle w:val="a7"/>
        <w:numPr>
          <w:ilvl w:val="1"/>
          <w:numId w:val="3"/>
        </w:numPr>
        <w:tabs>
          <w:tab w:val="left" w:pos="0"/>
          <w:tab w:val="left" w:pos="426"/>
        </w:tabs>
        <w:ind w:left="0" w:right="0" w:firstLine="0"/>
        <w:rPr>
          <w:iCs/>
        </w:rPr>
      </w:pPr>
      <w:r w:rsidRPr="00D716CD">
        <w:rPr>
          <w:iCs/>
        </w:rPr>
        <w:t xml:space="preserve">В срок не позднее </w:t>
      </w:r>
      <w:r w:rsidR="00A076BA" w:rsidRPr="00D716CD">
        <w:rPr>
          <w:iCs/>
        </w:rPr>
        <w:t>60</w:t>
      </w:r>
      <w:r w:rsidRPr="00D716CD">
        <w:rPr>
          <w:iCs/>
        </w:rPr>
        <w:t xml:space="preserve"> дней с момента получения Участником долевого строительства </w:t>
      </w:r>
      <w:r w:rsidR="00E7437E" w:rsidRPr="00D716CD">
        <w:t>С</w:t>
      </w:r>
      <w:r w:rsidRPr="00D716CD">
        <w:t>ообщения</w:t>
      </w:r>
      <w:r w:rsidR="006A7AFD" w:rsidRPr="00D716CD">
        <w:t>,</w:t>
      </w:r>
      <w:r w:rsidRPr="00D716CD">
        <w:t xml:space="preserve"> </w:t>
      </w:r>
      <w:r w:rsidRPr="00D716CD">
        <w:rPr>
          <w:iCs/>
        </w:rPr>
        <w:t>Участник долевого строительства обязан выполнить свои обязательства и принять Объект долевого строительства.</w:t>
      </w:r>
    </w:p>
    <w:p w14:paraId="70BCCF50" w14:textId="0E742890" w:rsidR="00847434" w:rsidRPr="00D716CD" w:rsidRDefault="00847434" w:rsidP="00907CC5">
      <w:pPr>
        <w:pStyle w:val="a7"/>
        <w:numPr>
          <w:ilvl w:val="1"/>
          <w:numId w:val="3"/>
        </w:numPr>
        <w:tabs>
          <w:tab w:val="left" w:pos="426"/>
          <w:tab w:val="num" w:pos="667"/>
        </w:tabs>
        <w:ind w:left="0" w:right="0" w:firstLine="0"/>
        <w:rPr>
          <w:iCs/>
        </w:rPr>
      </w:pPr>
      <w:r w:rsidRPr="00D716CD">
        <w:t xml:space="preserve">Пропуск срока приёмки Объекта долевого строительства Участником долевого строительства, извещённым о завершении строительства Объекта долевого строительства (в том числе неявка для его приёмки), более чем на </w:t>
      </w:r>
      <w:r w:rsidR="00A076BA" w:rsidRPr="00D716CD">
        <w:t>60</w:t>
      </w:r>
      <w:r w:rsidRPr="00D716CD">
        <w:t xml:space="preserve"> дн</w:t>
      </w:r>
      <w:r w:rsidR="00300FB3" w:rsidRPr="00D716CD">
        <w:t>ей</w:t>
      </w:r>
      <w:r w:rsidRPr="00D716CD">
        <w:t xml:space="preserve"> рассматривается Сторонами как уклонение Участника долевого строительства от подписания акта приёма-передачи Объекта долевого строительства.</w:t>
      </w:r>
      <w:r w:rsidR="001C7E6B" w:rsidRPr="00D716CD">
        <w:t xml:space="preserve"> </w:t>
      </w:r>
      <w:r w:rsidRPr="00D716CD">
        <w:t xml:space="preserve">В случае нарушения срока передачи Объекта долевого строительства вследствие уклонения </w:t>
      </w:r>
      <w:r w:rsidR="007C3412" w:rsidRPr="00D716CD">
        <w:t xml:space="preserve">или отказа </w:t>
      </w:r>
      <w:r w:rsidRPr="00D716CD">
        <w:t>Участника долевого строительства от подписания акта приёма-передачи Объекта долевого строительства Застройщик, надлежащим образом исполнивши</w:t>
      </w:r>
      <w:r w:rsidR="006A7AFD" w:rsidRPr="00D716CD">
        <w:t>й</w:t>
      </w:r>
      <w:r w:rsidRPr="00D716CD">
        <w:t xml:space="preserve"> свои обязательства по </w:t>
      </w:r>
      <w:r w:rsidR="007A639E" w:rsidRPr="00D716CD">
        <w:t>Д</w:t>
      </w:r>
      <w:r w:rsidRPr="00D716CD">
        <w:t>оговору, освобождается от уплаты Участнику долевого строительства неустойки (пени) за нарушение срока передачи Объекта долевого строительства.</w:t>
      </w:r>
    </w:p>
    <w:p w14:paraId="166A1AFD" w14:textId="77777777" w:rsidR="00847434" w:rsidRPr="00D716CD" w:rsidRDefault="00847434" w:rsidP="00907CC5">
      <w:pPr>
        <w:pStyle w:val="a7"/>
        <w:numPr>
          <w:ilvl w:val="1"/>
          <w:numId w:val="3"/>
        </w:numPr>
        <w:tabs>
          <w:tab w:val="left" w:pos="426"/>
        </w:tabs>
        <w:ind w:left="0" w:right="0" w:firstLine="0"/>
        <w:rPr>
          <w:iCs/>
        </w:rPr>
      </w:pPr>
      <w:r w:rsidRPr="00D716CD">
        <w:t>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w:t>
      </w:r>
      <w:r w:rsidR="00AD095A" w:rsidRPr="00D716CD">
        <w:t xml:space="preserve">плуатацию </w:t>
      </w:r>
      <w:r w:rsidR="00B711FB" w:rsidRPr="00D716CD">
        <w:t>нежилого здания</w:t>
      </w:r>
      <w:r w:rsidRPr="00D716CD">
        <w:t xml:space="preserve">, о чем уведомляет Участника долевого строительства в </w:t>
      </w:r>
      <w:r w:rsidR="00E7437E" w:rsidRPr="00D716CD">
        <w:t>С</w:t>
      </w:r>
      <w:r w:rsidRPr="00D716CD">
        <w:t>ообщении. При этом при досрочной передаче Объекта долевого строительства Стороны применяют предусмотренный Договором порядок передачи и исполнения обязательств</w:t>
      </w:r>
      <w:r w:rsidR="00F33DEE" w:rsidRPr="00D716CD">
        <w:t>, предусмотренный для передачи</w:t>
      </w:r>
      <w:r w:rsidR="00E7437E" w:rsidRPr="00D716CD">
        <w:t xml:space="preserve"> Объекта долевого строительства</w:t>
      </w:r>
      <w:r w:rsidR="00F33DEE" w:rsidRPr="00D716CD">
        <w:t xml:space="preserve"> в установленный Договором срок</w:t>
      </w:r>
      <w:r w:rsidRPr="00D716CD">
        <w:t>.</w:t>
      </w:r>
    </w:p>
    <w:p w14:paraId="7F9A172D" w14:textId="77777777" w:rsidR="00847434" w:rsidRPr="00D716CD" w:rsidRDefault="00847434" w:rsidP="00907CC5">
      <w:pPr>
        <w:pStyle w:val="a7"/>
        <w:numPr>
          <w:ilvl w:val="1"/>
          <w:numId w:val="3"/>
        </w:numPr>
        <w:tabs>
          <w:tab w:val="left" w:pos="426"/>
        </w:tabs>
        <w:ind w:left="0" w:right="0" w:firstLine="0"/>
        <w:rPr>
          <w:iCs/>
        </w:rPr>
      </w:pPr>
      <w:r w:rsidRPr="00D716CD">
        <w:rPr>
          <w:iCs/>
        </w:rPr>
        <w:t>С момента подписания акта приема-передачи</w:t>
      </w:r>
      <w:r w:rsidR="00DD3244" w:rsidRPr="00D716CD">
        <w:rPr>
          <w:iCs/>
        </w:rPr>
        <w:t>,</w:t>
      </w:r>
      <w:r w:rsidRPr="00D716CD">
        <w:rPr>
          <w:iCs/>
        </w:rPr>
        <w:t xml:space="preserve"> риск случайной гибели Объекта долевого строительства признается перешедшим к Участнику долевого строительства.</w:t>
      </w:r>
    </w:p>
    <w:p w14:paraId="55780D30" w14:textId="0020A758" w:rsidR="00847434" w:rsidRPr="00D716CD" w:rsidRDefault="00847434" w:rsidP="00907CC5">
      <w:pPr>
        <w:pStyle w:val="a7"/>
        <w:numPr>
          <w:ilvl w:val="1"/>
          <w:numId w:val="3"/>
        </w:numPr>
        <w:tabs>
          <w:tab w:val="left" w:pos="426"/>
        </w:tabs>
        <w:ind w:left="0" w:right="0" w:firstLine="0"/>
        <w:rPr>
          <w:iCs/>
        </w:rPr>
      </w:pPr>
      <w:r w:rsidRPr="00D716CD">
        <w:rPr>
          <w:iCs/>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w:t>
      </w:r>
      <w:r w:rsidRPr="00D716CD">
        <w:t>Застройщиком</w:t>
      </w:r>
      <w:r w:rsidRPr="00D716CD">
        <w:rPr>
          <w:iCs/>
        </w:rPr>
        <w:t xml:space="preserve"> своих обязательств, </w:t>
      </w:r>
      <w:r w:rsidRPr="00D716CD">
        <w:t>Застройщик</w:t>
      </w:r>
      <w:r w:rsidRPr="00D716CD">
        <w:rPr>
          <w:iCs/>
        </w:rPr>
        <w:t xml:space="preserve"> </w:t>
      </w:r>
      <w:r w:rsidRPr="00D716CD">
        <w:t xml:space="preserve">по истечении </w:t>
      </w:r>
      <w:r w:rsidR="00A076BA" w:rsidRPr="00D716CD">
        <w:t>60</w:t>
      </w:r>
      <w:r w:rsidR="00FE7AEC" w:rsidRPr="00D716CD">
        <w:t xml:space="preserve"> </w:t>
      </w:r>
      <w:r w:rsidRPr="00D716CD">
        <w:t xml:space="preserve">дней со дня, предусмотренного </w:t>
      </w:r>
      <w:r w:rsidR="00BE279E" w:rsidRPr="00D716CD">
        <w:t>До</w:t>
      </w:r>
      <w:r w:rsidRPr="00D716CD">
        <w:t xml:space="preserve">говором для передачи </w:t>
      </w:r>
      <w:r w:rsidR="000F458D" w:rsidRPr="00D716CD">
        <w:t>О</w:t>
      </w:r>
      <w:r w:rsidRPr="00D716CD">
        <w:t>бъекта долевого строительства Участнику долевого строительства</w:t>
      </w:r>
      <w:r w:rsidRPr="00D716CD">
        <w:rPr>
          <w:iCs/>
        </w:rPr>
        <w:t xml:space="preserve">,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w:t>
      </w:r>
      <w:r w:rsidR="004B57C3" w:rsidRPr="00D716CD">
        <w:rPr>
          <w:iCs/>
        </w:rPr>
        <w:t>подписания</w:t>
      </w:r>
      <w:r w:rsidRPr="00D716CD">
        <w:rPr>
          <w:iCs/>
        </w:rPr>
        <w:t xml:space="preserve"> вышеуказанного одностороннего акта о передаче Объекта долевого строительства.</w:t>
      </w:r>
    </w:p>
    <w:p w14:paraId="799EBD61" w14:textId="77777777" w:rsidR="00BF0635" w:rsidRPr="00D716CD" w:rsidRDefault="00847434" w:rsidP="00BF0635">
      <w:pPr>
        <w:pStyle w:val="a7"/>
        <w:numPr>
          <w:ilvl w:val="1"/>
          <w:numId w:val="3"/>
        </w:numPr>
        <w:tabs>
          <w:tab w:val="left" w:pos="426"/>
          <w:tab w:val="num" w:pos="667"/>
        </w:tabs>
        <w:ind w:left="0" w:right="0" w:firstLine="0"/>
        <w:rPr>
          <w:iCs/>
        </w:rPr>
      </w:pPr>
      <w:r w:rsidRPr="00D716CD">
        <w:rPr>
          <w:iCs/>
        </w:rPr>
        <w:t xml:space="preserve">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 </w:t>
      </w:r>
      <w:r w:rsidRPr="00D716CD">
        <w:t xml:space="preserve">Застройщик вправе удерживать </w:t>
      </w:r>
      <w:r w:rsidRPr="00D716CD">
        <w:rPr>
          <w:iCs/>
        </w:rPr>
        <w:t xml:space="preserve">Объект долевого строительства </w:t>
      </w:r>
      <w:r w:rsidRPr="00D716CD">
        <w:t xml:space="preserve">и не передавать его Участнику долевого строительства по акту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полной оплаты </w:t>
      </w:r>
      <w:r w:rsidR="000F458D" w:rsidRPr="00D716CD">
        <w:t>Цены Договора</w:t>
      </w:r>
      <w:r w:rsidRPr="00D716CD">
        <w:t xml:space="preserve">. В этом случае Застройщик не будет считаться нарушившим сроки передачи </w:t>
      </w:r>
      <w:r w:rsidRPr="00D716CD">
        <w:rPr>
          <w:iCs/>
        </w:rPr>
        <w:t xml:space="preserve">Объекта долевого строительства </w:t>
      </w:r>
      <w:r w:rsidRPr="00D716CD">
        <w:t>по Договору.</w:t>
      </w:r>
    </w:p>
    <w:p w14:paraId="59D4355D" w14:textId="77777777" w:rsidR="00BF0635" w:rsidRPr="00D716CD" w:rsidRDefault="00BF0635" w:rsidP="00BF0635">
      <w:pPr>
        <w:pStyle w:val="a7"/>
        <w:numPr>
          <w:ilvl w:val="1"/>
          <w:numId w:val="3"/>
        </w:numPr>
        <w:tabs>
          <w:tab w:val="left" w:pos="426"/>
          <w:tab w:val="num" w:pos="667"/>
        </w:tabs>
        <w:ind w:left="0" w:right="0" w:firstLine="0"/>
        <w:rPr>
          <w:iCs/>
        </w:rPr>
      </w:pPr>
      <w:r w:rsidRPr="00D716CD">
        <w:t>В</w:t>
      </w:r>
      <w:r w:rsidR="00E7437E" w:rsidRPr="00D716CD">
        <w:t xml:space="preserve">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7 (семи) рабочих дней с момента </w:t>
      </w:r>
      <w:r w:rsidR="007B0835" w:rsidRPr="00D716CD">
        <w:t>направления</w:t>
      </w:r>
      <w:r w:rsidR="00E7437E" w:rsidRPr="00D716CD">
        <w:t xml:space="preserve"> уведомления Застройщик</w:t>
      </w:r>
      <w:r w:rsidR="007B0835" w:rsidRPr="00D716CD">
        <w:t>ом</w:t>
      </w:r>
      <w:r w:rsidR="00E7437E" w:rsidRPr="00D716CD">
        <w:t xml:space="preserve">. </w:t>
      </w:r>
      <w:r w:rsidR="00BE279E" w:rsidRPr="00D716CD">
        <w:rPr>
          <w:iCs/>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w:t>
      </w:r>
      <w:r w:rsidR="00BE279E" w:rsidRPr="00D716CD">
        <w:t>Застройщиком</w:t>
      </w:r>
      <w:r w:rsidR="00BE279E" w:rsidRPr="00D716CD">
        <w:rPr>
          <w:iCs/>
        </w:rPr>
        <w:t xml:space="preserve"> своих обязательств, </w:t>
      </w:r>
      <w:r w:rsidR="00BE279E" w:rsidRPr="00D716CD">
        <w:t>Застройщик</w:t>
      </w:r>
      <w:r w:rsidR="00BE279E" w:rsidRPr="00D716CD">
        <w:rPr>
          <w:iCs/>
        </w:rPr>
        <w:t xml:space="preserve"> </w:t>
      </w:r>
      <w:r w:rsidR="00BE279E" w:rsidRPr="00D716CD">
        <w:t>по истечении 10 (десяти) дней со дня, предусмотренного в настоящем пункте для передачи Объекта долевого строительства</w:t>
      </w:r>
      <w:r w:rsidR="00BE279E" w:rsidRPr="00D716CD">
        <w:rPr>
          <w:iCs/>
        </w:rPr>
        <w:t>, вправе составить односторонний акт о передаче Объекта долевого строительства.</w:t>
      </w:r>
      <w:r w:rsidRPr="00D716CD">
        <w:rPr>
          <w:iCs/>
        </w:rPr>
        <w:t xml:space="preserve"> При этом, согласно пунктам 2 и 3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Акте</w:t>
      </w:r>
      <w:r w:rsidR="002E6647" w:rsidRPr="00D716CD">
        <w:rPr>
          <w:iCs/>
        </w:rPr>
        <w:t xml:space="preserve"> приема-передачи</w:t>
      </w:r>
      <w:r w:rsidRPr="00D716CD">
        <w:rPr>
          <w:iCs/>
        </w:rPr>
        <w:t xml:space="preserve">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Акте о несоответствии.</w:t>
      </w:r>
    </w:p>
    <w:p w14:paraId="3D1005D4" w14:textId="11BA7052" w:rsidR="00847434" w:rsidRPr="00D716CD" w:rsidRDefault="00847434" w:rsidP="00907CC5">
      <w:pPr>
        <w:numPr>
          <w:ilvl w:val="1"/>
          <w:numId w:val="3"/>
        </w:numPr>
        <w:tabs>
          <w:tab w:val="left" w:pos="284"/>
          <w:tab w:val="left" w:pos="426"/>
        </w:tabs>
        <w:ind w:left="0" w:firstLine="0"/>
        <w:jc w:val="both"/>
      </w:pPr>
      <w:r w:rsidRPr="00D716CD">
        <w:t>Право собственности Участник</w:t>
      </w:r>
      <w:r w:rsidR="00060156" w:rsidRPr="00D716CD">
        <w:t>а</w:t>
      </w:r>
      <w:r w:rsidRPr="00D716CD">
        <w:t xml:space="preserve"> долевого строительства на Объект долевого строительства на основании передаточного акта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w:t>
      </w:r>
    </w:p>
    <w:p w14:paraId="2ABC7613" w14:textId="4A8BA782" w:rsidR="0096430E" w:rsidRPr="00D716CD" w:rsidRDefault="00C80E2A" w:rsidP="00907CC5">
      <w:pPr>
        <w:pStyle w:val="a7"/>
        <w:numPr>
          <w:ilvl w:val="1"/>
          <w:numId w:val="3"/>
        </w:numPr>
        <w:tabs>
          <w:tab w:val="left" w:pos="426"/>
          <w:tab w:val="num" w:pos="667"/>
        </w:tabs>
        <w:ind w:left="0" w:right="0" w:firstLine="0"/>
        <w:rPr>
          <w:iCs/>
        </w:rPr>
      </w:pPr>
      <w:r w:rsidRPr="00D716CD">
        <w:t xml:space="preserve">В случае, если Участник долевого строительства не приступил к приемке Объекта долевого строительства в течение </w:t>
      </w:r>
      <w:r w:rsidR="006E344D" w:rsidRPr="00D716CD">
        <w:t>60</w:t>
      </w:r>
      <w:r w:rsidRPr="00D716CD">
        <w:rPr>
          <w:iCs/>
        </w:rPr>
        <w:t xml:space="preserve"> дней </w:t>
      </w:r>
      <w:r w:rsidRPr="00D716CD">
        <w:t xml:space="preserve">со дня получения </w:t>
      </w:r>
      <w:r w:rsidR="0065402E" w:rsidRPr="00D716CD">
        <w:t>С</w:t>
      </w:r>
      <w:r w:rsidRPr="00D716CD">
        <w:t>ообщения, Застройщик вправе потребовать, а Участник долевого строительства обязуется компенсировать Застройщику</w:t>
      </w:r>
      <w:r w:rsidR="00DB09E4" w:rsidRPr="00D716CD">
        <w:t xml:space="preserve"> </w:t>
      </w:r>
      <w:r w:rsidRPr="00D716CD">
        <w:t xml:space="preserve">затраты </w:t>
      </w:r>
      <w:r w:rsidR="005E6A6D" w:rsidRPr="00D716CD">
        <w:t xml:space="preserve">на </w:t>
      </w:r>
      <w:r w:rsidR="00C30A6E" w:rsidRPr="00D716CD">
        <w:t>о</w:t>
      </w:r>
      <w:r w:rsidR="005E6A6D" w:rsidRPr="00D716CD">
        <w:t>плату за помещение и коммунальные услуги</w:t>
      </w:r>
      <w:r w:rsidRPr="00D716CD">
        <w:t xml:space="preserve"> соразмерно площади Объекта долевого строительства за период: с первого дня, </w:t>
      </w:r>
      <w:r w:rsidR="008647EA" w:rsidRPr="00D716CD">
        <w:t xml:space="preserve">следующего за истечением срока </w:t>
      </w:r>
      <w:r w:rsidRPr="00D716CD">
        <w:t>для передачи Объекта долевого строительства</w:t>
      </w:r>
      <w:r w:rsidR="005E6A6D" w:rsidRPr="00D716CD">
        <w:t>, указанного в настоящем пункте Договора</w:t>
      </w:r>
      <w:r w:rsidRPr="00D716CD">
        <w:t xml:space="preserve">, и до подписания Сторонами </w:t>
      </w:r>
      <w:r w:rsidRPr="00D716CD">
        <w:rPr>
          <w:iCs/>
        </w:rPr>
        <w:t>акта приема-передачи</w:t>
      </w:r>
      <w:r w:rsidRPr="00D716CD">
        <w:t>. Компенсация затрат производится в сумме, указанной Застройщиком</w:t>
      </w:r>
      <w:r w:rsidR="002845BB" w:rsidRPr="00D716CD">
        <w:t>,</w:t>
      </w:r>
      <w:r w:rsidRPr="00D716CD">
        <w:t xml:space="preserve"> безналичными денежными средствами путем их перечисления на расчетный счет Застройщика.</w:t>
      </w:r>
    </w:p>
    <w:p w14:paraId="1B0A8B80" w14:textId="77777777" w:rsidR="005A33A7" w:rsidRPr="00D716CD" w:rsidRDefault="005A33A7" w:rsidP="005A33A7">
      <w:pPr>
        <w:pStyle w:val="a7"/>
        <w:tabs>
          <w:tab w:val="left" w:pos="426"/>
        </w:tabs>
        <w:ind w:right="0"/>
        <w:rPr>
          <w:iCs/>
        </w:rPr>
      </w:pPr>
    </w:p>
    <w:p w14:paraId="7E9663BF" w14:textId="77777777" w:rsidR="00847434" w:rsidRPr="00D716CD" w:rsidRDefault="00847434" w:rsidP="00907CC5">
      <w:pPr>
        <w:numPr>
          <w:ilvl w:val="0"/>
          <w:numId w:val="3"/>
        </w:numPr>
        <w:ind w:left="0" w:firstLine="0"/>
        <w:jc w:val="center"/>
        <w:rPr>
          <w:b/>
          <w:bCs/>
        </w:rPr>
      </w:pPr>
      <w:r w:rsidRPr="00D716CD">
        <w:rPr>
          <w:b/>
          <w:bCs/>
        </w:rPr>
        <w:t>ГАРАНТИИ КАЧЕСТВА</w:t>
      </w:r>
    </w:p>
    <w:p w14:paraId="6A7D83B4" w14:textId="77777777" w:rsidR="00AF2E96" w:rsidRPr="00D716CD" w:rsidRDefault="00847434" w:rsidP="00907CC5">
      <w:pPr>
        <w:pStyle w:val="aff3"/>
        <w:numPr>
          <w:ilvl w:val="1"/>
          <w:numId w:val="3"/>
        </w:numPr>
        <w:tabs>
          <w:tab w:val="left" w:pos="0"/>
          <w:tab w:val="left" w:pos="284"/>
          <w:tab w:val="left" w:pos="426"/>
        </w:tabs>
        <w:autoSpaceDE w:val="0"/>
        <w:autoSpaceDN w:val="0"/>
        <w:adjustRightInd w:val="0"/>
        <w:ind w:left="0" w:firstLine="0"/>
        <w:jc w:val="both"/>
      </w:pPr>
      <w:r w:rsidRPr="00D716CD">
        <w:t xml:space="preserve">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w:t>
      </w:r>
      <w:r w:rsidR="00D1694D" w:rsidRPr="00D716CD">
        <w:t>заключение уполномоченного государственного органа строительного надзора</w:t>
      </w:r>
      <w:r w:rsidRPr="00D716CD">
        <w:t>, выданное в установленном порядке.</w:t>
      </w:r>
    </w:p>
    <w:p w14:paraId="6C329131" w14:textId="77777777" w:rsidR="00AF2E96" w:rsidRPr="00D716CD" w:rsidRDefault="00847434" w:rsidP="00907CC5">
      <w:pPr>
        <w:pStyle w:val="aff3"/>
        <w:numPr>
          <w:ilvl w:val="1"/>
          <w:numId w:val="3"/>
        </w:numPr>
        <w:tabs>
          <w:tab w:val="left" w:pos="0"/>
          <w:tab w:val="left" w:pos="284"/>
          <w:tab w:val="left" w:pos="426"/>
        </w:tabs>
        <w:autoSpaceDE w:val="0"/>
        <w:autoSpaceDN w:val="0"/>
        <w:adjustRightInd w:val="0"/>
        <w:ind w:left="0" w:firstLine="0"/>
        <w:jc w:val="both"/>
      </w:pPr>
      <w:r w:rsidRPr="00D716CD">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w:t>
      </w:r>
      <w:r w:rsidR="00AF2E96" w:rsidRPr="00D716CD">
        <w:t>передачи Объекта долевого строительства.</w:t>
      </w:r>
    </w:p>
    <w:p w14:paraId="6AF8E7DB" w14:textId="77777777" w:rsidR="0063395E" w:rsidRPr="00D716CD" w:rsidRDefault="00847434" w:rsidP="00907CC5">
      <w:pPr>
        <w:pStyle w:val="aff3"/>
        <w:numPr>
          <w:ilvl w:val="1"/>
          <w:numId w:val="3"/>
        </w:numPr>
        <w:tabs>
          <w:tab w:val="left" w:pos="0"/>
          <w:tab w:val="left" w:pos="284"/>
          <w:tab w:val="left" w:pos="426"/>
        </w:tabs>
        <w:autoSpaceDE w:val="0"/>
        <w:autoSpaceDN w:val="0"/>
        <w:adjustRightInd w:val="0"/>
        <w:ind w:left="0" w:firstLine="0"/>
        <w:jc w:val="both"/>
      </w:pPr>
      <w:r w:rsidRPr="00D716CD">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w:t>
      </w:r>
      <w:r w:rsidR="007D3904" w:rsidRPr="00D716CD">
        <w:t>акта приема-передачи</w:t>
      </w:r>
      <w:r w:rsidRPr="00D716CD">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r w:rsidR="007B0835" w:rsidRPr="00D716CD">
        <w:t xml:space="preserve"> </w:t>
      </w:r>
    </w:p>
    <w:p w14:paraId="69E39B7E" w14:textId="77777777" w:rsidR="00D222A3" w:rsidRPr="00D716CD" w:rsidRDefault="00847434" w:rsidP="00D222A3">
      <w:pPr>
        <w:pStyle w:val="aff3"/>
        <w:numPr>
          <w:ilvl w:val="1"/>
          <w:numId w:val="3"/>
        </w:numPr>
        <w:tabs>
          <w:tab w:val="left" w:pos="284"/>
          <w:tab w:val="left" w:pos="426"/>
        </w:tabs>
        <w:ind w:left="0" w:firstLine="0"/>
        <w:jc w:val="both"/>
      </w:pPr>
      <w:r w:rsidRPr="00D716CD">
        <w:t xml:space="preserve">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вследствие его ненадлежащего ремонта.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не предусмотренные проектом строительства </w:t>
      </w:r>
      <w:r w:rsidR="006B7D75" w:rsidRPr="00D716CD">
        <w:t>нежилого здания</w:t>
      </w:r>
      <w:r w:rsidRPr="00D716CD">
        <w:t>.</w:t>
      </w:r>
    </w:p>
    <w:p w14:paraId="5BD11002" w14:textId="77777777" w:rsidR="00D222A3" w:rsidRPr="00D716CD" w:rsidRDefault="00D222A3" w:rsidP="00D222A3">
      <w:pPr>
        <w:pStyle w:val="aff3"/>
        <w:numPr>
          <w:ilvl w:val="1"/>
          <w:numId w:val="3"/>
        </w:numPr>
        <w:tabs>
          <w:tab w:val="left" w:pos="284"/>
          <w:tab w:val="left" w:pos="426"/>
        </w:tabs>
        <w:ind w:left="0" w:firstLine="0"/>
        <w:jc w:val="both"/>
      </w:pPr>
      <w:r w:rsidRPr="00D716CD">
        <w:t>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Объекта недвижимости, которое влечет следующие изменения в Объекте недвижимости (и, соответственно, в проектной и рабочей документации):</w:t>
      </w:r>
    </w:p>
    <w:p w14:paraId="7E5FF164" w14:textId="77777777" w:rsidR="00D222A3" w:rsidRPr="00D716CD" w:rsidRDefault="00D222A3" w:rsidP="00D222A3">
      <w:pPr>
        <w:pStyle w:val="aff3"/>
        <w:tabs>
          <w:tab w:val="left" w:pos="284"/>
        </w:tabs>
        <w:ind w:left="0"/>
        <w:jc w:val="both"/>
      </w:pPr>
      <w:r w:rsidRPr="00D716CD">
        <w:t>-изменения проектной документации, непосредственно не затрагивающие Объект долевого строительства;</w:t>
      </w:r>
    </w:p>
    <w:p w14:paraId="41BC9345" w14:textId="77777777" w:rsidR="00D222A3" w:rsidRPr="00D716CD" w:rsidRDefault="00D222A3" w:rsidP="00D222A3">
      <w:pPr>
        <w:pStyle w:val="aff3"/>
        <w:tabs>
          <w:tab w:val="left" w:pos="284"/>
        </w:tabs>
        <w:ind w:left="0"/>
        <w:jc w:val="both"/>
      </w:pPr>
      <w:r w:rsidRPr="00D716CD">
        <w:t>-изменения проектной документации в отношении мест общего пользования Объекта недвижимости, не создающие препятствий к использованию Объекта долевого строительства;</w:t>
      </w:r>
    </w:p>
    <w:p w14:paraId="7A6AA756" w14:textId="77777777" w:rsidR="00D222A3" w:rsidRPr="00D716CD" w:rsidRDefault="00D222A3" w:rsidP="00D222A3">
      <w:pPr>
        <w:pStyle w:val="aff3"/>
        <w:tabs>
          <w:tab w:val="left" w:pos="284"/>
        </w:tabs>
        <w:ind w:left="0"/>
        <w:jc w:val="both"/>
      </w:pPr>
      <w:r w:rsidRPr="00D716CD">
        <w:t>-изменение цвета и/или материала наружной отделки фасадов Объекта недвижимости</w:t>
      </w:r>
      <w:r w:rsidR="00CA5CFA" w:rsidRPr="00D716CD">
        <w:t xml:space="preserve"> и/или мест общего пользования</w:t>
      </w:r>
      <w:r w:rsidRPr="00D716CD">
        <w:t>;</w:t>
      </w:r>
    </w:p>
    <w:p w14:paraId="68A2964F" w14:textId="77777777" w:rsidR="00D222A3" w:rsidRPr="00D716CD" w:rsidRDefault="00D222A3" w:rsidP="00D222A3">
      <w:pPr>
        <w:pStyle w:val="aff3"/>
        <w:tabs>
          <w:tab w:val="left" w:pos="284"/>
        </w:tabs>
        <w:ind w:left="0"/>
        <w:jc w:val="both"/>
      </w:pPr>
      <w:r w:rsidRPr="00D716CD">
        <w:t>-изменение проекта благоустройства прилегающей территории;</w:t>
      </w:r>
    </w:p>
    <w:p w14:paraId="406D4F82" w14:textId="77777777" w:rsidR="00D222A3" w:rsidRPr="00D716CD" w:rsidRDefault="00D222A3" w:rsidP="00D222A3">
      <w:pPr>
        <w:pStyle w:val="aff3"/>
        <w:tabs>
          <w:tab w:val="left" w:pos="284"/>
        </w:tabs>
        <w:ind w:left="0"/>
        <w:jc w:val="both"/>
      </w:pPr>
      <w:r w:rsidRPr="00D716CD">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3C8FFCE7" w14:textId="77777777" w:rsidR="006953A7" w:rsidRPr="00D716CD" w:rsidRDefault="006953A7" w:rsidP="00D222A3">
      <w:pPr>
        <w:pStyle w:val="aff3"/>
        <w:tabs>
          <w:tab w:val="left" w:pos="284"/>
        </w:tabs>
        <w:ind w:left="0"/>
        <w:jc w:val="both"/>
      </w:pPr>
      <w:r w:rsidRPr="00D716CD">
        <w:t>5.6. Гарантийный срок на материалы и/или оборудование, применяемые при отделке Объекта долевого строительства (в случае, если такая отделка предусмотрена условиями Договора), указан в Приложении №2 к Договору</w:t>
      </w:r>
      <w:r w:rsidR="00C541DC" w:rsidRPr="00D716CD">
        <w:t xml:space="preserve">, при этом, сроки, указанные в п. 5.2. и 5.3. Договора – не подлежат применению. </w:t>
      </w:r>
    </w:p>
    <w:p w14:paraId="7AE5F91D" w14:textId="77777777" w:rsidR="00D222A3" w:rsidRPr="00D716CD" w:rsidRDefault="00D222A3" w:rsidP="00D222A3">
      <w:pPr>
        <w:pStyle w:val="aff3"/>
        <w:tabs>
          <w:tab w:val="left" w:pos="284"/>
          <w:tab w:val="left" w:pos="426"/>
        </w:tabs>
        <w:ind w:left="0"/>
        <w:jc w:val="both"/>
      </w:pPr>
    </w:p>
    <w:p w14:paraId="6392CD83" w14:textId="77777777" w:rsidR="00161FB4" w:rsidRPr="00D716CD" w:rsidRDefault="00161FB4" w:rsidP="00161FB4">
      <w:pPr>
        <w:pStyle w:val="aff3"/>
        <w:tabs>
          <w:tab w:val="left" w:pos="284"/>
          <w:tab w:val="left" w:pos="426"/>
        </w:tabs>
        <w:ind w:left="0"/>
        <w:jc w:val="both"/>
      </w:pPr>
    </w:p>
    <w:p w14:paraId="11E2FDB9" w14:textId="77777777" w:rsidR="00847434" w:rsidRPr="00D716CD" w:rsidRDefault="00847434" w:rsidP="00907CC5">
      <w:pPr>
        <w:numPr>
          <w:ilvl w:val="0"/>
          <w:numId w:val="3"/>
        </w:numPr>
        <w:ind w:left="0" w:firstLine="0"/>
        <w:jc w:val="center"/>
        <w:rPr>
          <w:b/>
          <w:bCs/>
        </w:rPr>
      </w:pPr>
      <w:r w:rsidRPr="00D716CD">
        <w:rPr>
          <w:b/>
          <w:bCs/>
        </w:rPr>
        <w:t>ПРАВА И ОБЯЗАННОСТИ ЗАСТРОЙЩИКА</w:t>
      </w:r>
    </w:p>
    <w:p w14:paraId="4C2C6199" w14:textId="77777777" w:rsidR="00847434" w:rsidRPr="00D716CD" w:rsidRDefault="00847434" w:rsidP="00907CC5">
      <w:pPr>
        <w:pStyle w:val="Normal1"/>
        <w:numPr>
          <w:ilvl w:val="1"/>
          <w:numId w:val="3"/>
        </w:numPr>
        <w:tabs>
          <w:tab w:val="left" w:pos="426"/>
          <w:tab w:val="left" w:pos="567"/>
        </w:tabs>
        <w:spacing w:line="240" w:lineRule="auto"/>
        <w:ind w:left="0" w:firstLine="0"/>
        <w:jc w:val="both"/>
        <w:rPr>
          <w:sz w:val="20"/>
          <w:szCs w:val="20"/>
        </w:rPr>
      </w:pPr>
      <w:r w:rsidRPr="00D716CD">
        <w:rPr>
          <w:sz w:val="20"/>
          <w:szCs w:val="20"/>
        </w:rPr>
        <w:t>Застройщик обязан:</w:t>
      </w:r>
    </w:p>
    <w:p w14:paraId="5DA8F7AF" w14:textId="77777777" w:rsidR="00847434" w:rsidRPr="00D716CD" w:rsidRDefault="00847434" w:rsidP="00907CC5">
      <w:pPr>
        <w:pStyle w:val="Normal1"/>
        <w:numPr>
          <w:ilvl w:val="2"/>
          <w:numId w:val="3"/>
        </w:numPr>
        <w:tabs>
          <w:tab w:val="left" w:pos="426"/>
          <w:tab w:val="left" w:pos="567"/>
        </w:tabs>
        <w:spacing w:line="240" w:lineRule="auto"/>
        <w:ind w:left="0" w:firstLine="0"/>
        <w:jc w:val="both"/>
        <w:rPr>
          <w:sz w:val="20"/>
          <w:szCs w:val="20"/>
        </w:rPr>
      </w:pPr>
      <w:r w:rsidRPr="00D716CD">
        <w:rPr>
          <w:sz w:val="20"/>
          <w:szCs w:val="20"/>
        </w:rPr>
        <w:t xml:space="preserve">Осуществлять строительство </w:t>
      </w:r>
      <w:r w:rsidR="006B7D75" w:rsidRPr="00D716CD">
        <w:rPr>
          <w:sz w:val="20"/>
          <w:szCs w:val="20"/>
        </w:rPr>
        <w:t>нежилого здания</w:t>
      </w:r>
      <w:r w:rsidRPr="00D716CD">
        <w:rPr>
          <w:sz w:val="20"/>
          <w:szCs w:val="20"/>
        </w:rPr>
        <w:t xml:space="preserve"> в соответствии с проектной документацией, техническими регламентами, проектной декларацией и Договором.</w:t>
      </w:r>
    </w:p>
    <w:p w14:paraId="3632CAE4" w14:textId="77777777" w:rsidR="00847434" w:rsidRPr="00D716CD" w:rsidRDefault="00847434" w:rsidP="00907CC5">
      <w:pPr>
        <w:pStyle w:val="Normal1"/>
        <w:numPr>
          <w:ilvl w:val="2"/>
          <w:numId w:val="3"/>
        </w:numPr>
        <w:tabs>
          <w:tab w:val="left" w:pos="426"/>
          <w:tab w:val="left" w:pos="567"/>
        </w:tabs>
        <w:spacing w:line="240" w:lineRule="auto"/>
        <w:ind w:left="0" w:firstLine="0"/>
        <w:jc w:val="both"/>
        <w:rPr>
          <w:sz w:val="20"/>
          <w:szCs w:val="20"/>
        </w:rPr>
      </w:pPr>
      <w:r w:rsidRPr="00D716CD">
        <w:rPr>
          <w:sz w:val="20"/>
          <w:szCs w:val="20"/>
        </w:rPr>
        <w:t xml:space="preserve">По требованию Участника долевого строительства информировать его о ходе строительства </w:t>
      </w:r>
      <w:r w:rsidR="006B7D75" w:rsidRPr="00D716CD">
        <w:rPr>
          <w:sz w:val="20"/>
          <w:szCs w:val="20"/>
        </w:rPr>
        <w:t>нежилого здания</w:t>
      </w:r>
      <w:r w:rsidRPr="00D716CD">
        <w:rPr>
          <w:sz w:val="20"/>
          <w:szCs w:val="20"/>
        </w:rPr>
        <w:t>.</w:t>
      </w:r>
    </w:p>
    <w:p w14:paraId="559E7042" w14:textId="77777777" w:rsidR="00093140" w:rsidRPr="00D716CD" w:rsidRDefault="00093140" w:rsidP="00907CC5">
      <w:pPr>
        <w:pStyle w:val="Normal1"/>
        <w:numPr>
          <w:ilvl w:val="2"/>
          <w:numId w:val="3"/>
        </w:numPr>
        <w:tabs>
          <w:tab w:val="left" w:pos="426"/>
          <w:tab w:val="left" w:pos="567"/>
        </w:tabs>
        <w:spacing w:line="240" w:lineRule="auto"/>
        <w:ind w:left="0" w:firstLine="0"/>
        <w:jc w:val="both"/>
        <w:rPr>
          <w:sz w:val="20"/>
          <w:szCs w:val="20"/>
        </w:rPr>
      </w:pPr>
      <w:r w:rsidRPr="00D716CD">
        <w:rPr>
          <w:sz w:val="20"/>
          <w:szCs w:val="20"/>
        </w:rPr>
        <w:t xml:space="preserve">Осуществить действия по вводу </w:t>
      </w:r>
      <w:r w:rsidR="006B7D75" w:rsidRPr="00D716CD">
        <w:rPr>
          <w:sz w:val="20"/>
          <w:szCs w:val="20"/>
        </w:rPr>
        <w:t>нежилого здания</w:t>
      </w:r>
      <w:r w:rsidRPr="00D716CD">
        <w:rPr>
          <w:sz w:val="20"/>
          <w:szCs w:val="20"/>
        </w:rPr>
        <w:t xml:space="preserve"> в эксплуатацию</w:t>
      </w:r>
      <w:r w:rsidR="004B57C3" w:rsidRPr="00D716CD">
        <w:rPr>
          <w:sz w:val="20"/>
          <w:szCs w:val="20"/>
        </w:rPr>
        <w:t xml:space="preserve"> и получить разрешение на ввод </w:t>
      </w:r>
      <w:r w:rsidR="00730845" w:rsidRPr="00D716CD">
        <w:rPr>
          <w:sz w:val="20"/>
          <w:szCs w:val="20"/>
        </w:rPr>
        <w:t>нежилого здания</w:t>
      </w:r>
      <w:r w:rsidR="004B57C3" w:rsidRPr="00D716CD">
        <w:rPr>
          <w:sz w:val="20"/>
          <w:szCs w:val="20"/>
        </w:rPr>
        <w:t xml:space="preserve"> в эксплуатацию</w:t>
      </w:r>
      <w:r w:rsidRPr="00D716CD">
        <w:rPr>
          <w:sz w:val="20"/>
          <w:szCs w:val="20"/>
        </w:rPr>
        <w:t>.</w:t>
      </w:r>
    </w:p>
    <w:p w14:paraId="3A456F3D" w14:textId="77777777" w:rsidR="00847434" w:rsidRDefault="00847434" w:rsidP="00907CC5">
      <w:pPr>
        <w:pStyle w:val="Normal1"/>
        <w:numPr>
          <w:ilvl w:val="2"/>
          <w:numId w:val="3"/>
        </w:numPr>
        <w:tabs>
          <w:tab w:val="left" w:pos="426"/>
          <w:tab w:val="left" w:pos="567"/>
        </w:tabs>
        <w:spacing w:line="240" w:lineRule="auto"/>
        <w:ind w:left="0" w:firstLine="0"/>
        <w:jc w:val="both"/>
        <w:rPr>
          <w:sz w:val="20"/>
          <w:szCs w:val="20"/>
        </w:rPr>
      </w:pPr>
      <w:r w:rsidRPr="00D716CD">
        <w:rPr>
          <w:sz w:val="20"/>
          <w:szCs w:val="20"/>
        </w:rPr>
        <w:t xml:space="preserve">Передать Участнику долевого строительства </w:t>
      </w:r>
      <w:r w:rsidR="00093140" w:rsidRPr="00D716CD">
        <w:rPr>
          <w:sz w:val="20"/>
          <w:szCs w:val="20"/>
        </w:rPr>
        <w:t>О</w:t>
      </w:r>
      <w:r w:rsidRPr="00D716CD">
        <w:rPr>
          <w:sz w:val="20"/>
          <w:szCs w:val="20"/>
        </w:rPr>
        <w:t>бъект долевого строительства по акту приема-передачи в порядке и сроки, установленные Договором.</w:t>
      </w:r>
    </w:p>
    <w:p w14:paraId="49ED2E50" w14:textId="1E46C5D9" w:rsidR="0082537D" w:rsidRPr="0082537D" w:rsidRDefault="0082537D" w:rsidP="0082537D">
      <w:pPr>
        <w:pStyle w:val="aff3"/>
        <w:numPr>
          <w:ilvl w:val="2"/>
          <w:numId w:val="3"/>
        </w:numPr>
        <w:ind w:left="0" w:firstLine="0"/>
      </w:pPr>
      <w:r w:rsidRPr="0077525A">
        <w:t>Передать Участнику долевого строительства долю в праве общей долевой собственности на места общего пользования</w:t>
      </w:r>
      <w:r>
        <w:t>.</w:t>
      </w:r>
    </w:p>
    <w:p w14:paraId="14C95A25" w14:textId="77777777" w:rsidR="00847434" w:rsidRPr="00D716CD" w:rsidRDefault="00847434" w:rsidP="00907CC5">
      <w:pPr>
        <w:pStyle w:val="Normal1"/>
        <w:numPr>
          <w:ilvl w:val="1"/>
          <w:numId w:val="3"/>
        </w:numPr>
        <w:tabs>
          <w:tab w:val="left" w:pos="426"/>
          <w:tab w:val="left" w:pos="567"/>
        </w:tabs>
        <w:spacing w:line="240" w:lineRule="auto"/>
        <w:ind w:left="0" w:firstLine="0"/>
        <w:jc w:val="both"/>
        <w:rPr>
          <w:sz w:val="20"/>
          <w:szCs w:val="20"/>
        </w:rPr>
      </w:pPr>
      <w:r w:rsidRPr="00D716CD">
        <w:rPr>
          <w:sz w:val="20"/>
          <w:szCs w:val="20"/>
        </w:rPr>
        <w:t>Застройщик вправе:</w:t>
      </w:r>
    </w:p>
    <w:p w14:paraId="0B93EEE6" w14:textId="77777777" w:rsidR="00847434" w:rsidRPr="00D716CD" w:rsidRDefault="00847434" w:rsidP="00907CC5">
      <w:pPr>
        <w:pStyle w:val="Normal1"/>
        <w:numPr>
          <w:ilvl w:val="2"/>
          <w:numId w:val="3"/>
        </w:numPr>
        <w:tabs>
          <w:tab w:val="left" w:pos="426"/>
          <w:tab w:val="left" w:pos="567"/>
        </w:tabs>
        <w:spacing w:line="240" w:lineRule="auto"/>
        <w:ind w:left="0" w:firstLine="0"/>
        <w:jc w:val="both"/>
        <w:rPr>
          <w:sz w:val="20"/>
          <w:szCs w:val="20"/>
        </w:rPr>
      </w:pPr>
      <w:r w:rsidRPr="00D716CD">
        <w:rPr>
          <w:sz w:val="20"/>
          <w:szCs w:val="20"/>
        </w:rPr>
        <w:t>Вносить технически и экономически обоснованные изменения в проектну</w:t>
      </w:r>
      <w:r w:rsidR="001F3D1C" w:rsidRPr="00D716CD">
        <w:rPr>
          <w:sz w:val="20"/>
          <w:szCs w:val="20"/>
        </w:rPr>
        <w:t xml:space="preserve">ю документацию, </w:t>
      </w:r>
      <w:r w:rsidR="00655CFE" w:rsidRPr="00D716CD">
        <w:rPr>
          <w:sz w:val="20"/>
          <w:szCs w:val="20"/>
        </w:rPr>
        <w:t xml:space="preserve">проект благоустройства, </w:t>
      </w:r>
      <w:r w:rsidR="001F3D1C" w:rsidRPr="00D716CD">
        <w:rPr>
          <w:sz w:val="20"/>
          <w:szCs w:val="20"/>
        </w:rPr>
        <w:t>производить замену применяемых материалов, изделий и конструкций в соответствии с действующими нормами СНиП</w:t>
      </w:r>
      <w:r w:rsidR="00CA5CFA" w:rsidRPr="00D716CD">
        <w:rPr>
          <w:sz w:val="20"/>
          <w:szCs w:val="20"/>
        </w:rPr>
        <w:t xml:space="preserve"> (СП)</w:t>
      </w:r>
      <w:r w:rsidR="001F3D1C" w:rsidRPr="00D716CD">
        <w:rPr>
          <w:sz w:val="20"/>
          <w:szCs w:val="20"/>
        </w:rPr>
        <w:t xml:space="preserve"> на аналогичные, не ухудшающие качественные характеристики материалы, изделия и конструкции, что не является недостатком, приводящим к </w:t>
      </w:r>
      <w:r w:rsidR="00CA5CFA" w:rsidRPr="00D716CD">
        <w:rPr>
          <w:sz w:val="20"/>
          <w:szCs w:val="20"/>
        </w:rPr>
        <w:t xml:space="preserve">существенному </w:t>
      </w:r>
      <w:r w:rsidR="001F3D1C" w:rsidRPr="00D716CD">
        <w:rPr>
          <w:sz w:val="20"/>
          <w:szCs w:val="20"/>
        </w:rPr>
        <w:t xml:space="preserve">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r w:rsidR="000215D4" w:rsidRPr="00D716CD">
        <w:rPr>
          <w:sz w:val="20"/>
          <w:szCs w:val="20"/>
        </w:rPr>
        <w:t>без письменного согласия</w:t>
      </w:r>
      <w:r w:rsidRPr="00D716CD">
        <w:rPr>
          <w:sz w:val="20"/>
          <w:szCs w:val="20"/>
        </w:rPr>
        <w:t xml:space="preserve"> Участника долевого строительства. </w:t>
      </w:r>
    </w:p>
    <w:p w14:paraId="6B78C54B" w14:textId="77777777" w:rsidR="007E6DCA" w:rsidRPr="00D716CD" w:rsidRDefault="00847434" w:rsidP="007E6DCA">
      <w:pPr>
        <w:pStyle w:val="Normal1"/>
        <w:numPr>
          <w:ilvl w:val="2"/>
          <w:numId w:val="3"/>
        </w:numPr>
        <w:tabs>
          <w:tab w:val="left" w:pos="426"/>
          <w:tab w:val="left" w:pos="567"/>
        </w:tabs>
        <w:spacing w:line="240" w:lineRule="auto"/>
        <w:ind w:left="0" w:firstLine="0"/>
        <w:jc w:val="both"/>
        <w:rPr>
          <w:sz w:val="20"/>
          <w:szCs w:val="20"/>
        </w:rPr>
      </w:pPr>
      <w:r w:rsidRPr="00D716CD">
        <w:rPr>
          <w:sz w:val="20"/>
          <w:szCs w:val="20"/>
        </w:rPr>
        <w:t xml:space="preserve">Досрочно исполнить обязанность по вводу </w:t>
      </w:r>
      <w:r w:rsidR="000276BC" w:rsidRPr="00D716CD">
        <w:rPr>
          <w:sz w:val="20"/>
          <w:szCs w:val="20"/>
        </w:rPr>
        <w:t>нежилого здания</w:t>
      </w:r>
      <w:r w:rsidRPr="00D716CD">
        <w:rPr>
          <w:sz w:val="20"/>
          <w:szCs w:val="20"/>
        </w:rPr>
        <w:t xml:space="preserve">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w:t>
      </w:r>
    </w:p>
    <w:p w14:paraId="6C9053B5" w14:textId="63C30751" w:rsidR="007E6DCA" w:rsidRPr="00D716CD" w:rsidRDefault="007E6DCA" w:rsidP="007E6DCA">
      <w:pPr>
        <w:pStyle w:val="Normal1"/>
        <w:numPr>
          <w:ilvl w:val="2"/>
          <w:numId w:val="3"/>
        </w:numPr>
        <w:tabs>
          <w:tab w:val="left" w:pos="426"/>
          <w:tab w:val="left" w:pos="567"/>
        </w:tabs>
        <w:spacing w:line="240" w:lineRule="auto"/>
        <w:ind w:left="0" w:firstLine="0"/>
        <w:jc w:val="both"/>
        <w:rPr>
          <w:sz w:val="20"/>
          <w:szCs w:val="20"/>
        </w:rPr>
      </w:pPr>
      <w:r w:rsidRPr="00D716CD">
        <w:rPr>
          <w:sz w:val="20"/>
          <w:szCs w:val="20"/>
        </w:rPr>
        <w:t xml:space="preserve">В случае отказа </w:t>
      </w:r>
      <w:proofErr w:type="spellStart"/>
      <w:r w:rsidRPr="00D716CD">
        <w:rPr>
          <w:sz w:val="20"/>
          <w:szCs w:val="20"/>
        </w:rPr>
        <w:t>Эскроу</w:t>
      </w:r>
      <w:proofErr w:type="spellEnd"/>
      <w:r w:rsidRPr="00D716CD">
        <w:rPr>
          <w:sz w:val="20"/>
          <w:szCs w:val="20"/>
        </w:rPr>
        <w:t xml:space="preserve">-агента от заключения договора счета </w:t>
      </w:r>
      <w:proofErr w:type="spellStart"/>
      <w:r w:rsidRPr="00D716CD">
        <w:rPr>
          <w:sz w:val="20"/>
          <w:szCs w:val="20"/>
        </w:rPr>
        <w:t>эскроу</w:t>
      </w:r>
      <w:proofErr w:type="spellEnd"/>
      <w:r w:rsidRPr="00D716CD">
        <w:rPr>
          <w:sz w:val="20"/>
          <w:szCs w:val="20"/>
        </w:rPr>
        <w:t xml:space="preserve"> с Участником, расторжения </w:t>
      </w:r>
      <w:proofErr w:type="spellStart"/>
      <w:r w:rsidRPr="00D716CD">
        <w:rPr>
          <w:sz w:val="20"/>
          <w:szCs w:val="20"/>
        </w:rPr>
        <w:t>Эскроу</w:t>
      </w:r>
      <w:proofErr w:type="spellEnd"/>
      <w:r w:rsidRPr="00D716CD">
        <w:rPr>
          <w:sz w:val="20"/>
          <w:szCs w:val="20"/>
        </w:rPr>
        <w:t xml:space="preserve">-агентом договора счета </w:t>
      </w:r>
      <w:proofErr w:type="spellStart"/>
      <w:r w:rsidRPr="00D716CD">
        <w:rPr>
          <w:sz w:val="20"/>
          <w:szCs w:val="20"/>
        </w:rPr>
        <w:t>эскроу</w:t>
      </w:r>
      <w:proofErr w:type="spellEnd"/>
      <w:r w:rsidRPr="00D716CD">
        <w:rPr>
          <w:sz w:val="20"/>
          <w:szCs w:val="20"/>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r w:rsidR="00541D48" w:rsidRPr="00D716CD">
        <w:rPr>
          <w:sz w:val="20"/>
          <w:szCs w:val="20"/>
        </w:rPr>
        <w:t xml:space="preserve">Застройщик </w:t>
      </w:r>
      <w:r w:rsidRPr="00D716CD">
        <w:rPr>
          <w:sz w:val="20"/>
          <w:szCs w:val="20"/>
        </w:rPr>
        <w:t xml:space="preserve">может в одностороннем порядке отказаться от исполнения настоящего Договора в порядке, предусмотренном частями 3 и 4 статьи 9 Закона. </w:t>
      </w:r>
    </w:p>
    <w:p w14:paraId="5AC20956" w14:textId="77777777" w:rsidR="00CA5CFA" w:rsidRPr="00D716CD" w:rsidRDefault="00CA5CFA" w:rsidP="00CA5CFA">
      <w:pPr>
        <w:pStyle w:val="Normal1"/>
        <w:tabs>
          <w:tab w:val="left" w:pos="426"/>
          <w:tab w:val="left" w:pos="567"/>
        </w:tabs>
        <w:spacing w:line="240" w:lineRule="auto"/>
        <w:ind w:firstLine="0"/>
        <w:jc w:val="both"/>
        <w:rPr>
          <w:sz w:val="20"/>
          <w:szCs w:val="20"/>
        </w:rPr>
      </w:pPr>
    </w:p>
    <w:p w14:paraId="60ED12B7" w14:textId="77777777" w:rsidR="00161FB4" w:rsidRPr="00D716CD" w:rsidRDefault="00161FB4" w:rsidP="00161FB4">
      <w:pPr>
        <w:pStyle w:val="Normal1"/>
        <w:tabs>
          <w:tab w:val="left" w:pos="426"/>
          <w:tab w:val="left" w:pos="567"/>
        </w:tabs>
        <w:spacing w:line="240" w:lineRule="auto"/>
        <w:ind w:firstLine="0"/>
        <w:jc w:val="both"/>
        <w:rPr>
          <w:sz w:val="20"/>
          <w:szCs w:val="20"/>
        </w:rPr>
      </w:pPr>
    </w:p>
    <w:p w14:paraId="01F3D498" w14:textId="77777777" w:rsidR="00847434" w:rsidRPr="00D716CD" w:rsidRDefault="00847434" w:rsidP="00907CC5">
      <w:pPr>
        <w:numPr>
          <w:ilvl w:val="0"/>
          <w:numId w:val="3"/>
        </w:numPr>
        <w:ind w:left="0" w:firstLine="0"/>
        <w:jc w:val="center"/>
        <w:rPr>
          <w:b/>
          <w:bCs/>
        </w:rPr>
      </w:pPr>
      <w:r w:rsidRPr="00D716CD">
        <w:rPr>
          <w:b/>
          <w:bCs/>
        </w:rPr>
        <w:t>ПРАВА И ОБЯЗАННОСТИ УЧАСТНИКА ДОЛЕВОГО СТРОИТЕЛЬСТВА</w:t>
      </w:r>
    </w:p>
    <w:p w14:paraId="022F8418" w14:textId="77777777" w:rsidR="00847434" w:rsidRPr="00D716CD" w:rsidRDefault="00F60CF9" w:rsidP="00907CC5">
      <w:pPr>
        <w:pStyle w:val="Normal1"/>
        <w:numPr>
          <w:ilvl w:val="1"/>
          <w:numId w:val="3"/>
        </w:numPr>
        <w:tabs>
          <w:tab w:val="left" w:pos="142"/>
          <w:tab w:val="left" w:pos="284"/>
          <w:tab w:val="left" w:pos="426"/>
          <w:tab w:val="left" w:pos="567"/>
        </w:tabs>
        <w:spacing w:line="240" w:lineRule="auto"/>
        <w:ind w:left="0" w:firstLine="0"/>
        <w:jc w:val="both"/>
        <w:rPr>
          <w:sz w:val="20"/>
          <w:szCs w:val="20"/>
        </w:rPr>
      </w:pPr>
      <w:r w:rsidRPr="00D716CD">
        <w:rPr>
          <w:sz w:val="20"/>
          <w:szCs w:val="20"/>
        </w:rPr>
        <w:t>Участник</w:t>
      </w:r>
      <w:r w:rsidR="00847434" w:rsidRPr="00D716CD">
        <w:rPr>
          <w:sz w:val="20"/>
          <w:szCs w:val="20"/>
        </w:rPr>
        <w:t xml:space="preserve"> долевого строительства</w:t>
      </w:r>
      <w:r w:rsidRPr="00D716CD">
        <w:rPr>
          <w:sz w:val="20"/>
          <w:szCs w:val="20"/>
        </w:rPr>
        <w:t xml:space="preserve"> обязан</w:t>
      </w:r>
      <w:r w:rsidR="00847434" w:rsidRPr="00D716CD">
        <w:rPr>
          <w:sz w:val="20"/>
          <w:szCs w:val="20"/>
        </w:rPr>
        <w:t>:</w:t>
      </w:r>
    </w:p>
    <w:p w14:paraId="73EB3B06" w14:textId="77777777" w:rsidR="00847434" w:rsidRPr="00D716CD"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D716CD">
        <w:rPr>
          <w:sz w:val="20"/>
          <w:szCs w:val="20"/>
        </w:rPr>
        <w:t>В течение 3 (трех) рабочих дней с момента подписания</w:t>
      </w:r>
      <w:r w:rsidR="00B9523D" w:rsidRPr="00D716CD">
        <w:rPr>
          <w:sz w:val="20"/>
          <w:szCs w:val="20"/>
        </w:rPr>
        <w:t xml:space="preserve"> настоящего Договора, своими силами, либо с привлечением третьих лиц,</w:t>
      </w:r>
      <w:r w:rsidRPr="00D716CD">
        <w:rPr>
          <w:sz w:val="20"/>
          <w:szCs w:val="20"/>
        </w:rPr>
        <w:t xml:space="preserve"> предоставить в орган, осуществляющий государственную регистрацию прав</w:t>
      </w:r>
      <w:r w:rsidR="00B9523D" w:rsidRPr="00D716CD">
        <w:rPr>
          <w:sz w:val="20"/>
          <w:szCs w:val="20"/>
        </w:rPr>
        <w:t>,</w:t>
      </w:r>
      <w:r w:rsidRPr="00D716CD">
        <w:rPr>
          <w:sz w:val="20"/>
          <w:szCs w:val="20"/>
        </w:rPr>
        <w:t xml:space="preserve"> </w:t>
      </w:r>
      <w:r w:rsidR="00800E16" w:rsidRPr="00D716CD">
        <w:rPr>
          <w:sz w:val="20"/>
          <w:szCs w:val="20"/>
        </w:rPr>
        <w:t>Д</w:t>
      </w:r>
      <w:r w:rsidR="00B9523D" w:rsidRPr="00D716CD">
        <w:rPr>
          <w:sz w:val="20"/>
          <w:szCs w:val="20"/>
        </w:rPr>
        <w:t xml:space="preserve">оговор </w:t>
      </w:r>
      <w:r w:rsidRPr="00D716CD">
        <w:rPr>
          <w:sz w:val="20"/>
          <w:szCs w:val="20"/>
        </w:rPr>
        <w:t xml:space="preserve">и иные документы, необходимые для регистрации </w:t>
      </w:r>
      <w:r w:rsidR="00B9523D" w:rsidRPr="00D716CD">
        <w:rPr>
          <w:sz w:val="20"/>
          <w:szCs w:val="20"/>
        </w:rPr>
        <w:t xml:space="preserve">настоящего </w:t>
      </w:r>
      <w:r w:rsidR="00800E16" w:rsidRPr="00D716CD">
        <w:rPr>
          <w:sz w:val="20"/>
          <w:szCs w:val="20"/>
        </w:rPr>
        <w:t>Д</w:t>
      </w:r>
      <w:r w:rsidRPr="00D716CD">
        <w:rPr>
          <w:sz w:val="20"/>
          <w:szCs w:val="20"/>
        </w:rPr>
        <w:t>оговора.</w:t>
      </w:r>
    </w:p>
    <w:p w14:paraId="22444FC3" w14:textId="77777777" w:rsidR="008A7B14" w:rsidRPr="00D716CD" w:rsidRDefault="002E6647"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D716CD">
        <w:rPr>
          <w:sz w:val="20"/>
          <w:szCs w:val="20"/>
        </w:rPr>
        <w:t xml:space="preserve">В течение 1 (одного) рабочего дня с момента подписания Договора предоставить Эскроу-агенту необходимые документы для открытия </w:t>
      </w:r>
      <w:r w:rsidR="008A7B14" w:rsidRPr="00D716CD">
        <w:rPr>
          <w:sz w:val="20"/>
          <w:szCs w:val="20"/>
        </w:rPr>
        <w:t>счет</w:t>
      </w:r>
      <w:r w:rsidRPr="00D716CD">
        <w:rPr>
          <w:sz w:val="20"/>
          <w:szCs w:val="20"/>
        </w:rPr>
        <w:t>а</w:t>
      </w:r>
      <w:r w:rsidR="008A7B14" w:rsidRPr="00D716CD">
        <w:rPr>
          <w:sz w:val="20"/>
          <w:szCs w:val="20"/>
        </w:rPr>
        <w:t xml:space="preserve"> </w:t>
      </w:r>
      <w:proofErr w:type="spellStart"/>
      <w:r w:rsidR="008A7B14" w:rsidRPr="00D716CD">
        <w:rPr>
          <w:sz w:val="20"/>
          <w:szCs w:val="20"/>
        </w:rPr>
        <w:t>эскроу</w:t>
      </w:r>
      <w:proofErr w:type="spellEnd"/>
      <w:r w:rsidR="008A7B14" w:rsidRPr="00D716CD">
        <w:rPr>
          <w:sz w:val="20"/>
          <w:szCs w:val="20"/>
        </w:rPr>
        <w:t>, предусмотренн</w:t>
      </w:r>
      <w:r w:rsidRPr="00D716CD">
        <w:rPr>
          <w:sz w:val="20"/>
          <w:szCs w:val="20"/>
        </w:rPr>
        <w:t>ого</w:t>
      </w:r>
      <w:r w:rsidR="008A7B14" w:rsidRPr="00D716CD">
        <w:rPr>
          <w:sz w:val="20"/>
          <w:szCs w:val="20"/>
        </w:rPr>
        <w:t xml:space="preserve"> </w:t>
      </w:r>
      <w:r w:rsidR="00470FBD" w:rsidRPr="00D716CD">
        <w:rPr>
          <w:sz w:val="20"/>
          <w:szCs w:val="20"/>
        </w:rPr>
        <w:t>разделом 3</w:t>
      </w:r>
      <w:r w:rsidRPr="00D716CD">
        <w:rPr>
          <w:sz w:val="20"/>
          <w:szCs w:val="20"/>
        </w:rPr>
        <w:t xml:space="preserve"> Договора</w:t>
      </w:r>
      <w:r w:rsidR="00711FE6" w:rsidRPr="00D716CD">
        <w:rPr>
          <w:sz w:val="20"/>
          <w:szCs w:val="20"/>
        </w:rPr>
        <w:t>.</w:t>
      </w:r>
    </w:p>
    <w:p w14:paraId="31B49E1E" w14:textId="77777777" w:rsidR="00847434" w:rsidRPr="00D716CD"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D716CD">
        <w:rPr>
          <w:sz w:val="20"/>
          <w:szCs w:val="20"/>
        </w:rPr>
        <w:t>Уплатить Цену Договора в сроки и в порядке, установленном Договором.</w:t>
      </w:r>
    </w:p>
    <w:p w14:paraId="7922BA2A" w14:textId="77777777" w:rsidR="00847434" w:rsidRPr="00D716CD"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D716CD">
        <w:rPr>
          <w:sz w:val="20"/>
          <w:szCs w:val="20"/>
        </w:rPr>
        <w:t xml:space="preserve">В </w:t>
      </w:r>
      <w:proofErr w:type="gramStart"/>
      <w:r w:rsidRPr="00D716CD">
        <w:rPr>
          <w:sz w:val="20"/>
          <w:szCs w:val="20"/>
        </w:rPr>
        <w:t>случае</w:t>
      </w:r>
      <w:r w:rsidR="00FE4D08" w:rsidRPr="00D716CD">
        <w:rPr>
          <w:sz w:val="20"/>
          <w:szCs w:val="20"/>
        </w:rPr>
        <w:t xml:space="preserve"> </w:t>
      </w:r>
      <w:r w:rsidRPr="00D716CD">
        <w:rPr>
          <w:sz w:val="20"/>
          <w:szCs w:val="20"/>
        </w:rPr>
        <w:t xml:space="preserve"> уступки</w:t>
      </w:r>
      <w:proofErr w:type="gramEnd"/>
      <w:r w:rsidRPr="00D716CD">
        <w:rPr>
          <w:sz w:val="20"/>
          <w:szCs w:val="20"/>
        </w:rPr>
        <w:t xml:space="preserve"> права требования по </w:t>
      </w:r>
      <w:r w:rsidR="00557665" w:rsidRPr="00D716CD">
        <w:rPr>
          <w:sz w:val="20"/>
          <w:szCs w:val="20"/>
        </w:rPr>
        <w:t>Д</w:t>
      </w:r>
      <w:r w:rsidRPr="00D716CD">
        <w:rPr>
          <w:sz w:val="20"/>
          <w:szCs w:val="20"/>
        </w:rPr>
        <w:t xml:space="preserve">оговору </w:t>
      </w:r>
      <w:r w:rsidR="00FE4D08" w:rsidRPr="00D716CD">
        <w:rPr>
          <w:sz w:val="20"/>
          <w:szCs w:val="20"/>
        </w:rPr>
        <w:t xml:space="preserve">в пользу третьих лиц, </w:t>
      </w:r>
      <w:r w:rsidRPr="00D716CD">
        <w:rPr>
          <w:sz w:val="20"/>
          <w:szCs w:val="20"/>
        </w:rPr>
        <w:t>Участник долевого строительства обязан</w:t>
      </w:r>
      <w:r w:rsidR="00FE4D08" w:rsidRPr="00D716CD">
        <w:rPr>
          <w:sz w:val="20"/>
          <w:szCs w:val="20"/>
        </w:rPr>
        <w:t xml:space="preserve"> получить у Застройщика предварительное письменное согласие на такую уступку, а после получения такого согласия от Застройщика и осуществления уступки, </w:t>
      </w:r>
      <w:r w:rsidRPr="00D716CD">
        <w:rPr>
          <w:sz w:val="20"/>
          <w:szCs w:val="20"/>
        </w:rPr>
        <w:t xml:space="preserve">письменно уведомить Застройщика </w:t>
      </w:r>
      <w:r w:rsidR="00FE4D08" w:rsidRPr="00D716CD">
        <w:rPr>
          <w:sz w:val="20"/>
          <w:szCs w:val="20"/>
        </w:rPr>
        <w:t>о данном факте,</w:t>
      </w:r>
      <w:r w:rsidRPr="00D716CD">
        <w:rPr>
          <w:sz w:val="20"/>
          <w:szCs w:val="20"/>
        </w:rPr>
        <w:t xml:space="preserve"> с предоставлением копии прошедшего государственную регистрацию договора уступки права требования в срок не позднее 10 (десяти) календарных дне</w:t>
      </w:r>
      <w:r w:rsidR="00CA5CFA" w:rsidRPr="00D716CD">
        <w:rPr>
          <w:sz w:val="20"/>
          <w:szCs w:val="20"/>
        </w:rPr>
        <w:t>й</w:t>
      </w:r>
      <w:r w:rsidRPr="00D716CD">
        <w:rPr>
          <w:sz w:val="20"/>
          <w:szCs w:val="20"/>
        </w:rPr>
        <w:t xml:space="preserve"> с момента тако</w:t>
      </w:r>
      <w:r w:rsidR="00CA5CFA" w:rsidRPr="00D716CD">
        <w:rPr>
          <w:sz w:val="20"/>
          <w:szCs w:val="20"/>
        </w:rPr>
        <w:t>й</w:t>
      </w:r>
      <w:r w:rsidRPr="00D716CD">
        <w:rPr>
          <w:sz w:val="20"/>
          <w:szCs w:val="20"/>
        </w:rPr>
        <w:t xml:space="preserve"> регистрации. При невыполнении Участником долевого строительства</w:t>
      </w:r>
      <w:r w:rsidR="00B438DC" w:rsidRPr="00D716CD">
        <w:rPr>
          <w:sz w:val="20"/>
          <w:szCs w:val="20"/>
        </w:rPr>
        <w:t xml:space="preserve">, получившим ранее согласие Застройщика на уступку своих прав в пользу третьего </w:t>
      </w:r>
      <w:proofErr w:type="gramStart"/>
      <w:r w:rsidR="00B438DC" w:rsidRPr="00D716CD">
        <w:rPr>
          <w:sz w:val="20"/>
          <w:szCs w:val="20"/>
        </w:rPr>
        <w:t xml:space="preserve">лица, </w:t>
      </w:r>
      <w:r w:rsidRPr="00D716CD">
        <w:rPr>
          <w:sz w:val="20"/>
          <w:szCs w:val="20"/>
        </w:rPr>
        <w:t xml:space="preserve"> обязанности</w:t>
      </w:r>
      <w:proofErr w:type="gramEnd"/>
      <w:r w:rsidR="00B438DC" w:rsidRPr="00D716CD">
        <w:rPr>
          <w:sz w:val="20"/>
          <w:szCs w:val="20"/>
        </w:rPr>
        <w:t xml:space="preserve"> по последующему уведомлению Застройщика о состоявшейся уступке,</w:t>
      </w:r>
      <w:r w:rsidRPr="00D716CD">
        <w:rPr>
          <w:sz w:val="20"/>
          <w:szCs w:val="20"/>
        </w:rPr>
        <w:t xml:space="preserve"> направление Застройщиком всех сообщений, актов, совершение иных действий в адрес первоначального Участника долевого строительства считается надлежащим исполнением обязанносте</w:t>
      </w:r>
      <w:r w:rsidR="00CA5CFA" w:rsidRPr="00D716CD">
        <w:rPr>
          <w:sz w:val="20"/>
          <w:szCs w:val="20"/>
        </w:rPr>
        <w:t>й</w:t>
      </w:r>
      <w:r w:rsidRPr="00D716CD">
        <w:rPr>
          <w:sz w:val="20"/>
          <w:szCs w:val="20"/>
        </w:rPr>
        <w:t>, предусмотренных Договором.</w:t>
      </w:r>
      <w:r w:rsidR="006C43C9" w:rsidRPr="00D716CD">
        <w:rPr>
          <w:sz w:val="20"/>
          <w:szCs w:val="20"/>
        </w:rPr>
        <w:t xml:space="preserve"> Участник долевого строительства самостоятельно уведомляет Правопреемника о его обязанности переоформить счет </w:t>
      </w:r>
      <w:proofErr w:type="spellStart"/>
      <w:r w:rsidR="006C43C9" w:rsidRPr="00D716CD">
        <w:rPr>
          <w:sz w:val="20"/>
          <w:szCs w:val="20"/>
        </w:rPr>
        <w:t>эскроу</w:t>
      </w:r>
      <w:proofErr w:type="spellEnd"/>
      <w:r w:rsidR="006C43C9" w:rsidRPr="00D716CD">
        <w:rPr>
          <w:sz w:val="20"/>
          <w:szCs w:val="20"/>
        </w:rPr>
        <w:t>.</w:t>
      </w:r>
    </w:p>
    <w:p w14:paraId="444CD239" w14:textId="77777777" w:rsidR="00847434"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D716CD">
        <w:rPr>
          <w:sz w:val="20"/>
          <w:szCs w:val="20"/>
        </w:rPr>
        <w:t>Принять Объект долевого строительства по акту приема-передачи в порядке</w:t>
      </w:r>
      <w:r w:rsidR="00F44B8A" w:rsidRPr="00D716CD">
        <w:rPr>
          <w:sz w:val="20"/>
          <w:szCs w:val="20"/>
        </w:rPr>
        <w:t xml:space="preserve"> и сроки</w:t>
      </w:r>
      <w:r w:rsidRPr="00D716CD">
        <w:rPr>
          <w:sz w:val="20"/>
          <w:szCs w:val="20"/>
        </w:rPr>
        <w:t>, установлен</w:t>
      </w:r>
      <w:r w:rsidR="00F44B8A" w:rsidRPr="00D716CD">
        <w:rPr>
          <w:sz w:val="20"/>
          <w:szCs w:val="20"/>
        </w:rPr>
        <w:t>ные</w:t>
      </w:r>
      <w:r w:rsidRPr="00D716CD">
        <w:rPr>
          <w:sz w:val="20"/>
          <w:szCs w:val="20"/>
        </w:rPr>
        <w:t xml:space="preserve"> Договором.</w:t>
      </w:r>
    </w:p>
    <w:p w14:paraId="1C20DAC5" w14:textId="5D49583B" w:rsidR="0082537D" w:rsidRPr="0082537D" w:rsidRDefault="0082537D" w:rsidP="0082537D">
      <w:pPr>
        <w:pStyle w:val="aff3"/>
        <w:numPr>
          <w:ilvl w:val="2"/>
          <w:numId w:val="3"/>
        </w:numPr>
      </w:pPr>
      <w:r w:rsidRPr="0082537D">
        <w:t>Принять долю в праве общей долевой собственно</w:t>
      </w:r>
      <w:r>
        <w:t>сти на места общего пользования.</w:t>
      </w:r>
      <w:bookmarkStart w:id="2" w:name="_GoBack"/>
      <w:bookmarkEnd w:id="2"/>
    </w:p>
    <w:p w14:paraId="52299D03" w14:textId="77777777" w:rsidR="00847434" w:rsidRPr="00D716CD" w:rsidRDefault="00847434" w:rsidP="004301E1">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D716CD">
        <w:rPr>
          <w:sz w:val="20"/>
          <w:szCs w:val="20"/>
        </w:rPr>
        <w:t xml:space="preserve">После ввода </w:t>
      </w:r>
      <w:r w:rsidR="007A4881" w:rsidRPr="00D716CD">
        <w:rPr>
          <w:sz w:val="20"/>
          <w:szCs w:val="20"/>
        </w:rPr>
        <w:t>нежилого здания</w:t>
      </w:r>
      <w:r w:rsidRPr="00D716CD">
        <w:rPr>
          <w:sz w:val="20"/>
          <w:szCs w:val="20"/>
        </w:rPr>
        <w:t xml:space="preserve"> в эксплуатацию и одновременно с подписанием акта приёма-передачи Объекта долевого строительства принять участие в общем собрании будущих собственников в соответствии с Жилищным кодексом РФ и выбрать способ управления </w:t>
      </w:r>
      <w:r w:rsidR="004301E1" w:rsidRPr="00D716CD">
        <w:rPr>
          <w:sz w:val="20"/>
          <w:szCs w:val="20"/>
        </w:rPr>
        <w:t>нежилым зданием</w:t>
      </w:r>
      <w:r w:rsidRPr="00D716CD">
        <w:rPr>
          <w:sz w:val="20"/>
          <w:szCs w:val="20"/>
        </w:rPr>
        <w:t xml:space="preserve">. </w:t>
      </w:r>
    </w:p>
    <w:p w14:paraId="217960CC" w14:textId="77777777" w:rsidR="00847434" w:rsidRPr="00D716CD"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D716CD">
        <w:rPr>
          <w:sz w:val="20"/>
          <w:szCs w:val="20"/>
        </w:rPr>
        <w:t xml:space="preserve">После подписания акта приема-передачи и до выбора способа управления </w:t>
      </w:r>
      <w:r w:rsidR="00A94D27" w:rsidRPr="00D716CD">
        <w:rPr>
          <w:sz w:val="20"/>
          <w:szCs w:val="20"/>
        </w:rPr>
        <w:t>нежилым зданием</w:t>
      </w:r>
      <w:r w:rsidRPr="00D716CD">
        <w:rPr>
          <w:sz w:val="20"/>
          <w:szCs w:val="20"/>
        </w:rPr>
        <w:t xml:space="preserve"> оплачивать плату за помещение и коммунальные услуги организации, с которой Застройщик заключил договор временного управления </w:t>
      </w:r>
      <w:r w:rsidR="00A94D27" w:rsidRPr="00D716CD">
        <w:rPr>
          <w:sz w:val="20"/>
          <w:szCs w:val="20"/>
        </w:rPr>
        <w:t>нежилым зданием</w:t>
      </w:r>
      <w:r w:rsidRPr="00D716CD">
        <w:rPr>
          <w:sz w:val="20"/>
          <w:szCs w:val="20"/>
        </w:rPr>
        <w:t>.</w:t>
      </w:r>
    </w:p>
    <w:p w14:paraId="48832A61" w14:textId="77777777" w:rsidR="00F60CF9" w:rsidRPr="00D716CD"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D716CD">
        <w:rPr>
          <w:sz w:val="20"/>
          <w:szCs w:val="20"/>
        </w:rPr>
        <w:t xml:space="preserve">В случае расторжения Договора по инициативе Участника долевого строительства, он обязан компенсировать Застройщику сумму государственной пошлины, уплаченной Застройщиком </w:t>
      </w:r>
      <w:r w:rsidR="00557665" w:rsidRPr="00D716CD">
        <w:rPr>
          <w:sz w:val="20"/>
          <w:szCs w:val="20"/>
        </w:rPr>
        <w:t>за государственную регистрацию Д</w:t>
      </w:r>
      <w:r w:rsidRPr="00D716CD">
        <w:rPr>
          <w:sz w:val="20"/>
          <w:szCs w:val="20"/>
        </w:rPr>
        <w:t>оговора.</w:t>
      </w:r>
    </w:p>
    <w:p w14:paraId="6AFDB4E3" w14:textId="77777777" w:rsidR="00F60CF9" w:rsidRPr="00D716CD" w:rsidRDefault="00F60CF9"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D716CD">
        <w:rPr>
          <w:sz w:val="20"/>
          <w:szCs w:val="20"/>
        </w:rPr>
        <w:t>По истечении одного календарного года после подписания Сторонами Акта приема-передачи, в предварительно согласованное Сторонами время, допустить уполномоченного представителя Застройщика в Объект долевого строительства для осуществления контроля за его состоянием, а также технологического и инженерного оборудования, входящего в состав Объекта долевого строительства, в рамках гарантийных обязательств Застройщика.</w:t>
      </w:r>
    </w:p>
    <w:p w14:paraId="221146A7" w14:textId="77777777" w:rsidR="00847434" w:rsidRPr="00D716CD" w:rsidRDefault="00847434" w:rsidP="00907CC5">
      <w:pPr>
        <w:pStyle w:val="Normal1"/>
        <w:numPr>
          <w:ilvl w:val="1"/>
          <w:numId w:val="3"/>
        </w:numPr>
        <w:tabs>
          <w:tab w:val="left" w:pos="426"/>
          <w:tab w:val="left" w:pos="567"/>
        </w:tabs>
        <w:spacing w:line="240" w:lineRule="auto"/>
        <w:ind w:left="0" w:firstLine="0"/>
        <w:jc w:val="both"/>
        <w:rPr>
          <w:sz w:val="20"/>
          <w:szCs w:val="20"/>
        </w:rPr>
      </w:pPr>
      <w:r w:rsidRPr="00D716CD">
        <w:rPr>
          <w:sz w:val="20"/>
          <w:szCs w:val="20"/>
        </w:rPr>
        <w:t>Права Участника долевого строительства:</w:t>
      </w:r>
    </w:p>
    <w:p w14:paraId="0BD03496" w14:textId="77777777" w:rsidR="003C762C" w:rsidRPr="00D716CD" w:rsidRDefault="00847434" w:rsidP="00907CC5">
      <w:pPr>
        <w:pStyle w:val="Normal1"/>
        <w:numPr>
          <w:ilvl w:val="2"/>
          <w:numId w:val="3"/>
        </w:numPr>
        <w:tabs>
          <w:tab w:val="left" w:pos="426"/>
          <w:tab w:val="left" w:pos="567"/>
        </w:tabs>
        <w:spacing w:line="240" w:lineRule="auto"/>
        <w:ind w:left="0" w:firstLine="0"/>
        <w:jc w:val="both"/>
        <w:rPr>
          <w:sz w:val="20"/>
          <w:szCs w:val="20"/>
        </w:rPr>
      </w:pPr>
      <w:r w:rsidRPr="00D716CD">
        <w:rPr>
          <w:sz w:val="20"/>
          <w:szCs w:val="20"/>
        </w:rPr>
        <w:t xml:space="preserve">В случае неполной оплаты (неоплаты) стоимости Объекта долевого строительства Участник долевого строительства вправе уступить право требования по </w:t>
      </w:r>
      <w:r w:rsidR="00A672D9" w:rsidRPr="00D716CD">
        <w:rPr>
          <w:sz w:val="20"/>
          <w:szCs w:val="20"/>
        </w:rPr>
        <w:t>Д</w:t>
      </w:r>
      <w:r w:rsidRPr="00D716CD">
        <w:rPr>
          <w:sz w:val="20"/>
          <w:szCs w:val="20"/>
        </w:rPr>
        <w:t>оговору третьим лицам одновременно с переводом долга на нового Участника долевого строительства с предварительного согласия Застройщика.</w:t>
      </w:r>
    </w:p>
    <w:p w14:paraId="4D7E0FA5" w14:textId="77777777" w:rsidR="00841752" w:rsidRPr="00D716CD" w:rsidRDefault="003C762C" w:rsidP="00907CC5">
      <w:pPr>
        <w:pStyle w:val="Normal1"/>
        <w:numPr>
          <w:ilvl w:val="2"/>
          <w:numId w:val="3"/>
        </w:numPr>
        <w:tabs>
          <w:tab w:val="left" w:pos="426"/>
          <w:tab w:val="left" w:pos="567"/>
        </w:tabs>
        <w:spacing w:line="240" w:lineRule="auto"/>
        <w:ind w:left="0" w:firstLine="0"/>
        <w:jc w:val="both"/>
        <w:rPr>
          <w:sz w:val="20"/>
          <w:szCs w:val="20"/>
        </w:rPr>
      </w:pPr>
      <w:r w:rsidRPr="00D716CD">
        <w:rPr>
          <w:sz w:val="20"/>
          <w:szCs w:val="20"/>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технических регламентов, проектной документации,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w:t>
      </w:r>
      <w:r w:rsidR="005C22E8" w:rsidRPr="00D716CD">
        <w:rPr>
          <w:sz w:val="20"/>
          <w:szCs w:val="20"/>
        </w:rPr>
        <w:t>только</w:t>
      </w:r>
      <w:r w:rsidRPr="00D716CD">
        <w:rPr>
          <w:sz w:val="20"/>
          <w:szCs w:val="20"/>
        </w:rPr>
        <w:t xml:space="preserve"> безвозмездного устранения недостатков.</w:t>
      </w:r>
    </w:p>
    <w:p w14:paraId="782B0CC6" w14:textId="77777777" w:rsidR="00161FB4" w:rsidRPr="00D716CD" w:rsidRDefault="00161FB4" w:rsidP="00161FB4">
      <w:pPr>
        <w:pStyle w:val="Normal1"/>
        <w:tabs>
          <w:tab w:val="left" w:pos="426"/>
          <w:tab w:val="left" w:pos="567"/>
        </w:tabs>
        <w:spacing w:line="240" w:lineRule="auto"/>
        <w:ind w:firstLine="0"/>
        <w:jc w:val="both"/>
        <w:rPr>
          <w:sz w:val="20"/>
          <w:szCs w:val="20"/>
        </w:rPr>
      </w:pPr>
    </w:p>
    <w:p w14:paraId="2695EDFC" w14:textId="77777777" w:rsidR="00D47547" w:rsidRPr="00D716CD" w:rsidRDefault="00D47547" w:rsidP="00D47547">
      <w:pPr>
        <w:numPr>
          <w:ilvl w:val="0"/>
          <w:numId w:val="3"/>
        </w:numPr>
        <w:ind w:left="0" w:firstLine="0"/>
        <w:jc w:val="center"/>
        <w:rPr>
          <w:b/>
          <w:bCs/>
        </w:rPr>
      </w:pPr>
      <w:r w:rsidRPr="00D716CD">
        <w:rPr>
          <w:b/>
          <w:bCs/>
        </w:rPr>
        <w:t>ОСОБЫЕ УСЛОВИЯ</w:t>
      </w:r>
    </w:p>
    <w:p w14:paraId="60D79F4E" w14:textId="77777777" w:rsidR="00D47547" w:rsidRPr="00D716CD" w:rsidRDefault="00D47547" w:rsidP="00D47547">
      <w:pPr>
        <w:pStyle w:val="aff3"/>
        <w:numPr>
          <w:ilvl w:val="1"/>
          <w:numId w:val="3"/>
        </w:numPr>
        <w:tabs>
          <w:tab w:val="left" w:pos="284"/>
          <w:tab w:val="left" w:pos="426"/>
        </w:tabs>
        <w:ind w:left="0" w:right="-142" w:firstLine="0"/>
        <w:jc w:val="both"/>
      </w:pPr>
      <w:r w:rsidRPr="00D716CD">
        <w:t>Участник долевого строительства подтверждает, что он согласен с передачей Застройщиком в залог/ последующий залог банку земельного участка и его частей (прав аренды на земельный участок) в обеспечение возврата кредита, предоставленного банком Застройщику на строительство (создание) нежилого здания, в состав которого входит Объект долевого строительства и/или иных объектов капитального строительства.</w:t>
      </w:r>
    </w:p>
    <w:p w14:paraId="4B076D78" w14:textId="77777777" w:rsidR="00D47547" w:rsidRPr="00D716CD" w:rsidRDefault="00D47547" w:rsidP="00D47547">
      <w:pPr>
        <w:pStyle w:val="aff3"/>
        <w:numPr>
          <w:ilvl w:val="1"/>
          <w:numId w:val="3"/>
        </w:numPr>
        <w:tabs>
          <w:tab w:val="left" w:pos="284"/>
          <w:tab w:val="left" w:pos="426"/>
        </w:tabs>
        <w:ind w:left="0" w:right="-142" w:firstLine="0"/>
        <w:jc w:val="both"/>
      </w:pPr>
      <w:r w:rsidRPr="00D716CD">
        <w:t>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 строящихся на территории земельного участка, указанного в тексте настоящего Договора.</w:t>
      </w:r>
    </w:p>
    <w:p w14:paraId="76FF7147" w14:textId="77777777" w:rsidR="00D47547" w:rsidRPr="00D716CD" w:rsidRDefault="00D47547" w:rsidP="00D47547">
      <w:pPr>
        <w:pStyle w:val="Normal1"/>
        <w:numPr>
          <w:ilvl w:val="1"/>
          <w:numId w:val="3"/>
        </w:numPr>
        <w:tabs>
          <w:tab w:val="left" w:pos="284"/>
          <w:tab w:val="left" w:pos="426"/>
        </w:tabs>
        <w:spacing w:line="240" w:lineRule="auto"/>
        <w:ind w:left="0" w:right="-142" w:firstLine="0"/>
        <w:jc w:val="both"/>
        <w:rPr>
          <w:sz w:val="20"/>
          <w:szCs w:val="20"/>
        </w:rPr>
      </w:pPr>
      <w:r w:rsidRPr="00D716CD">
        <w:rPr>
          <w:sz w:val="20"/>
          <w:szCs w:val="20"/>
        </w:rPr>
        <w:t>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(изменения кадастрового номера, границ, уменьшения площади, увеличение площади) земельного участка</w:t>
      </w:r>
      <w:r w:rsidRPr="00D716CD">
        <w:rPr>
          <w:bCs/>
          <w:sz w:val="20"/>
          <w:szCs w:val="20"/>
        </w:rPr>
        <w:t>,</w:t>
      </w:r>
      <w:r w:rsidRPr="00D716CD">
        <w:rPr>
          <w:sz w:val="20"/>
          <w:szCs w:val="20"/>
        </w:rPr>
        <w:t xml:space="preserve"> на котором осуществляется строительство нежилого здания; строительство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нежилого здания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пункте,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 и на сайте Застройщика. </w:t>
      </w:r>
    </w:p>
    <w:p w14:paraId="40A9A515" w14:textId="77777777" w:rsidR="00D47547" w:rsidRPr="00D716CD" w:rsidRDefault="00D47547" w:rsidP="00D47547">
      <w:pPr>
        <w:pStyle w:val="Normal1"/>
        <w:numPr>
          <w:ilvl w:val="1"/>
          <w:numId w:val="3"/>
        </w:numPr>
        <w:tabs>
          <w:tab w:val="left" w:pos="284"/>
          <w:tab w:val="left" w:pos="426"/>
        </w:tabs>
        <w:spacing w:line="240" w:lineRule="auto"/>
        <w:ind w:left="0" w:right="-142" w:firstLine="0"/>
        <w:jc w:val="both"/>
        <w:rPr>
          <w:sz w:val="20"/>
          <w:szCs w:val="20"/>
        </w:rPr>
      </w:pPr>
      <w:r w:rsidRPr="00D716CD">
        <w:rPr>
          <w:sz w:val="20"/>
          <w:szCs w:val="20"/>
        </w:rPr>
        <w:t>После передачи Объекта долевого строительства Участнику долевого строительства по акту приема-передачи,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Участник долевого строительства обязуется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72EECDF" w14:textId="77777777" w:rsidR="00D47547" w:rsidRPr="00D716CD" w:rsidRDefault="00D47547" w:rsidP="00D47547">
      <w:pPr>
        <w:pStyle w:val="Normal1"/>
        <w:numPr>
          <w:ilvl w:val="1"/>
          <w:numId w:val="3"/>
        </w:numPr>
        <w:tabs>
          <w:tab w:val="left" w:pos="284"/>
          <w:tab w:val="left" w:pos="426"/>
        </w:tabs>
        <w:spacing w:line="240" w:lineRule="auto"/>
        <w:ind w:left="0" w:right="-142" w:firstLine="0"/>
        <w:jc w:val="both"/>
        <w:rPr>
          <w:sz w:val="20"/>
          <w:szCs w:val="20"/>
        </w:rPr>
      </w:pPr>
      <w:r w:rsidRPr="00D716CD">
        <w:rPr>
          <w:sz w:val="20"/>
          <w:szCs w:val="20"/>
        </w:rPr>
        <w:t>Уклонение Участника долевого строительства от заключения с эксплуатирующей организацией договоров на эксплуатацию Объекта долевого строительства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соразмерно площади Объекта долевого строительства и соответствующей доли общего имущества в Объекта долевого строительства.</w:t>
      </w:r>
    </w:p>
    <w:p w14:paraId="6E420379" w14:textId="77777777" w:rsidR="00D47547" w:rsidRPr="00D716CD" w:rsidRDefault="00D47547" w:rsidP="00D47547">
      <w:pPr>
        <w:pStyle w:val="Normal1"/>
        <w:numPr>
          <w:ilvl w:val="1"/>
          <w:numId w:val="3"/>
        </w:numPr>
        <w:tabs>
          <w:tab w:val="left" w:pos="284"/>
          <w:tab w:val="left" w:pos="426"/>
        </w:tabs>
        <w:spacing w:line="240" w:lineRule="auto"/>
        <w:ind w:left="0" w:right="-142" w:firstLine="0"/>
        <w:jc w:val="both"/>
        <w:rPr>
          <w:sz w:val="20"/>
          <w:szCs w:val="20"/>
        </w:rPr>
      </w:pPr>
      <w:r w:rsidRPr="00D716CD">
        <w:rPr>
          <w:sz w:val="20"/>
          <w:szCs w:val="20"/>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в сроки, установленные Застройщиком.</w:t>
      </w:r>
    </w:p>
    <w:p w14:paraId="758C1856" w14:textId="77777777" w:rsidR="00D47547" w:rsidRPr="00D716CD" w:rsidRDefault="00D47547" w:rsidP="00D47547">
      <w:pPr>
        <w:pStyle w:val="Normal1"/>
        <w:tabs>
          <w:tab w:val="left" w:pos="284"/>
          <w:tab w:val="left" w:pos="426"/>
        </w:tabs>
        <w:spacing w:line="240" w:lineRule="auto"/>
        <w:ind w:firstLine="0"/>
        <w:jc w:val="both"/>
        <w:rPr>
          <w:sz w:val="20"/>
          <w:szCs w:val="20"/>
        </w:rPr>
      </w:pPr>
    </w:p>
    <w:p w14:paraId="1A8EA44A" w14:textId="77777777" w:rsidR="00D47547" w:rsidRPr="00D716CD" w:rsidRDefault="00D47547" w:rsidP="00D47547">
      <w:pPr>
        <w:pStyle w:val="Normal1"/>
        <w:tabs>
          <w:tab w:val="left" w:pos="284"/>
          <w:tab w:val="left" w:pos="426"/>
        </w:tabs>
        <w:spacing w:line="240" w:lineRule="auto"/>
        <w:ind w:firstLine="0"/>
        <w:jc w:val="both"/>
        <w:rPr>
          <w:sz w:val="20"/>
          <w:szCs w:val="20"/>
        </w:rPr>
      </w:pPr>
    </w:p>
    <w:p w14:paraId="6D4166E6" w14:textId="77777777" w:rsidR="00D47547" w:rsidRPr="00D716CD" w:rsidRDefault="00D47547" w:rsidP="00D47547">
      <w:pPr>
        <w:pStyle w:val="aff3"/>
        <w:tabs>
          <w:tab w:val="left" w:pos="284"/>
          <w:tab w:val="left" w:pos="426"/>
        </w:tabs>
        <w:ind w:left="0"/>
        <w:jc w:val="both"/>
      </w:pPr>
    </w:p>
    <w:p w14:paraId="0115725B" w14:textId="77777777" w:rsidR="00D47547" w:rsidRPr="00D716CD" w:rsidRDefault="00D47547" w:rsidP="00D47547">
      <w:pPr>
        <w:numPr>
          <w:ilvl w:val="0"/>
          <w:numId w:val="3"/>
        </w:numPr>
        <w:ind w:left="0" w:firstLine="0"/>
        <w:jc w:val="center"/>
        <w:rPr>
          <w:b/>
          <w:bCs/>
        </w:rPr>
      </w:pPr>
      <w:r w:rsidRPr="00D716CD">
        <w:rPr>
          <w:b/>
          <w:bCs/>
        </w:rPr>
        <w:t>ОТВЕТСТВЕННОСТЬ СТОРОН</w:t>
      </w:r>
    </w:p>
    <w:p w14:paraId="2ED0B6A5" w14:textId="77777777" w:rsidR="00D47547" w:rsidRPr="00D716CD" w:rsidRDefault="00D47547" w:rsidP="00D47547">
      <w:pPr>
        <w:pStyle w:val="Normal1"/>
        <w:numPr>
          <w:ilvl w:val="1"/>
          <w:numId w:val="3"/>
        </w:numPr>
        <w:tabs>
          <w:tab w:val="left" w:pos="426"/>
        </w:tabs>
        <w:spacing w:line="240" w:lineRule="auto"/>
        <w:ind w:left="0" w:right="-142" w:firstLine="0"/>
        <w:jc w:val="both"/>
        <w:rPr>
          <w:sz w:val="20"/>
          <w:szCs w:val="20"/>
        </w:rPr>
      </w:pPr>
      <w:r w:rsidRPr="00D716CD">
        <w:rPr>
          <w:sz w:val="20"/>
          <w:szCs w:val="20"/>
        </w:rPr>
        <w:t>Стороны несут ответственность за неисполнение или ненадлежащее исполнение своих обязательств по Договору в порядке, предусмотренном ФЗ № 214-ФЗ.</w:t>
      </w:r>
    </w:p>
    <w:p w14:paraId="17FBAA84" w14:textId="77777777" w:rsidR="00D47547" w:rsidRPr="00D716CD" w:rsidRDefault="00D47547" w:rsidP="00D47547">
      <w:pPr>
        <w:pStyle w:val="Normal1"/>
        <w:numPr>
          <w:ilvl w:val="1"/>
          <w:numId w:val="3"/>
        </w:numPr>
        <w:tabs>
          <w:tab w:val="left" w:pos="426"/>
        </w:tabs>
        <w:spacing w:line="240" w:lineRule="auto"/>
        <w:ind w:left="0" w:right="-142" w:firstLine="0"/>
        <w:jc w:val="both"/>
        <w:rPr>
          <w:sz w:val="20"/>
          <w:szCs w:val="20"/>
        </w:rPr>
      </w:pPr>
      <w:r w:rsidRPr="00D716CD">
        <w:rPr>
          <w:sz w:val="20"/>
          <w:szCs w:val="20"/>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2CC94F60" w14:textId="77777777" w:rsidR="00D47547" w:rsidRPr="00D716CD" w:rsidRDefault="00D47547" w:rsidP="00D47547">
      <w:pPr>
        <w:pStyle w:val="Normal1"/>
        <w:numPr>
          <w:ilvl w:val="1"/>
          <w:numId w:val="3"/>
        </w:numPr>
        <w:tabs>
          <w:tab w:val="left" w:pos="426"/>
        </w:tabs>
        <w:spacing w:line="240" w:lineRule="auto"/>
        <w:ind w:left="0" w:right="-142" w:firstLine="0"/>
        <w:jc w:val="both"/>
        <w:rPr>
          <w:sz w:val="20"/>
          <w:szCs w:val="20"/>
        </w:rPr>
      </w:pPr>
      <w:r w:rsidRPr="00D716CD">
        <w:rPr>
          <w:sz w:val="20"/>
          <w:szCs w:val="20"/>
        </w:rPr>
        <w:t xml:space="preserve">В целях соблюдения норм ФЗ № 214-ФЗ Стороны пришли к соглашению о том, что в случае перечисления Участником долевого строительства Цены Договора до момента государственной регистрации Договора или не на предусмотренный счет </w:t>
      </w:r>
      <w:proofErr w:type="spellStart"/>
      <w:r w:rsidRPr="00D716CD">
        <w:rPr>
          <w:sz w:val="20"/>
          <w:szCs w:val="20"/>
        </w:rPr>
        <w:t>эскроу</w:t>
      </w:r>
      <w:proofErr w:type="spellEnd"/>
      <w:r w:rsidRPr="00D716CD">
        <w:rPr>
          <w:sz w:val="20"/>
          <w:szCs w:val="20"/>
        </w:rPr>
        <w:t xml:space="preserve">  Участник долевого строительства обязуется возместить Застройщику все фактически понесенные Застройщиком расходы и убытки, возникшие вследствие указанной оплаты (в том числе, возникшие вследствие наложения на Застройщика штрафных санкций государственными органами, тарифы банка на перечисление), в течение 5 (Пяти) дней с даты получения от Застройщика соответствующего требования.</w:t>
      </w:r>
    </w:p>
    <w:p w14:paraId="41F6E7A9" w14:textId="77777777" w:rsidR="00D47547" w:rsidRPr="00D716CD" w:rsidRDefault="00D47547" w:rsidP="00D47547">
      <w:pPr>
        <w:pStyle w:val="Normal1"/>
        <w:numPr>
          <w:ilvl w:val="1"/>
          <w:numId w:val="3"/>
        </w:numPr>
        <w:tabs>
          <w:tab w:val="left" w:pos="426"/>
        </w:tabs>
        <w:spacing w:line="240" w:lineRule="auto"/>
        <w:ind w:left="0" w:right="-142" w:firstLine="0"/>
        <w:jc w:val="both"/>
        <w:rPr>
          <w:sz w:val="20"/>
          <w:szCs w:val="20"/>
        </w:rPr>
      </w:pPr>
      <w:r w:rsidRPr="00D716CD">
        <w:rPr>
          <w:sz w:val="20"/>
          <w:szCs w:val="20"/>
        </w:rPr>
        <w:t>В случае задержки выполнения Застройщиком своих обязательств, предусмотренных настоящим Договором, в том числе связанных с подключением Объекта недвижимости к городским инженерным сетям и их передачей соответствующим ведомствам, по причине действий или бездействий государственных органов и учреждений, Застройщик не несет ответственности, предусмотренной Договором, при условии наличия факта обращения уполномоченных им лиц в соответствующие организации.</w:t>
      </w:r>
    </w:p>
    <w:p w14:paraId="38220F0E" w14:textId="77777777" w:rsidR="00D47547" w:rsidRPr="00D716CD" w:rsidRDefault="00D47547" w:rsidP="00D47547">
      <w:pPr>
        <w:pStyle w:val="Normal1"/>
        <w:numPr>
          <w:ilvl w:val="1"/>
          <w:numId w:val="3"/>
        </w:numPr>
        <w:tabs>
          <w:tab w:val="left" w:pos="426"/>
        </w:tabs>
        <w:spacing w:line="240" w:lineRule="auto"/>
        <w:ind w:left="0" w:right="-142" w:firstLine="0"/>
        <w:jc w:val="both"/>
        <w:rPr>
          <w:sz w:val="20"/>
          <w:szCs w:val="20"/>
        </w:rPr>
      </w:pPr>
      <w:r w:rsidRPr="00D716CD">
        <w:rPr>
          <w:sz w:val="20"/>
          <w:szCs w:val="20"/>
        </w:rPr>
        <w:t>Участник долевого строительства не вправе устанавливать внешние блоки кондиционеров на фасаде Объекта недвижимости, в местах, отличных от мест, предусмотренных проектной документацией, а также размещать на фасаде/крыше и иных наружных конструкциях Объекта недвижимости антенны и иные внешние/навесные элементы, не предусмотренные проектом. В случае нарушения Участником долевого строительства требований настоящего пункта, он уплачивает Застройщику штраф в размере 150 000 (Сто пятьдесят тысяч) рублей за каждый факт выявленного нарушения и устраняет допущенное нарушение в течение пяти рабочих дней.</w:t>
      </w:r>
    </w:p>
    <w:p w14:paraId="0DA8675A" w14:textId="77777777" w:rsidR="00D47547" w:rsidRPr="00D716CD" w:rsidRDefault="00D47547" w:rsidP="00D47547">
      <w:pPr>
        <w:pStyle w:val="Normal1"/>
        <w:numPr>
          <w:ilvl w:val="1"/>
          <w:numId w:val="3"/>
        </w:numPr>
        <w:tabs>
          <w:tab w:val="left" w:pos="426"/>
        </w:tabs>
        <w:spacing w:line="240" w:lineRule="auto"/>
        <w:ind w:left="0" w:right="-142" w:firstLine="0"/>
        <w:jc w:val="both"/>
        <w:rPr>
          <w:sz w:val="20"/>
          <w:szCs w:val="20"/>
        </w:rPr>
      </w:pPr>
      <w:r w:rsidRPr="00D716CD">
        <w:rPr>
          <w:sz w:val="20"/>
          <w:szCs w:val="20"/>
        </w:rPr>
        <w:t>В части, не оговоренной в настоящем разделе, Стороны несут ответственность в соответствии с действующим законодательством РФ.</w:t>
      </w:r>
    </w:p>
    <w:p w14:paraId="1091A451" w14:textId="4E63CEC7" w:rsidR="00D47547" w:rsidRPr="00D716CD" w:rsidRDefault="00D47547" w:rsidP="00D47547">
      <w:pPr>
        <w:pStyle w:val="Normal1"/>
        <w:numPr>
          <w:ilvl w:val="1"/>
          <w:numId w:val="3"/>
        </w:numPr>
        <w:tabs>
          <w:tab w:val="left" w:pos="426"/>
        </w:tabs>
        <w:spacing w:line="240" w:lineRule="auto"/>
        <w:ind w:left="0" w:right="-142" w:firstLine="0"/>
        <w:jc w:val="both"/>
        <w:rPr>
          <w:sz w:val="20"/>
          <w:szCs w:val="20"/>
        </w:rPr>
      </w:pPr>
      <w:r w:rsidRPr="00D716CD">
        <w:rPr>
          <w:sz w:val="20"/>
          <w:szCs w:val="20"/>
        </w:rPr>
        <w:t xml:space="preserve">Все споры и разногласия, возникающие в ходе исполнения Договора разрешаются Сторонами путем переговоров и направления письменных претензий, с приложением документов, подтверждающих указанные в претензии обстоятельства. Если в течение 1 (Одного) месяца стороны не достигнут соглашения, споры подлежат разрешению в </w:t>
      </w:r>
      <w:r w:rsidR="0053785A" w:rsidRPr="00D716CD">
        <w:rPr>
          <w:sz w:val="20"/>
          <w:szCs w:val="20"/>
        </w:rPr>
        <w:t xml:space="preserve">суде </w:t>
      </w:r>
      <w:r w:rsidRPr="00D716CD">
        <w:rPr>
          <w:sz w:val="20"/>
          <w:szCs w:val="20"/>
        </w:rPr>
        <w:t xml:space="preserve">(в зависимости от субъектного состава сторон спора с учетом правил подведомственности, установленных процессуальным законодательством).  </w:t>
      </w:r>
    </w:p>
    <w:p w14:paraId="3E5968E1" w14:textId="77777777" w:rsidR="00D47547" w:rsidRPr="00D716CD" w:rsidRDefault="00D47547" w:rsidP="00D47547">
      <w:pPr>
        <w:pStyle w:val="Normal1"/>
        <w:tabs>
          <w:tab w:val="left" w:pos="426"/>
        </w:tabs>
        <w:spacing w:line="240" w:lineRule="auto"/>
        <w:ind w:firstLine="0"/>
        <w:jc w:val="both"/>
        <w:rPr>
          <w:sz w:val="20"/>
          <w:szCs w:val="20"/>
        </w:rPr>
      </w:pPr>
    </w:p>
    <w:p w14:paraId="07195516" w14:textId="77777777" w:rsidR="00D47547" w:rsidRPr="00D716CD" w:rsidRDefault="00D47547" w:rsidP="00D47547">
      <w:pPr>
        <w:numPr>
          <w:ilvl w:val="0"/>
          <w:numId w:val="3"/>
        </w:numPr>
        <w:ind w:left="0" w:firstLine="0"/>
        <w:jc w:val="center"/>
        <w:rPr>
          <w:b/>
          <w:bCs/>
        </w:rPr>
      </w:pPr>
      <w:r w:rsidRPr="00D716CD">
        <w:rPr>
          <w:b/>
          <w:bCs/>
        </w:rPr>
        <w:t>ОБСТОЯТЕЛЬСТВА НЕПРЕОДОЛИМОЙ СИЛЫ (ФОРС-МАЖОР)</w:t>
      </w:r>
    </w:p>
    <w:p w14:paraId="71E1DC32" w14:textId="77777777" w:rsidR="00D47547" w:rsidRPr="00D716CD" w:rsidRDefault="00D47547" w:rsidP="00D47547">
      <w:pPr>
        <w:pStyle w:val="Normal1"/>
        <w:numPr>
          <w:ilvl w:val="1"/>
          <w:numId w:val="3"/>
        </w:numPr>
        <w:tabs>
          <w:tab w:val="left" w:pos="284"/>
          <w:tab w:val="left" w:pos="567"/>
        </w:tabs>
        <w:spacing w:line="240" w:lineRule="auto"/>
        <w:ind w:left="0" w:right="-141" w:firstLine="0"/>
        <w:jc w:val="both"/>
        <w:rPr>
          <w:sz w:val="20"/>
          <w:szCs w:val="20"/>
        </w:rPr>
      </w:pPr>
      <w:r w:rsidRPr="00D716CD">
        <w:rPr>
          <w:sz w:val="20"/>
          <w:szCs w:val="20"/>
        </w:rPr>
        <w:t>Стороны согласились, что Стороны освобождаются от ответственности по Договору, в том числе за изменение сроков завершения строительства и ввода нежилого здания в эксплуатацию в случае наступления обстоятельств непреодолимой силы.</w:t>
      </w:r>
    </w:p>
    <w:p w14:paraId="00C954A4" w14:textId="77777777" w:rsidR="00D47547" w:rsidRPr="00D716CD" w:rsidRDefault="00D47547" w:rsidP="00D47547">
      <w:pPr>
        <w:pStyle w:val="Normal1"/>
        <w:numPr>
          <w:ilvl w:val="1"/>
          <w:numId w:val="3"/>
        </w:numPr>
        <w:tabs>
          <w:tab w:val="left" w:pos="284"/>
          <w:tab w:val="left" w:pos="567"/>
        </w:tabs>
        <w:spacing w:line="240" w:lineRule="auto"/>
        <w:ind w:left="0" w:right="-141" w:firstLine="0"/>
        <w:jc w:val="both"/>
        <w:rPr>
          <w:sz w:val="20"/>
          <w:szCs w:val="20"/>
        </w:rPr>
      </w:pPr>
      <w:r w:rsidRPr="00D716CD">
        <w:rPr>
          <w:sz w:val="20"/>
          <w:szCs w:val="20"/>
        </w:rPr>
        <w:t>К обстоятельствам непреодолимой силы относятся события, на которые сторона Договора не может оказывать влияние, и за возникновение которых не несет ответственности, в том числе пожары, стихийные бедствия природного и техногенного характера, забастовки, военные действия, решения органов законодательной и исполнительной власти ограничительного характера, и т.п.</w:t>
      </w:r>
    </w:p>
    <w:p w14:paraId="46C0CF66" w14:textId="77777777" w:rsidR="00D47547" w:rsidRPr="00D716CD" w:rsidRDefault="00D47547" w:rsidP="00D47547">
      <w:pPr>
        <w:pStyle w:val="Normal1"/>
        <w:numPr>
          <w:ilvl w:val="1"/>
          <w:numId w:val="3"/>
        </w:numPr>
        <w:tabs>
          <w:tab w:val="left" w:pos="284"/>
          <w:tab w:val="left" w:pos="567"/>
        </w:tabs>
        <w:spacing w:line="240" w:lineRule="auto"/>
        <w:ind w:left="0" w:right="-141" w:firstLine="0"/>
        <w:jc w:val="both"/>
        <w:rPr>
          <w:sz w:val="20"/>
          <w:szCs w:val="20"/>
        </w:rPr>
      </w:pPr>
      <w:r w:rsidRPr="00D716CD">
        <w:rPr>
          <w:sz w:val="20"/>
          <w:szCs w:val="20"/>
        </w:rPr>
        <w:t>При наступлении обстоятельств непреодолимой силы стороны освобождаются от ответственности за неисполнение (ненадлежащее исполнение) обязательств на период времени, в течение которого действуют такие обстоятельства и их последствия.</w:t>
      </w:r>
    </w:p>
    <w:p w14:paraId="6DE16241" w14:textId="77777777" w:rsidR="00D47547" w:rsidRPr="00D716CD" w:rsidRDefault="00D47547" w:rsidP="00D47547">
      <w:pPr>
        <w:pStyle w:val="Normal1"/>
        <w:tabs>
          <w:tab w:val="left" w:pos="284"/>
          <w:tab w:val="left" w:pos="567"/>
        </w:tabs>
        <w:spacing w:line="240" w:lineRule="auto"/>
        <w:ind w:firstLine="0"/>
        <w:jc w:val="both"/>
        <w:rPr>
          <w:sz w:val="20"/>
          <w:szCs w:val="20"/>
        </w:rPr>
      </w:pPr>
    </w:p>
    <w:p w14:paraId="7A8359FC" w14:textId="77777777" w:rsidR="00D47547" w:rsidRPr="00D716CD" w:rsidRDefault="00D47547" w:rsidP="00D47547">
      <w:pPr>
        <w:pStyle w:val="Normal1"/>
        <w:tabs>
          <w:tab w:val="left" w:pos="284"/>
          <w:tab w:val="left" w:pos="567"/>
        </w:tabs>
        <w:spacing w:line="240" w:lineRule="auto"/>
        <w:ind w:firstLine="0"/>
        <w:jc w:val="both"/>
        <w:rPr>
          <w:sz w:val="20"/>
          <w:szCs w:val="20"/>
        </w:rPr>
      </w:pPr>
    </w:p>
    <w:p w14:paraId="1C201ADA" w14:textId="77777777" w:rsidR="00D47547" w:rsidRPr="00D716CD" w:rsidRDefault="00D47547" w:rsidP="00D47547">
      <w:pPr>
        <w:numPr>
          <w:ilvl w:val="0"/>
          <w:numId w:val="3"/>
        </w:numPr>
        <w:ind w:left="0" w:firstLine="0"/>
        <w:jc w:val="center"/>
        <w:rPr>
          <w:b/>
          <w:bCs/>
        </w:rPr>
      </w:pPr>
      <w:r w:rsidRPr="00D716CD">
        <w:rPr>
          <w:b/>
          <w:bCs/>
        </w:rPr>
        <w:t>РАСТОРЖЕНИЕ И ИЗМЕНЕНИЕ ДОГОВОРА</w:t>
      </w:r>
    </w:p>
    <w:p w14:paraId="16B2CBE1" w14:textId="77777777" w:rsidR="00D47547" w:rsidRPr="00D716CD" w:rsidRDefault="00D47547" w:rsidP="00D47547">
      <w:pPr>
        <w:pStyle w:val="Normal1"/>
        <w:numPr>
          <w:ilvl w:val="1"/>
          <w:numId w:val="3"/>
        </w:numPr>
        <w:spacing w:line="240" w:lineRule="auto"/>
        <w:ind w:left="0" w:right="-141" w:firstLine="0"/>
        <w:jc w:val="both"/>
        <w:rPr>
          <w:sz w:val="20"/>
          <w:szCs w:val="20"/>
        </w:rPr>
      </w:pPr>
      <w:r w:rsidRPr="00D716CD">
        <w:rPr>
          <w:sz w:val="20"/>
          <w:szCs w:val="20"/>
        </w:rPr>
        <w:t>Расторжение или изменение Договора должно быть оформлено Сторонами в письменном виде, путем подписания ими Соглашения о расторжении Договора или Дополнительного соглашения.</w:t>
      </w:r>
    </w:p>
    <w:p w14:paraId="6444306E" w14:textId="77777777" w:rsidR="00D47547" w:rsidRPr="00D716CD" w:rsidRDefault="00D47547" w:rsidP="00D47547">
      <w:pPr>
        <w:pStyle w:val="Normal1"/>
        <w:numPr>
          <w:ilvl w:val="1"/>
          <w:numId w:val="3"/>
        </w:numPr>
        <w:spacing w:line="240" w:lineRule="auto"/>
        <w:ind w:left="0" w:right="-141" w:firstLine="0"/>
        <w:jc w:val="both"/>
        <w:rPr>
          <w:sz w:val="20"/>
          <w:szCs w:val="20"/>
        </w:rPr>
      </w:pPr>
      <w:r w:rsidRPr="00D716CD">
        <w:rPr>
          <w:sz w:val="20"/>
          <w:szCs w:val="20"/>
        </w:rPr>
        <w:t xml:space="preserve">Односторонний отказ Сторон от исполнения Договора возможен только в случае и в порядке, предусмотренном ФЗ № 214-ФЗ. </w:t>
      </w:r>
    </w:p>
    <w:p w14:paraId="2702E6EC" w14:textId="77777777" w:rsidR="00D47547" w:rsidRPr="00D716CD" w:rsidRDefault="00D47547" w:rsidP="00D47547">
      <w:pPr>
        <w:pStyle w:val="Normal1"/>
        <w:numPr>
          <w:ilvl w:val="1"/>
          <w:numId w:val="3"/>
        </w:numPr>
        <w:spacing w:line="240" w:lineRule="auto"/>
        <w:ind w:left="0" w:right="-141" w:firstLine="0"/>
        <w:jc w:val="both"/>
        <w:rPr>
          <w:sz w:val="20"/>
          <w:szCs w:val="20"/>
        </w:rPr>
      </w:pPr>
      <w:r w:rsidRPr="00D716CD">
        <w:rPr>
          <w:sz w:val="20"/>
          <w:szCs w:val="20"/>
        </w:rPr>
        <w:t xml:space="preserve">Участник долевого строительства подтверждает, что предупрежден Застройщиком и согласен с тем, что сроки строительства, ввода в эксплуатацию нежилого здания, передачи Объекта долевого строительства могут быть изменены в одностороннем порядке по причине принятия закона, указа, постановления, акта, приказа, распоряжения, письменного указания, предписания, незаконного действия (бездействия) любого государственного или муниципального исполнительного, законодательного органа, учреждения, организации, которые препятствуют строительству/вводу в эксплуатацию нежилого здания или устанавливают новые условия (изменяют существующие условия) и сроки, влияющие на строительство нежилого здания, в том числе по установлению, изменению технических условий строительства нежилого здания и инженерно-технического обеспечения, подключению нежилого здания к сетям инженерно-технического обеспечения, порядку получения или продления разрешительной, правоустанавливающей документации на строительство нежилого здания или на земельный участок, необходимых для продолжения строительства и/или ввода нежилого здания в эксплуатацию. В случаях принятия органами власти и управления всех уровней решений, повлекших увеличение срока ввода нежилого здания в эксплуатацию, указанный срок соответственно увеличивается на период времени, в течение которого действовали данные обстоятельства (период времени, разумно необходимый для выполнения принятых органами власти и управления решений). </w:t>
      </w:r>
    </w:p>
    <w:p w14:paraId="3561A1FC" w14:textId="77777777" w:rsidR="00D47547" w:rsidRPr="00D716CD" w:rsidRDefault="00D47547" w:rsidP="00D47547">
      <w:pPr>
        <w:pStyle w:val="Normal1"/>
        <w:numPr>
          <w:ilvl w:val="1"/>
          <w:numId w:val="3"/>
        </w:numPr>
        <w:spacing w:line="240" w:lineRule="auto"/>
        <w:ind w:left="0" w:right="-141" w:firstLine="0"/>
        <w:jc w:val="both"/>
        <w:rPr>
          <w:sz w:val="20"/>
          <w:szCs w:val="20"/>
        </w:rPr>
      </w:pPr>
      <w:r w:rsidRPr="00D716CD">
        <w:rPr>
          <w:sz w:val="20"/>
          <w:szCs w:val="20"/>
        </w:rPr>
        <w:t>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w:t>
      </w:r>
    </w:p>
    <w:p w14:paraId="7D900780" w14:textId="2BB4221F" w:rsidR="00D47547" w:rsidRPr="00D716CD" w:rsidRDefault="00D47547" w:rsidP="00D47547">
      <w:pPr>
        <w:pStyle w:val="Normal1"/>
        <w:numPr>
          <w:ilvl w:val="1"/>
          <w:numId w:val="3"/>
        </w:numPr>
        <w:spacing w:line="240" w:lineRule="auto"/>
        <w:ind w:left="0" w:right="-141" w:firstLine="0"/>
        <w:jc w:val="both"/>
        <w:rPr>
          <w:sz w:val="20"/>
          <w:szCs w:val="20"/>
        </w:rPr>
      </w:pPr>
      <w:r w:rsidRPr="00D716CD">
        <w:rPr>
          <w:sz w:val="20"/>
          <w:szCs w:val="20"/>
        </w:rPr>
        <w:t>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Участник долевого строительства уплачивает Застройщику штраф в размере 5% (пяти процентов) от цены Договора, указанной в пункте 3.1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поручение Эскроу-агенту перечислить сумму штрафа Застройщику.</w:t>
      </w:r>
    </w:p>
    <w:p w14:paraId="388DBD4E" w14:textId="63A3E506" w:rsidR="007E6DCA" w:rsidRPr="00D716CD" w:rsidRDefault="007E6DCA" w:rsidP="00D47547">
      <w:pPr>
        <w:pStyle w:val="Normal1"/>
        <w:numPr>
          <w:ilvl w:val="1"/>
          <w:numId w:val="3"/>
        </w:numPr>
        <w:spacing w:line="240" w:lineRule="auto"/>
        <w:ind w:left="0" w:right="-141" w:firstLine="0"/>
        <w:jc w:val="both"/>
        <w:rPr>
          <w:sz w:val="20"/>
          <w:szCs w:val="20"/>
        </w:rPr>
      </w:pPr>
      <w:r w:rsidRPr="00D716CD">
        <w:rPr>
          <w:sz w:val="21"/>
          <w:szCs w:val="21"/>
        </w:rPr>
        <w:t xml:space="preserve">В случае прекращения договора счета </w:t>
      </w:r>
      <w:proofErr w:type="spellStart"/>
      <w:r w:rsidRPr="00D716CD">
        <w:rPr>
          <w:sz w:val="21"/>
          <w:szCs w:val="21"/>
        </w:rPr>
        <w:t>эскроу</w:t>
      </w:r>
      <w:proofErr w:type="spellEnd"/>
      <w:r w:rsidRPr="00D716CD">
        <w:rPr>
          <w:sz w:val="21"/>
          <w:szCs w:val="21"/>
        </w:rPr>
        <w:t xml:space="preserve"> по основаниям, предусмотренным </w:t>
      </w:r>
      <w:hyperlink r:id="rId8" w:history="1">
        <w:r w:rsidRPr="00D716CD">
          <w:rPr>
            <w:sz w:val="21"/>
            <w:szCs w:val="21"/>
          </w:rPr>
          <w:t>частью 7</w:t>
        </w:r>
      </w:hyperlink>
      <w:r w:rsidRPr="00D716CD">
        <w:rPr>
          <w:sz w:val="21"/>
          <w:szCs w:val="21"/>
        </w:rPr>
        <w:t xml:space="preserve"> статьи 15.5 </w:t>
      </w:r>
      <w:r w:rsidRPr="00D716CD">
        <w:rPr>
          <w:rFonts w:eastAsia="Calibri"/>
          <w:sz w:val="21"/>
          <w:szCs w:val="21"/>
        </w:rPr>
        <w:t>Федерального закона № 214-ФЗ</w:t>
      </w:r>
      <w:r w:rsidRPr="00D716CD">
        <w:rPr>
          <w:sz w:val="21"/>
          <w:szCs w:val="21"/>
        </w:rPr>
        <w:t xml:space="preserve">, денежные средства со счета </w:t>
      </w:r>
      <w:proofErr w:type="spellStart"/>
      <w:r w:rsidRPr="00D716CD">
        <w:rPr>
          <w:sz w:val="21"/>
          <w:szCs w:val="21"/>
        </w:rPr>
        <w:t>эскроу</w:t>
      </w:r>
      <w:proofErr w:type="spellEnd"/>
      <w:r w:rsidRPr="00D716CD">
        <w:rPr>
          <w:sz w:val="21"/>
          <w:szCs w:val="21"/>
        </w:rPr>
        <w:t xml:space="preserve"> на основании полученных </w:t>
      </w:r>
      <w:proofErr w:type="spellStart"/>
      <w:r w:rsidRPr="00D716CD">
        <w:rPr>
          <w:sz w:val="21"/>
          <w:szCs w:val="21"/>
        </w:rPr>
        <w:t>Эскроу</w:t>
      </w:r>
      <w:proofErr w:type="spellEnd"/>
      <w:r w:rsidRPr="00D716CD">
        <w:rPr>
          <w:sz w:val="21"/>
          <w:szCs w:val="21"/>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Дольщику. Договор счета </w:t>
      </w:r>
      <w:proofErr w:type="spellStart"/>
      <w:r w:rsidRPr="00D716CD">
        <w:rPr>
          <w:sz w:val="21"/>
          <w:szCs w:val="21"/>
        </w:rPr>
        <w:t>эскроу</w:t>
      </w:r>
      <w:proofErr w:type="spellEnd"/>
      <w:r w:rsidRPr="00D716CD">
        <w:rPr>
          <w:sz w:val="21"/>
          <w:szCs w:val="21"/>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D716CD">
        <w:rPr>
          <w:sz w:val="21"/>
          <w:szCs w:val="21"/>
        </w:rPr>
        <w:t>Эскроу</w:t>
      </w:r>
      <w:proofErr w:type="spellEnd"/>
      <w:r w:rsidRPr="00D716CD">
        <w:rPr>
          <w:sz w:val="21"/>
          <w:szCs w:val="21"/>
        </w:rPr>
        <w:t xml:space="preserve">-агентом указания Дольщика об их выдаче либо переводе при прекращении такого Договора по основаниям, предусмотренным </w:t>
      </w:r>
      <w:hyperlink r:id="rId9" w:history="1">
        <w:r w:rsidRPr="00D716CD">
          <w:rPr>
            <w:sz w:val="21"/>
            <w:szCs w:val="21"/>
          </w:rPr>
          <w:t>частью 7</w:t>
        </w:r>
      </w:hyperlink>
      <w:r w:rsidRPr="00D716CD">
        <w:rPr>
          <w:sz w:val="21"/>
          <w:szCs w:val="21"/>
        </w:rPr>
        <w:t xml:space="preserve"> статьи 15.5 </w:t>
      </w:r>
      <w:r w:rsidRPr="00D716CD">
        <w:rPr>
          <w:rFonts w:eastAsia="Calibri"/>
          <w:sz w:val="21"/>
          <w:szCs w:val="21"/>
        </w:rPr>
        <w:t>Федерального закона № 214-ФЗ</w:t>
      </w:r>
      <w:r w:rsidRPr="00D716CD">
        <w:rPr>
          <w:sz w:val="21"/>
          <w:szCs w:val="21"/>
        </w:rPr>
        <w:t>.</w:t>
      </w:r>
    </w:p>
    <w:p w14:paraId="197CBA3B" w14:textId="77777777" w:rsidR="00D47547" w:rsidRPr="00D716CD" w:rsidRDefault="00D47547" w:rsidP="00D47547">
      <w:pPr>
        <w:pStyle w:val="Normal1"/>
        <w:spacing w:line="240" w:lineRule="auto"/>
        <w:ind w:right="-141" w:firstLine="0"/>
        <w:jc w:val="both"/>
        <w:rPr>
          <w:sz w:val="20"/>
          <w:szCs w:val="20"/>
        </w:rPr>
      </w:pPr>
    </w:p>
    <w:p w14:paraId="61011F4E" w14:textId="77777777" w:rsidR="00D47547" w:rsidRPr="00D716CD" w:rsidRDefault="00D47547" w:rsidP="00D47547">
      <w:pPr>
        <w:numPr>
          <w:ilvl w:val="0"/>
          <w:numId w:val="3"/>
        </w:numPr>
        <w:ind w:left="0" w:firstLine="0"/>
        <w:jc w:val="center"/>
        <w:rPr>
          <w:b/>
          <w:bCs/>
        </w:rPr>
      </w:pPr>
      <w:r w:rsidRPr="00D716CD">
        <w:rPr>
          <w:b/>
          <w:bCs/>
        </w:rPr>
        <w:t>ЗАКЛЮЧИТЕЛЬНЫЕ ПОЛОЖЕНИЯ</w:t>
      </w:r>
    </w:p>
    <w:p w14:paraId="031AE42F" w14:textId="77777777" w:rsidR="00D47547" w:rsidRPr="00D716CD" w:rsidRDefault="00D47547" w:rsidP="00D47547">
      <w:pPr>
        <w:pStyle w:val="Normal1"/>
        <w:numPr>
          <w:ilvl w:val="1"/>
          <w:numId w:val="3"/>
        </w:numPr>
        <w:tabs>
          <w:tab w:val="left" w:pos="426"/>
        </w:tabs>
        <w:spacing w:line="240" w:lineRule="auto"/>
        <w:ind w:left="0" w:firstLine="0"/>
        <w:jc w:val="both"/>
        <w:rPr>
          <w:sz w:val="20"/>
          <w:szCs w:val="20"/>
        </w:rPr>
      </w:pPr>
      <w:r w:rsidRPr="00D716CD">
        <w:rPr>
          <w:sz w:val="20"/>
          <w:szCs w:val="20"/>
        </w:rPr>
        <w:t>Обязательства Застройщика считаются исполненными с момента подписания Сторонами акта приема-передачи.</w:t>
      </w:r>
    </w:p>
    <w:p w14:paraId="39B08151" w14:textId="77777777" w:rsidR="00D47547" w:rsidRPr="00D716CD" w:rsidRDefault="00D47547" w:rsidP="00D47547">
      <w:pPr>
        <w:pStyle w:val="Normal1"/>
        <w:numPr>
          <w:ilvl w:val="1"/>
          <w:numId w:val="3"/>
        </w:numPr>
        <w:tabs>
          <w:tab w:val="left" w:pos="426"/>
        </w:tabs>
        <w:spacing w:line="240" w:lineRule="auto"/>
        <w:ind w:left="0" w:firstLine="0"/>
        <w:jc w:val="both"/>
        <w:rPr>
          <w:sz w:val="20"/>
          <w:szCs w:val="20"/>
        </w:rPr>
      </w:pPr>
      <w:r w:rsidRPr="00D716CD">
        <w:rPr>
          <w:sz w:val="20"/>
          <w:szCs w:val="20"/>
        </w:rPr>
        <w:t>Обязательства Участника долевого строительства считаются исполненными с момента уплаты в полном объеме Цены Договора в соответствии с Договором и подписания акта приема-передачи.</w:t>
      </w:r>
    </w:p>
    <w:p w14:paraId="435DDAA4" w14:textId="77777777" w:rsidR="00D47547" w:rsidRPr="00D716CD" w:rsidRDefault="00D47547" w:rsidP="00D47547">
      <w:pPr>
        <w:pStyle w:val="Normal1"/>
        <w:numPr>
          <w:ilvl w:val="1"/>
          <w:numId w:val="3"/>
        </w:numPr>
        <w:tabs>
          <w:tab w:val="left" w:pos="426"/>
        </w:tabs>
        <w:spacing w:line="240" w:lineRule="auto"/>
        <w:ind w:left="0" w:firstLine="0"/>
        <w:jc w:val="both"/>
        <w:rPr>
          <w:sz w:val="20"/>
          <w:szCs w:val="20"/>
        </w:rPr>
      </w:pPr>
      <w:r w:rsidRPr="00D716CD">
        <w:rPr>
          <w:sz w:val="20"/>
          <w:szCs w:val="20"/>
        </w:rPr>
        <w:t>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0299AABC" w14:textId="77777777" w:rsidR="00D47547" w:rsidRPr="00D716CD" w:rsidRDefault="00D47547" w:rsidP="00D47547">
      <w:pPr>
        <w:pStyle w:val="Normal1"/>
        <w:numPr>
          <w:ilvl w:val="1"/>
          <w:numId w:val="3"/>
        </w:numPr>
        <w:tabs>
          <w:tab w:val="left" w:pos="426"/>
        </w:tabs>
        <w:spacing w:line="240" w:lineRule="auto"/>
        <w:ind w:left="0" w:firstLine="0"/>
        <w:jc w:val="both"/>
        <w:rPr>
          <w:sz w:val="20"/>
          <w:szCs w:val="20"/>
        </w:rPr>
      </w:pPr>
      <w:r w:rsidRPr="00D716CD">
        <w:rPr>
          <w:sz w:val="20"/>
          <w:szCs w:val="20"/>
        </w:rPr>
        <w:t>Все расходы по государственной регистрации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5C37AA03" w14:textId="77777777" w:rsidR="00D47547" w:rsidRPr="00D716CD" w:rsidRDefault="00D47547" w:rsidP="00D47547">
      <w:pPr>
        <w:pStyle w:val="Normal1"/>
        <w:numPr>
          <w:ilvl w:val="1"/>
          <w:numId w:val="3"/>
        </w:numPr>
        <w:tabs>
          <w:tab w:val="left" w:pos="426"/>
        </w:tabs>
        <w:spacing w:line="240" w:lineRule="auto"/>
        <w:ind w:left="0" w:firstLine="0"/>
        <w:jc w:val="both"/>
        <w:rPr>
          <w:sz w:val="20"/>
          <w:szCs w:val="20"/>
        </w:rPr>
      </w:pPr>
      <w:r w:rsidRPr="00D716CD">
        <w:rPr>
          <w:sz w:val="20"/>
          <w:szCs w:val="20"/>
        </w:rPr>
        <w:t xml:space="preserve">Стороны согласились, что Сообщение вручается лично под расписку или отправляется получателю заказным письмом с описью и уведомлением о вручении по адресу, предусмотренному в Договоре. Иные письма отправляются Застройщиком заказным письмом. Уведомление считается данным на момент получения отправителем уведомления о вручении письма получателю или возврата отправления с отметкой оператора почтовой связи, что заказное письмо возвращено с сообщением об отказе получателя от его получения, в связи с отсутствием получателя по указанному адресу или возврат отправления, в связи с истечением срока хранения в отделении связи. Надлежащим извещением и получением Участником долевого строительства сообщения в отношении </w:t>
      </w:r>
      <w:proofErr w:type="spellStart"/>
      <w:r w:rsidRPr="00D716CD">
        <w:rPr>
          <w:sz w:val="20"/>
          <w:szCs w:val="20"/>
        </w:rPr>
        <w:t>п.п</w:t>
      </w:r>
      <w:proofErr w:type="spellEnd"/>
      <w:r w:rsidRPr="00D716CD">
        <w:rPr>
          <w:sz w:val="20"/>
          <w:szCs w:val="20"/>
        </w:rPr>
        <w:t xml:space="preserve">. 4.3, 4.4. Договора является, в том числе, дата прибытия Сообщения на почтовое отделение по месту проживания Участника долевого строительства, указанного в Договоре. </w:t>
      </w:r>
    </w:p>
    <w:p w14:paraId="5E822C60" w14:textId="77777777" w:rsidR="00D47547" w:rsidRPr="00D716CD" w:rsidRDefault="00D47547" w:rsidP="00D47547">
      <w:pPr>
        <w:pStyle w:val="Normal1"/>
        <w:numPr>
          <w:ilvl w:val="1"/>
          <w:numId w:val="3"/>
        </w:numPr>
        <w:tabs>
          <w:tab w:val="left" w:pos="426"/>
        </w:tabs>
        <w:spacing w:line="240" w:lineRule="auto"/>
        <w:ind w:left="0" w:firstLine="0"/>
        <w:jc w:val="both"/>
        <w:rPr>
          <w:sz w:val="20"/>
          <w:szCs w:val="20"/>
        </w:rPr>
      </w:pPr>
      <w:r w:rsidRPr="00D716CD">
        <w:rPr>
          <w:sz w:val="20"/>
          <w:szCs w:val="20"/>
        </w:rPr>
        <w:t xml:space="preserve">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Договору, уведомляет об этом другую сторону. В случае неисполнения указанной обязанности все уведомления, направленные по указанному адресу </w:t>
      </w:r>
      <w:proofErr w:type="gramStart"/>
      <w:r w:rsidRPr="00D716CD">
        <w:rPr>
          <w:sz w:val="20"/>
          <w:szCs w:val="20"/>
        </w:rPr>
        <w:t>для корреспонденции</w:t>
      </w:r>
      <w:proofErr w:type="gramEnd"/>
      <w:r w:rsidRPr="00D716CD">
        <w:rPr>
          <w:sz w:val="20"/>
          <w:szCs w:val="20"/>
        </w:rPr>
        <w:t xml:space="preserve">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42ED5650" w14:textId="77777777" w:rsidR="00D47547" w:rsidRPr="00D716CD" w:rsidRDefault="00D47547" w:rsidP="00D47547">
      <w:pPr>
        <w:pStyle w:val="Normal1"/>
        <w:numPr>
          <w:ilvl w:val="1"/>
          <w:numId w:val="3"/>
        </w:numPr>
        <w:tabs>
          <w:tab w:val="left" w:pos="426"/>
        </w:tabs>
        <w:spacing w:line="240" w:lineRule="auto"/>
        <w:ind w:left="0" w:firstLine="0"/>
        <w:jc w:val="both"/>
        <w:rPr>
          <w:sz w:val="20"/>
          <w:szCs w:val="20"/>
        </w:rPr>
      </w:pPr>
      <w:r w:rsidRPr="00D716CD">
        <w:rPr>
          <w:sz w:val="20"/>
          <w:szCs w:val="20"/>
        </w:rPr>
        <w:t>Уведомление со стороны Застройщика, за исключением Сообщений, считается надлежащим также в случае его публикации на сайте Застройщика, портале ЕИСЖС (НАШ.ДОМ.РФ), либо направления по адресу электронной почты Участника долевого строительства ______________________________.</w:t>
      </w:r>
    </w:p>
    <w:p w14:paraId="26150312" w14:textId="77777777" w:rsidR="00D47547" w:rsidRPr="00D716CD" w:rsidRDefault="00D47547" w:rsidP="00D47547">
      <w:pPr>
        <w:pStyle w:val="Normal1"/>
        <w:numPr>
          <w:ilvl w:val="1"/>
          <w:numId w:val="3"/>
        </w:numPr>
        <w:tabs>
          <w:tab w:val="left" w:pos="426"/>
        </w:tabs>
        <w:spacing w:line="240" w:lineRule="auto"/>
        <w:ind w:left="0" w:firstLine="0"/>
        <w:jc w:val="both"/>
        <w:rPr>
          <w:sz w:val="20"/>
          <w:szCs w:val="20"/>
        </w:rPr>
      </w:pPr>
      <w:r w:rsidRPr="00D716CD">
        <w:rPr>
          <w:sz w:val="20"/>
          <w:szCs w:val="20"/>
        </w:rPr>
        <w:t>Не допускается уступка прав требований по неустойке и иным штрафным санкциям по Договору без предварительного письменного согласия Застройщика.</w:t>
      </w:r>
    </w:p>
    <w:p w14:paraId="0F23925F" w14:textId="77777777" w:rsidR="00D47547" w:rsidRPr="00D716CD" w:rsidRDefault="00D47547" w:rsidP="00D47547">
      <w:pPr>
        <w:pStyle w:val="Normal1"/>
        <w:numPr>
          <w:ilvl w:val="1"/>
          <w:numId w:val="3"/>
        </w:numPr>
        <w:tabs>
          <w:tab w:val="left" w:pos="426"/>
        </w:tabs>
        <w:spacing w:line="240" w:lineRule="auto"/>
        <w:ind w:left="0" w:firstLine="0"/>
        <w:jc w:val="both"/>
        <w:rPr>
          <w:sz w:val="20"/>
          <w:szCs w:val="20"/>
        </w:rPr>
      </w:pPr>
      <w:r w:rsidRPr="00D716CD">
        <w:rPr>
          <w:sz w:val="20"/>
          <w:szCs w:val="20"/>
        </w:rPr>
        <w:t>Любая информация, ставшая известной сторонам в ходе исполнения условий Договора, будет считаться конфиденциальной и не подлежащей разглашению третьим лицам.</w:t>
      </w:r>
    </w:p>
    <w:p w14:paraId="62B30F44" w14:textId="77777777" w:rsidR="00D47547" w:rsidRPr="00D716CD" w:rsidRDefault="00D47547" w:rsidP="00D47547">
      <w:pPr>
        <w:pStyle w:val="Normal1"/>
        <w:numPr>
          <w:ilvl w:val="1"/>
          <w:numId w:val="3"/>
        </w:numPr>
        <w:tabs>
          <w:tab w:val="left" w:pos="426"/>
        </w:tabs>
        <w:spacing w:line="240" w:lineRule="auto"/>
        <w:ind w:left="0" w:firstLine="0"/>
        <w:jc w:val="both"/>
        <w:rPr>
          <w:sz w:val="20"/>
          <w:szCs w:val="20"/>
        </w:rPr>
      </w:pPr>
      <w:r w:rsidRPr="00D716CD">
        <w:rPr>
          <w:sz w:val="20"/>
          <w:szCs w:val="20"/>
        </w:rPr>
        <w:t>Договор составлен в 3 (Трёх) экземплярах, имеющих одинаковую юридическую силу, по одному экземпляру для Застройщика, Участника долевого строительства, и один экземпляр для предоставления в орган публичной власти РФ, осуществляющий государственную регистрацию прав на недвижимое имущество и сделок с ним.</w:t>
      </w:r>
    </w:p>
    <w:p w14:paraId="0A5D8BDB" w14:textId="77777777" w:rsidR="00D47547" w:rsidRPr="00D716CD" w:rsidRDefault="00D47547" w:rsidP="00D47547">
      <w:pPr>
        <w:pStyle w:val="Normal1"/>
        <w:numPr>
          <w:ilvl w:val="1"/>
          <w:numId w:val="3"/>
        </w:numPr>
        <w:tabs>
          <w:tab w:val="left" w:pos="426"/>
        </w:tabs>
        <w:spacing w:line="240" w:lineRule="auto"/>
        <w:ind w:left="0" w:firstLine="0"/>
        <w:jc w:val="both"/>
        <w:rPr>
          <w:sz w:val="20"/>
          <w:szCs w:val="20"/>
        </w:rPr>
      </w:pPr>
      <w:r w:rsidRPr="00D716CD">
        <w:rPr>
          <w:sz w:val="20"/>
          <w:szCs w:val="20"/>
        </w:rPr>
        <w:t xml:space="preserve">Подписывая Договор, Участник долевого строительства даёт согласие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Участника долевого строительства в целях исполнения (обеспечения исполнения) Договора Застройщиком, Эскроу-агентом и иными лицами, а также дает согласие на передачу Застройщиком своих персональных данных управляющей организации, осуществляющей управление Объекта долевого строительства, и третьими лицами, имеющим договорные отношения с Застройщиком, ввиду исполнения Застройщиком своих обязанностей по Договору, в соответствии с действующим законодательством Российской Федерации. </w:t>
      </w:r>
    </w:p>
    <w:p w14:paraId="41CB1678" w14:textId="77777777" w:rsidR="00D47547" w:rsidRPr="00D716CD" w:rsidRDefault="00D47547" w:rsidP="00D47547">
      <w:pPr>
        <w:pStyle w:val="Normal1"/>
        <w:tabs>
          <w:tab w:val="left" w:pos="426"/>
        </w:tabs>
        <w:spacing w:line="240" w:lineRule="auto"/>
        <w:ind w:firstLine="0"/>
        <w:jc w:val="both"/>
        <w:rPr>
          <w:sz w:val="20"/>
          <w:szCs w:val="20"/>
        </w:rPr>
      </w:pPr>
      <w:r w:rsidRPr="00D716CD">
        <w:rPr>
          <w:sz w:val="20"/>
          <w:szCs w:val="20"/>
        </w:rPr>
        <w:tab/>
        <w:t>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(Пяти) лет с даты подписания акта приема-передачи. В случае уступки прав по настоящему Договору, расторжения, отказа от исполнения настоящего Договора согласие прекращает свое действие не ранее чем по истечении 5 (Пяти) лет с момента наступления указанных обстоятельств и завершения, при необходимости, соответствующей процедуры государственной регистрации.</w:t>
      </w:r>
    </w:p>
    <w:p w14:paraId="2729BF21" w14:textId="77777777" w:rsidR="00D47547" w:rsidRPr="00D716CD" w:rsidRDefault="00D47547" w:rsidP="00D47547">
      <w:pPr>
        <w:pStyle w:val="Normal1"/>
        <w:tabs>
          <w:tab w:val="left" w:pos="426"/>
        </w:tabs>
        <w:spacing w:line="240" w:lineRule="auto"/>
        <w:ind w:firstLine="0"/>
        <w:jc w:val="both"/>
        <w:rPr>
          <w:sz w:val="20"/>
          <w:szCs w:val="20"/>
        </w:rPr>
      </w:pPr>
    </w:p>
    <w:p w14:paraId="07961E0C" w14:textId="77777777" w:rsidR="00D47547" w:rsidRPr="00D716CD" w:rsidRDefault="00D47547" w:rsidP="00D47547">
      <w:pPr>
        <w:pStyle w:val="Normal1"/>
        <w:tabs>
          <w:tab w:val="left" w:pos="426"/>
        </w:tabs>
        <w:spacing w:line="240" w:lineRule="auto"/>
        <w:ind w:firstLine="0"/>
        <w:jc w:val="both"/>
        <w:rPr>
          <w:sz w:val="20"/>
          <w:szCs w:val="20"/>
        </w:rPr>
      </w:pPr>
    </w:p>
    <w:p w14:paraId="250B69A9" w14:textId="77777777" w:rsidR="00D47547" w:rsidRPr="00D716CD" w:rsidRDefault="00D47547" w:rsidP="00D47547">
      <w:pPr>
        <w:pStyle w:val="Normal1"/>
        <w:spacing w:line="240" w:lineRule="auto"/>
        <w:ind w:firstLine="0"/>
        <w:jc w:val="both"/>
        <w:rPr>
          <w:sz w:val="20"/>
          <w:szCs w:val="20"/>
        </w:rPr>
      </w:pPr>
      <w:r w:rsidRPr="00D716CD">
        <w:rPr>
          <w:sz w:val="20"/>
          <w:szCs w:val="20"/>
        </w:rPr>
        <w:t>12.12.  Приложения к Договору, являющиеся его неотъемлемой частью:</w:t>
      </w:r>
    </w:p>
    <w:p w14:paraId="41E12DD2" w14:textId="77777777" w:rsidR="00D47547" w:rsidRPr="00D716CD" w:rsidRDefault="00D47547" w:rsidP="00D47547">
      <w:pPr>
        <w:pStyle w:val="Normal1"/>
        <w:numPr>
          <w:ilvl w:val="0"/>
          <w:numId w:val="10"/>
        </w:numPr>
        <w:spacing w:line="240" w:lineRule="auto"/>
        <w:jc w:val="both"/>
        <w:rPr>
          <w:b/>
          <w:noProof/>
          <w:sz w:val="20"/>
          <w:szCs w:val="20"/>
        </w:rPr>
      </w:pPr>
      <w:r w:rsidRPr="00D716CD">
        <w:rPr>
          <w:sz w:val="20"/>
          <w:szCs w:val="20"/>
        </w:rPr>
        <w:t xml:space="preserve">Приложение № 1 </w:t>
      </w:r>
      <w:proofErr w:type="gramStart"/>
      <w:r w:rsidRPr="00D716CD">
        <w:rPr>
          <w:sz w:val="20"/>
          <w:szCs w:val="20"/>
        </w:rPr>
        <w:t>–  План</w:t>
      </w:r>
      <w:proofErr w:type="gramEnd"/>
      <w:r w:rsidRPr="00D716CD">
        <w:rPr>
          <w:sz w:val="20"/>
          <w:szCs w:val="20"/>
        </w:rPr>
        <w:t>.</w:t>
      </w:r>
      <w:r w:rsidRPr="00D716CD">
        <w:rPr>
          <w:b/>
          <w:noProof/>
          <w:sz w:val="20"/>
          <w:szCs w:val="20"/>
        </w:rPr>
        <w:t xml:space="preserve">  </w:t>
      </w:r>
    </w:p>
    <w:p w14:paraId="168B6320" w14:textId="77777777" w:rsidR="00616B6B" w:rsidRPr="00D716CD" w:rsidRDefault="00847434" w:rsidP="00D27332">
      <w:pPr>
        <w:pStyle w:val="Normal1"/>
        <w:spacing w:line="240" w:lineRule="auto"/>
        <w:ind w:firstLine="0"/>
        <w:jc w:val="both"/>
        <w:rPr>
          <w:b/>
          <w:sz w:val="20"/>
          <w:szCs w:val="20"/>
        </w:rPr>
      </w:pPr>
      <w:r w:rsidRPr="00D716CD">
        <w:rPr>
          <w:b/>
          <w:noProof/>
          <w:sz w:val="20"/>
          <w:szCs w:val="20"/>
        </w:rPr>
        <w:t xml:space="preserve">                                                                        </w:t>
      </w:r>
    </w:p>
    <w:p w14:paraId="7C66744D" w14:textId="77777777" w:rsidR="007E54F9" w:rsidRPr="00D716CD" w:rsidRDefault="007E54F9" w:rsidP="007E54F9">
      <w:pPr>
        <w:autoSpaceDE w:val="0"/>
        <w:autoSpaceDN w:val="0"/>
        <w:adjustRightInd w:val="0"/>
        <w:jc w:val="both"/>
        <w:rPr>
          <w:b/>
          <w:bCs/>
        </w:rPr>
      </w:pPr>
    </w:p>
    <w:p w14:paraId="0188983A" w14:textId="77777777" w:rsidR="00A44082" w:rsidRPr="00D716CD" w:rsidRDefault="00A44082" w:rsidP="00A44082">
      <w:pPr>
        <w:autoSpaceDE w:val="0"/>
        <w:autoSpaceDN w:val="0"/>
        <w:adjustRightInd w:val="0"/>
        <w:jc w:val="both"/>
        <w:rPr>
          <w:b/>
          <w:bCs/>
        </w:rPr>
      </w:pPr>
      <w:r w:rsidRPr="00D716CD">
        <w:rPr>
          <w:b/>
          <w:bCs/>
        </w:rPr>
        <w:t xml:space="preserve">«Застройщик» </w:t>
      </w:r>
    </w:p>
    <w:p w14:paraId="70448C0F" w14:textId="77777777" w:rsidR="00A44082" w:rsidRPr="00D716CD" w:rsidRDefault="00A44082" w:rsidP="00A44082">
      <w:pPr>
        <w:autoSpaceDE w:val="0"/>
        <w:autoSpaceDN w:val="0"/>
        <w:adjustRightInd w:val="0"/>
        <w:jc w:val="both"/>
        <w:rPr>
          <w:b/>
          <w:bCs/>
        </w:rPr>
      </w:pPr>
    </w:p>
    <w:p w14:paraId="10BE14FD" w14:textId="77777777" w:rsidR="00DB1574" w:rsidRPr="00D716CD" w:rsidRDefault="00834D9C" w:rsidP="00DB1574">
      <w:pPr>
        <w:autoSpaceDE w:val="0"/>
        <w:autoSpaceDN w:val="0"/>
        <w:adjustRightInd w:val="0"/>
        <w:jc w:val="both"/>
        <w:rPr>
          <w:b/>
          <w:bCs/>
        </w:rPr>
      </w:pPr>
      <w:r w:rsidRPr="00D716CD">
        <w:rPr>
          <w:b/>
          <w:bCs/>
        </w:rPr>
        <w:t xml:space="preserve"> </w:t>
      </w:r>
    </w:p>
    <w:p w14:paraId="6737DE63" w14:textId="77777777" w:rsidR="00DB1574" w:rsidRPr="00D716CD" w:rsidRDefault="00834D9C" w:rsidP="00DB1574">
      <w:pPr>
        <w:pStyle w:val="aff1"/>
        <w:spacing w:before="0" w:beforeAutospacing="0" w:after="0" w:afterAutospacing="0"/>
        <w:rPr>
          <w:sz w:val="20"/>
          <w:szCs w:val="20"/>
        </w:rPr>
      </w:pPr>
      <w:r w:rsidRPr="00D716CD">
        <w:rPr>
          <w:sz w:val="20"/>
          <w:szCs w:val="20"/>
        </w:rPr>
        <w:t xml:space="preserve"> </w:t>
      </w:r>
    </w:p>
    <w:p w14:paraId="655B69CF" w14:textId="77777777" w:rsidR="00DB1574" w:rsidRPr="00D716CD" w:rsidRDefault="00DB1574" w:rsidP="00DB1574">
      <w:pPr>
        <w:jc w:val="both"/>
        <w:rPr>
          <w:bCs/>
        </w:rPr>
      </w:pPr>
    </w:p>
    <w:p w14:paraId="7EF70EF9" w14:textId="77777777" w:rsidR="00DB1574" w:rsidRPr="00D716CD" w:rsidRDefault="00DB1574" w:rsidP="00DB1574">
      <w:pPr>
        <w:jc w:val="both"/>
        <w:rPr>
          <w:rFonts w:eastAsia="Lucida Grande"/>
        </w:rPr>
      </w:pPr>
    </w:p>
    <w:p w14:paraId="6706726C" w14:textId="77777777" w:rsidR="00DB1574" w:rsidRPr="00D716CD" w:rsidRDefault="00DB1574" w:rsidP="00DB1574">
      <w:pPr>
        <w:jc w:val="both"/>
        <w:rPr>
          <w:rFonts w:eastAsia="Lucida Grande"/>
        </w:rPr>
      </w:pPr>
    </w:p>
    <w:p w14:paraId="7D607EC2" w14:textId="77777777" w:rsidR="00DB1574" w:rsidRPr="00D716CD" w:rsidRDefault="00DB1574" w:rsidP="00DB1574">
      <w:pPr>
        <w:autoSpaceDE w:val="0"/>
        <w:autoSpaceDN w:val="0"/>
        <w:adjustRightInd w:val="0"/>
        <w:jc w:val="both"/>
        <w:rPr>
          <w:b/>
          <w:bCs/>
        </w:rPr>
      </w:pPr>
      <w:r w:rsidRPr="00D716CD">
        <w:rPr>
          <w:b/>
          <w:bCs/>
        </w:rPr>
        <w:t xml:space="preserve">                _____________________  </w:t>
      </w:r>
      <w:r w:rsidR="00834D9C" w:rsidRPr="00D716CD">
        <w:rPr>
          <w:b/>
          <w:bCs/>
        </w:rPr>
        <w:t xml:space="preserve"> </w:t>
      </w:r>
    </w:p>
    <w:p w14:paraId="79EBDD65" w14:textId="77777777" w:rsidR="00A44082" w:rsidRPr="00D716CD" w:rsidRDefault="00A44082" w:rsidP="00A44082">
      <w:pPr>
        <w:autoSpaceDE w:val="0"/>
        <w:autoSpaceDN w:val="0"/>
        <w:adjustRightInd w:val="0"/>
        <w:jc w:val="both"/>
        <w:rPr>
          <w:b/>
          <w:bCs/>
        </w:rPr>
      </w:pPr>
    </w:p>
    <w:p w14:paraId="689974E2" w14:textId="77777777" w:rsidR="00616B6B" w:rsidRPr="00D716CD" w:rsidRDefault="00616B6B" w:rsidP="00A44082">
      <w:pPr>
        <w:autoSpaceDE w:val="0"/>
        <w:autoSpaceDN w:val="0"/>
        <w:adjustRightInd w:val="0"/>
        <w:jc w:val="both"/>
        <w:rPr>
          <w:b/>
          <w:bCs/>
        </w:rPr>
      </w:pPr>
    </w:p>
    <w:p w14:paraId="6225F26B" w14:textId="77777777" w:rsidR="007E54F9" w:rsidRPr="00D716CD" w:rsidRDefault="00A44082" w:rsidP="00A44082">
      <w:pPr>
        <w:autoSpaceDE w:val="0"/>
        <w:autoSpaceDN w:val="0"/>
        <w:adjustRightInd w:val="0"/>
        <w:jc w:val="both"/>
        <w:rPr>
          <w:b/>
          <w:bCs/>
        </w:rPr>
      </w:pPr>
      <w:r w:rsidRPr="00D716CD">
        <w:rPr>
          <w:b/>
          <w:bCs/>
        </w:rPr>
        <w:t xml:space="preserve"> </w:t>
      </w:r>
      <w:r w:rsidR="007E54F9" w:rsidRPr="00D716CD">
        <w:rPr>
          <w:b/>
          <w:bCs/>
        </w:rPr>
        <w:t xml:space="preserve">«Участник долевого строительства» </w:t>
      </w:r>
    </w:p>
    <w:p w14:paraId="64D1D76C" w14:textId="77777777" w:rsidR="007E54F9" w:rsidRPr="00D716CD" w:rsidRDefault="007E54F9" w:rsidP="007E54F9">
      <w:pPr>
        <w:autoSpaceDE w:val="0"/>
        <w:autoSpaceDN w:val="0"/>
        <w:adjustRightInd w:val="0"/>
        <w:jc w:val="both"/>
        <w:rPr>
          <w:b/>
          <w:bCs/>
        </w:rPr>
      </w:pPr>
    </w:p>
    <w:p w14:paraId="6142414B" w14:textId="77777777" w:rsidR="007E54F9" w:rsidRPr="00D716CD" w:rsidRDefault="007E54F9" w:rsidP="007E54F9">
      <w:pPr>
        <w:autoSpaceDE w:val="0"/>
        <w:autoSpaceDN w:val="0"/>
        <w:adjustRightInd w:val="0"/>
        <w:jc w:val="both"/>
        <w:rPr>
          <w:b/>
          <w:bCs/>
        </w:rPr>
      </w:pPr>
    </w:p>
    <w:p w14:paraId="45CFCC23" w14:textId="77777777" w:rsidR="00CD14C9" w:rsidRPr="00D716CD" w:rsidRDefault="007E54F9" w:rsidP="006D2EC6">
      <w:pPr>
        <w:ind w:firstLine="708"/>
        <w:jc w:val="both"/>
        <w:rPr>
          <w:b/>
        </w:rPr>
      </w:pPr>
      <w:r w:rsidRPr="00D716CD">
        <w:rPr>
          <w:b/>
          <w:bCs/>
        </w:rPr>
        <w:t xml:space="preserve">_____________________ </w:t>
      </w:r>
      <w:r w:rsidR="009A5055" w:rsidRPr="00D716CD">
        <w:rPr>
          <w:b/>
        </w:rPr>
        <w:t xml:space="preserve"> </w:t>
      </w:r>
    </w:p>
    <w:p w14:paraId="4FD73826" w14:textId="77777777" w:rsidR="00CD14C9" w:rsidRPr="00D716CD" w:rsidRDefault="00CD14C9" w:rsidP="00CD14C9"/>
    <w:p w14:paraId="0E91F70E" w14:textId="77777777" w:rsidR="00CD14C9" w:rsidRPr="00D716CD" w:rsidRDefault="00CD14C9" w:rsidP="00CD14C9"/>
    <w:p w14:paraId="2BE06FFA" w14:textId="77777777" w:rsidR="00CD14C9" w:rsidRPr="00D716CD" w:rsidRDefault="00CD14C9" w:rsidP="00CD14C9">
      <w:pPr>
        <w:tabs>
          <w:tab w:val="left" w:pos="1772"/>
        </w:tabs>
      </w:pPr>
    </w:p>
    <w:p w14:paraId="5C349186" w14:textId="77777777" w:rsidR="00CD14C9" w:rsidRPr="00D716CD" w:rsidRDefault="00CD14C9" w:rsidP="00CD14C9">
      <w:pPr>
        <w:tabs>
          <w:tab w:val="left" w:pos="1772"/>
        </w:tabs>
      </w:pPr>
    </w:p>
    <w:p w14:paraId="67BFBB5C" w14:textId="77777777" w:rsidR="00CD14C9" w:rsidRPr="00D716CD" w:rsidRDefault="00CD14C9" w:rsidP="00CD14C9">
      <w:pPr>
        <w:tabs>
          <w:tab w:val="left" w:pos="1772"/>
        </w:tabs>
      </w:pPr>
    </w:p>
    <w:p w14:paraId="4183B806" w14:textId="77777777" w:rsidR="000D1E9A" w:rsidRPr="00D716CD" w:rsidRDefault="000D1E9A" w:rsidP="00CD14C9">
      <w:pPr>
        <w:tabs>
          <w:tab w:val="left" w:pos="1772"/>
        </w:tabs>
      </w:pPr>
    </w:p>
    <w:p w14:paraId="7537A4D4" w14:textId="77777777" w:rsidR="00032131" w:rsidRPr="00D716CD" w:rsidRDefault="00032131" w:rsidP="00CD14C9">
      <w:pPr>
        <w:tabs>
          <w:tab w:val="left" w:pos="1772"/>
        </w:tabs>
      </w:pPr>
    </w:p>
    <w:p w14:paraId="72BB535F" w14:textId="77777777" w:rsidR="00032131" w:rsidRPr="00D716CD" w:rsidRDefault="00032131" w:rsidP="00CD14C9">
      <w:pPr>
        <w:tabs>
          <w:tab w:val="left" w:pos="1772"/>
        </w:tabs>
      </w:pPr>
    </w:p>
    <w:p w14:paraId="177A552E" w14:textId="77777777" w:rsidR="00032131" w:rsidRPr="00D716CD" w:rsidRDefault="00032131" w:rsidP="00CD14C9">
      <w:pPr>
        <w:tabs>
          <w:tab w:val="left" w:pos="1772"/>
        </w:tabs>
      </w:pPr>
    </w:p>
    <w:p w14:paraId="012772B9" w14:textId="77777777" w:rsidR="00CD14C9" w:rsidRPr="00D716CD" w:rsidRDefault="00CD14C9" w:rsidP="00CD14C9">
      <w:pPr>
        <w:pStyle w:val="Default"/>
        <w:jc w:val="right"/>
        <w:rPr>
          <w:color w:val="auto"/>
          <w:sz w:val="20"/>
          <w:szCs w:val="20"/>
        </w:rPr>
      </w:pPr>
      <w:r w:rsidRPr="00D716CD">
        <w:rPr>
          <w:color w:val="auto"/>
          <w:sz w:val="20"/>
          <w:szCs w:val="20"/>
        </w:rPr>
        <w:t xml:space="preserve">Приложение № 1 </w:t>
      </w:r>
    </w:p>
    <w:p w14:paraId="6168CCF1" w14:textId="77777777" w:rsidR="00CD14C9" w:rsidRPr="00D716CD" w:rsidRDefault="00CD14C9" w:rsidP="00CD14C9">
      <w:pPr>
        <w:tabs>
          <w:tab w:val="left" w:pos="1772"/>
        </w:tabs>
        <w:jc w:val="right"/>
        <w:rPr>
          <w:b/>
          <w:bCs/>
        </w:rPr>
      </w:pPr>
      <w:r w:rsidRPr="00D716CD">
        <w:t xml:space="preserve">к Договору № </w:t>
      </w:r>
      <w:proofErr w:type="spellStart"/>
      <w:r w:rsidRPr="00D716CD">
        <w:rPr>
          <w:b/>
          <w:bCs/>
        </w:rPr>
        <w:t>НомерДоговора</w:t>
      </w:r>
      <w:proofErr w:type="spellEnd"/>
      <w:r w:rsidRPr="00D716CD">
        <w:rPr>
          <w:b/>
          <w:bCs/>
        </w:rPr>
        <w:t xml:space="preserve"> </w:t>
      </w:r>
    </w:p>
    <w:p w14:paraId="0C8B1A10" w14:textId="77777777" w:rsidR="00CD14C9" w:rsidRPr="00D716CD" w:rsidRDefault="00CD14C9" w:rsidP="00CD14C9">
      <w:pPr>
        <w:tabs>
          <w:tab w:val="left" w:pos="1772"/>
        </w:tabs>
        <w:jc w:val="right"/>
      </w:pPr>
      <w:r w:rsidRPr="00D716CD">
        <w:t xml:space="preserve">от </w:t>
      </w:r>
      <w:proofErr w:type="spellStart"/>
      <w:r w:rsidRPr="00D716CD">
        <w:rPr>
          <w:b/>
          <w:bCs/>
        </w:rPr>
        <w:t>ДатаДоговора</w:t>
      </w:r>
      <w:proofErr w:type="spellEnd"/>
      <w:r w:rsidRPr="00D716CD">
        <w:rPr>
          <w:b/>
          <w:bCs/>
        </w:rPr>
        <w:t xml:space="preserve"> </w:t>
      </w:r>
      <w:r w:rsidRPr="00D716CD">
        <w:t xml:space="preserve">участия в долевом строительстве </w:t>
      </w:r>
    </w:p>
    <w:p w14:paraId="4F7394F4" w14:textId="77777777" w:rsidR="00CD14C9" w:rsidRPr="00D716CD" w:rsidRDefault="00CD14C9" w:rsidP="00CD14C9">
      <w:pPr>
        <w:tabs>
          <w:tab w:val="left" w:pos="1772"/>
        </w:tabs>
      </w:pPr>
    </w:p>
    <w:p w14:paraId="202636E0" w14:textId="77777777" w:rsidR="00CD14C9" w:rsidRPr="00D716CD" w:rsidRDefault="00CD14C9" w:rsidP="00833BB2">
      <w:pPr>
        <w:pStyle w:val="Default"/>
        <w:jc w:val="center"/>
        <w:rPr>
          <w:color w:val="auto"/>
          <w:sz w:val="20"/>
          <w:szCs w:val="20"/>
        </w:rPr>
      </w:pPr>
    </w:p>
    <w:p w14:paraId="7513E7DE" w14:textId="68039D24" w:rsidR="00CD14C9" w:rsidRPr="00D716CD" w:rsidRDefault="00CD14C9" w:rsidP="00833BB2">
      <w:pPr>
        <w:pStyle w:val="Default"/>
        <w:tabs>
          <w:tab w:val="left" w:pos="4233"/>
        </w:tabs>
        <w:jc w:val="center"/>
        <w:rPr>
          <w:b/>
          <w:color w:val="auto"/>
          <w:sz w:val="20"/>
          <w:szCs w:val="20"/>
        </w:rPr>
      </w:pPr>
      <w:r w:rsidRPr="00D716CD">
        <w:rPr>
          <w:b/>
          <w:color w:val="auto"/>
          <w:sz w:val="20"/>
          <w:szCs w:val="20"/>
        </w:rPr>
        <w:t>ПЛАН</w:t>
      </w:r>
    </w:p>
    <w:p w14:paraId="17B32E35" w14:textId="1676D630" w:rsidR="00CD14C9" w:rsidRPr="00D716CD" w:rsidRDefault="00833BB2" w:rsidP="00833BB2">
      <w:pPr>
        <w:pStyle w:val="Default"/>
        <w:tabs>
          <w:tab w:val="left" w:pos="4233"/>
        </w:tabs>
        <w:jc w:val="center"/>
        <w:rPr>
          <w:b/>
          <w:color w:val="auto"/>
          <w:sz w:val="20"/>
          <w:szCs w:val="20"/>
        </w:rPr>
      </w:pPr>
      <w:r w:rsidRPr="00D716CD">
        <w:rPr>
          <w:b/>
          <w:color w:val="auto"/>
          <w:sz w:val="20"/>
          <w:szCs w:val="20"/>
        </w:rPr>
        <w:t>__ этаж</w:t>
      </w:r>
    </w:p>
    <w:p w14:paraId="500052C9" w14:textId="77777777" w:rsidR="00CD14C9" w:rsidRPr="00D716CD" w:rsidRDefault="00CD14C9" w:rsidP="00CD14C9">
      <w:pPr>
        <w:pStyle w:val="Default"/>
        <w:tabs>
          <w:tab w:val="left" w:pos="4233"/>
        </w:tabs>
        <w:rPr>
          <w:b/>
          <w:color w:val="auto"/>
          <w:sz w:val="20"/>
          <w:szCs w:val="20"/>
        </w:rPr>
      </w:pPr>
    </w:p>
    <w:p w14:paraId="5B98E3C2" w14:textId="77777777" w:rsidR="00CD14C9" w:rsidRPr="00D716CD" w:rsidRDefault="00CD14C9" w:rsidP="00CD14C9">
      <w:pPr>
        <w:pStyle w:val="Default"/>
        <w:rPr>
          <w:color w:val="auto"/>
          <w:sz w:val="20"/>
          <w:szCs w:val="20"/>
        </w:rPr>
      </w:pPr>
    </w:p>
    <w:p w14:paraId="13667141" w14:textId="77777777" w:rsidR="00CD14C9" w:rsidRPr="00D716CD" w:rsidRDefault="00CD14C9" w:rsidP="00032131">
      <w:pPr>
        <w:pStyle w:val="Default"/>
        <w:ind w:firstLine="708"/>
        <w:rPr>
          <w:color w:val="auto"/>
          <w:sz w:val="20"/>
          <w:szCs w:val="20"/>
        </w:rPr>
      </w:pPr>
      <w:r w:rsidRPr="00D716CD">
        <w:rPr>
          <w:color w:val="auto"/>
          <w:sz w:val="20"/>
          <w:szCs w:val="20"/>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w:t>
      </w:r>
      <w:r w:rsidR="00F14F8B" w:rsidRPr="00D716CD">
        <w:rPr>
          <w:color w:val="auto"/>
          <w:sz w:val="20"/>
          <w:szCs w:val="20"/>
        </w:rPr>
        <w:t>,</w:t>
      </w:r>
      <w:r w:rsidRPr="00D716CD">
        <w:rPr>
          <w:color w:val="auto"/>
          <w:sz w:val="20"/>
          <w:szCs w:val="20"/>
        </w:rPr>
        <w:t xml:space="preserve"> указанн</w:t>
      </w:r>
      <w:r w:rsidR="00F14F8B" w:rsidRPr="00D716CD">
        <w:rPr>
          <w:color w:val="auto"/>
          <w:sz w:val="20"/>
          <w:szCs w:val="20"/>
        </w:rPr>
        <w:t>ые</w:t>
      </w:r>
      <w:r w:rsidRPr="00D716CD">
        <w:rPr>
          <w:color w:val="auto"/>
          <w:sz w:val="20"/>
          <w:szCs w:val="20"/>
        </w:rPr>
        <w:t xml:space="preserve"> </w:t>
      </w:r>
      <w:r w:rsidR="00F14F8B" w:rsidRPr="00D716CD">
        <w:rPr>
          <w:color w:val="auto"/>
          <w:sz w:val="20"/>
          <w:szCs w:val="20"/>
        </w:rPr>
        <w:t>предметы</w:t>
      </w:r>
      <w:r w:rsidRPr="00D716CD">
        <w:rPr>
          <w:color w:val="auto"/>
          <w:sz w:val="20"/>
          <w:szCs w:val="20"/>
        </w:rPr>
        <w:t xml:space="preserve"> нанесен</w:t>
      </w:r>
      <w:r w:rsidR="00F14F8B" w:rsidRPr="00D716CD">
        <w:rPr>
          <w:color w:val="auto"/>
          <w:sz w:val="20"/>
          <w:szCs w:val="20"/>
        </w:rPr>
        <w:t>ы</w:t>
      </w:r>
      <w:r w:rsidRPr="00D716CD">
        <w:rPr>
          <w:color w:val="auto"/>
          <w:sz w:val="20"/>
          <w:szCs w:val="20"/>
        </w:rPr>
        <w:t xml:space="preserve"> условно</w:t>
      </w:r>
      <w:r w:rsidR="00F14F8B" w:rsidRPr="00D716CD">
        <w:rPr>
          <w:color w:val="auto"/>
          <w:sz w:val="20"/>
          <w:szCs w:val="20"/>
        </w:rPr>
        <w:t>,</w:t>
      </w:r>
      <w:r w:rsidRPr="00D716CD">
        <w:rPr>
          <w:color w:val="auto"/>
          <w:sz w:val="20"/>
          <w:szCs w:val="20"/>
        </w:rPr>
        <w:t xml:space="preserve"> в целях определения функционального назначения помещений. </w:t>
      </w:r>
    </w:p>
    <w:p w14:paraId="5C13940B" w14:textId="77777777" w:rsidR="00CD14C9" w:rsidRPr="00D716CD" w:rsidRDefault="00CD14C9" w:rsidP="00CD14C9">
      <w:pPr>
        <w:pStyle w:val="Default"/>
        <w:rPr>
          <w:color w:val="auto"/>
          <w:sz w:val="20"/>
          <w:szCs w:val="20"/>
        </w:rPr>
      </w:pPr>
    </w:p>
    <w:p w14:paraId="76234422" w14:textId="77777777" w:rsidR="00CD14C9" w:rsidRPr="00D716CD" w:rsidRDefault="00CD14C9" w:rsidP="00CD14C9">
      <w:pPr>
        <w:pStyle w:val="Default"/>
        <w:rPr>
          <w:color w:val="auto"/>
          <w:sz w:val="20"/>
          <w:szCs w:val="20"/>
        </w:rPr>
      </w:pPr>
    </w:p>
    <w:p w14:paraId="41F9B9E6" w14:textId="77777777" w:rsidR="00CD14C9" w:rsidRPr="00D716CD" w:rsidRDefault="00B804A9" w:rsidP="00032131">
      <w:pPr>
        <w:pStyle w:val="Default"/>
        <w:ind w:firstLine="708"/>
        <w:rPr>
          <w:color w:val="auto"/>
          <w:sz w:val="20"/>
          <w:szCs w:val="20"/>
        </w:rPr>
      </w:pPr>
      <w:r w:rsidRPr="00D716CD">
        <w:rPr>
          <w:color w:val="auto"/>
          <w:sz w:val="20"/>
          <w:szCs w:val="20"/>
        </w:rPr>
        <w:t xml:space="preserve">Нумерация помещений и </w:t>
      </w:r>
      <w:proofErr w:type="spellStart"/>
      <w:r w:rsidRPr="00D716CD">
        <w:rPr>
          <w:color w:val="auto"/>
          <w:sz w:val="20"/>
          <w:szCs w:val="20"/>
        </w:rPr>
        <w:t>машино</w:t>
      </w:r>
      <w:proofErr w:type="spellEnd"/>
      <w:r w:rsidRPr="00D716CD">
        <w:rPr>
          <w:color w:val="auto"/>
          <w:sz w:val="20"/>
          <w:szCs w:val="20"/>
        </w:rPr>
        <w:t>-мест является предварительной и может быть скорректирована в дальнейшем Застройщиком и/или органами технической инвентаризации, в одностороннем порядке</w:t>
      </w:r>
      <w:r w:rsidR="004A0206" w:rsidRPr="00D716CD">
        <w:rPr>
          <w:color w:val="auto"/>
          <w:sz w:val="20"/>
          <w:szCs w:val="20"/>
        </w:rPr>
        <w:t>.</w:t>
      </w:r>
    </w:p>
    <w:p w14:paraId="245D759D" w14:textId="77777777" w:rsidR="00CD14C9" w:rsidRPr="00D716CD" w:rsidRDefault="00CD14C9" w:rsidP="00CD14C9">
      <w:pPr>
        <w:autoSpaceDE w:val="0"/>
        <w:autoSpaceDN w:val="0"/>
        <w:adjustRightInd w:val="0"/>
        <w:jc w:val="both"/>
        <w:rPr>
          <w:b/>
          <w:bCs/>
        </w:rPr>
      </w:pPr>
    </w:p>
    <w:p w14:paraId="3075BF55" w14:textId="77777777" w:rsidR="00CD14C9" w:rsidRPr="00D716CD" w:rsidRDefault="00CD14C9" w:rsidP="00CD14C9">
      <w:pPr>
        <w:autoSpaceDE w:val="0"/>
        <w:autoSpaceDN w:val="0"/>
        <w:adjustRightInd w:val="0"/>
        <w:jc w:val="both"/>
        <w:rPr>
          <w:b/>
          <w:bCs/>
        </w:rPr>
      </w:pPr>
      <w:r w:rsidRPr="00D716CD">
        <w:rPr>
          <w:b/>
          <w:bCs/>
        </w:rPr>
        <w:t xml:space="preserve">«Застройщик» </w:t>
      </w:r>
    </w:p>
    <w:p w14:paraId="3039FBAB" w14:textId="77777777" w:rsidR="00CD14C9" w:rsidRPr="00D716CD" w:rsidRDefault="00CD14C9" w:rsidP="00CD14C9">
      <w:pPr>
        <w:autoSpaceDE w:val="0"/>
        <w:autoSpaceDN w:val="0"/>
        <w:adjustRightInd w:val="0"/>
        <w:jc w:val="both"/>
        <w:rPr>
          <w:b/>
          <w:bCs/>
        </w:rPr>
      </w:pPr>
    </w:p>
    <w:p w14:paraId="3B789627" w14:textId="77777777" w:rsidR="00CD14C9" w:rsidRPr="00D716CD" w:rsidRDefault="00CD14C9" w:rsidP="00CD14C9">
      <w:pPr>
        <w:autoSpaceDE w:val="0"/>
        <w:autoSpaceDN w:val="0"/>
        <w:adjustRightInd w:val="0"/>
        <w:jc w:val="both"/>
        <w:rPr>
          <w:b/>
          <w:bCs/>
        </w:rPr>
      </w:pPr>
      <w:r w:rsidRPr="00D716CD">
        <w:rPr>
          <w:b/>
          <w:bCs/>
        </w:rPr>
        <w:t xml:space="preserve"> </w:t>
      </w:r>
    </w:p>
    <w:p w14:paraId="1C253781" w14:textId="77777777" w:rsidR="00CD14C9" w:rsidRPr="00D716CD" w:rsidRDefault="00CD14C9" w:rsidP="00CD14C9">
      <w:pPr>
        <w:pStyle w:val="aff1"/>
        <w:spacing w:before="0" w:beforeAutospacing="0" w:after="0" w:afterAutospacing="0"/>
        <w:rPr>
          <w:sz w:val="20"/>
          <w:szCs w:val="20"/>
        </w:rPr>
      </w:pPr>
      <w:r w:rsidRPr="00D716CD">
        <w:rPr>
          <w:sz w:val="20"/>
          <w:szCs w:val="20"/>
        </w:rPr>
        <w:t xml:space="preserve"> </w:t>
      </w:r>
      <w:r w:rsidRPr="00D716CD">
        <w:rPr>
          <w:b/>
          <w:bCs/>
          <w:sz w:val="20"/>
          <w:szCs w:val="20"/>
        </w:rPr>
        <w:t xml:space="preserve">_____________________   </w:t>
      </w:r>
    </w:p>
    <w:p w14:paraId="5ACF0177" w14:textId="77777777" w:rsidR="00CD14C9" w:rsidRPr="00D716CD" w:rsidRDefault="00CD14C9" w:rsidP="00CD14C9">
      <w:pPr>
        <w:autoSpaceDE w:val="0"/>
        <w:autoSpaceDN w:val="0"/>
        <w:adjustRightInd w:val="0"/>
        <w:jc w:val="both"/>
        <w:rPr>
          <w:b/>
          <w:bCs/>
        </w:rPr>
      </w:pPr>
    </w:p>
    <w:p w14:paraId="52781582" w14:textId="77777777" w:rsidR="00CD14C9" w:rsidRPr="00D716CD" w:rsidRDefault="00CD14C9" w:rsidP="00CD14C9">
      <w:pPr>
        <w:autoSpaceDE w:val="0"/>
        <w:autoSpaceDN w:val="0"/>
        <w:adjustRightInd w:val="0"/>
        <w:jc w:val="both"/>
        <w:rPr>
          <w:b/>
          <w:bCs/>
        </w:rPr>
      </w:pPr>
    </w:p>
    <w:p w14:paraId="63DE0FEA" w14:textId="77777777" w:rsidR="00CD14C9" w:rsidRPr="00D716CD" w:rsidRDefault="00CD14C9" w:rsidP="00CD14C9">
      <w:pPr>
        <w:autoSpaceDE w:val="0"/>
        <w:autoSpaceDN w:val="0"/>
        <w:adjustRightInd w:val="0"/>
        <w:jc w:val="both"/>
        <w:rPr>
          <w:b/>
          <w:bCs/>
        </w:rPr>
      </w:pPr>
      <w:r w:rsidRPr="00D716CD">
        <w:rPr>
          <w:b/>
          <w:bCs/>
        </w:rPr>
        <w:t xml:space="preserve"> </w:t>
      </w:r>
    </w:p>
    <w:p w14:paraId="59156F3B" w14:textId="77777777" w:rsidR="00CD14C9" w:rsidRPr="00D716CD" w:rsidRDefault="00CD14C9" w:rsidP="00CD14C9">
      <w:pPr>
        <w:autoSpaceDE w:val="0"/>
        <w:autoSpaceDN w:val="0"/>
        <w:adjustRightInd w:val="0"/>
        <w:jc w:val="both"/>
        <w:rPr>
          <w:b/>
          <w:bCs/>
        </w:rPr>
      </w:pPr>
      <w:r w:rsidRPr="00D716CD">
        <w:rPr>
          <w:b/>
          <w:bCs/>
        </w:rPr>
        <w:t xml:space="preserve">«Участник долевого строительства» </w:t>
      </w:r>
    </w:p>
    <w:p w14:paraId="26590181" w14:textId="77777777" w:rsidR="00CD14C9" w:rsidRPr="00D716CD" w:rsidRDefault="00CD14C9" w:rsidP="00CD14C9">
      <w:pPr>
        <w:autoSpaceDE w:val="0"/>
        <w:autoSpaceDN w:val="0"/>
        <w:adjustRightInd w:val="0"/>
        <w:jc w:val="both"/>
        <w:rPr>
          <w:b/>
          <w:bCs/>
        </w:rPr>
      </w:pPr>
    </w:p>
    <w:p w14:paraId="3F9B67E3" w14:textId="77777777" w:rsidR="00CD14C9" w:rsidRPr="00D716CD" w:rsidRDefault="00CD14C9" w:rsidP="00CD14C9">
      <w:pPr>
        <w:autoSpaceDE w:val="0"/>
        <w:autoSpaceDN w:val="0"/>
        <w:adjustRightInd w:val="0"/>
        <w:jc w:val="both"/>
        <w:rPr>
          <w:b/>
          <w:bCs/>
        </w:rPr>
      </w:pPr>
    </w:p>
    <w:p w14:paraId="1F28AE27" w14:textId="3488C530" w:rsidR="000D1E9A" w:rsidRPr="00D716CD" w:rsidRDefault="00CD14C9" w:rsidP="0053785A">
      <w:pPr>
        <w:jc w:val="both"/>
      </w:pPr>
      <w:r w:rsidRPr="00D716CD">
        <w:rPr>
          <w:b/>
          <w:bCs/>
        </w:rPr>
        <w:t xml:space="preserve">_____________________ </w:t>
      </w:r>
      <w:r w:rsidRPr="00D716CD">
        <w:rPr>
          <w:b/>
        </w:rPr>
        <w:t xml:space="preserve"> </w:t>
      </w:r>
    </w:p>
    <w:sectPr w:rsidR="000D1E9A" w:rsidRPr="00D716CD" w:rsidSect="00C843F8">
      <w:footerReference w:type="even" r:id="rId10"/>
      <w:footerReference w:type="default" r:id="rId11"/>
      <w:pgSz w:w="11906" w:h="16838" w:code="9"/>
      <w:pgMar w:top="993" w:right="849" w:bottom="1135" w:left="1134" w:header="0" w:footer="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D6DCF" w14:textId="77777777" w:rsidR="002A7E92" w:rsidRDefault="002A7E92">
      <w:r>
        <w:separator/>
      </w:r>
    </w:p>
  </w:endnote>
  <w:endnote w:type="continuationSeparator" w:id="0">
    <w:p w14:paraId="70E5DED8" w14:textId="77777777" w:rsidR="002A7E92" w:rsidRDefault="002A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DejaVuSans-Bold">
    <w:altName w:val="Times New Roman"/>
    <w:panose1 w:val="00000000000000000000"/>
    <w:charset w:val="00"/>
    <w:family w:val="roman"/>
    <w:notTrueType/>
    <w:pitch w:val="default"/>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BE2F" w14:textId="77777777" w:rsidR="00110E16" w:rsidRDefault="00110E16"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FFADE1B" w14:textId="77777777" w:rsidR="00110E16" w:rsidRPr="005E173A" w:rsidRDefault="00110E16" w:rsidP="005E173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054C" w14:textId="77777777" w:rsidR="00110E16" w:rsidRPr="00694993" w:rsidRDefault="00110E16"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82537D">
      <w:rPr>
        <w:noProof/>
        <w:sz w:val="22"/>
        <w:szCs w:val="22"/>
      </w:rPr>
      <w:t>13</w:t>
    </w:r>
    <w:r w:rsidRPr="00694993">
      <w:rPr>
        <w:sz w:val="22"/>
        <w:szCs w:val="22"/>
      </w:rPr>
      <w:fldChar w:fldCharType="end"/>
    </w:r>
  </w:p>
  <w:p w14:paraId="107F0F80" w14:textId="77777777" w:rsidR="00110E16" w:rsidRPr="00694993" w:rsidRDefault="00110E16" w:rsidP="00C843F8">
    <w:pPr>
      <w:pStyle w:val="af0"/>
      <w:tabs>
        <w:tab w:val="clear" w:pos="4153"/>
        <w:tab w:val="clear" w:pos="8306"/>
      </w:tabs>
      <w:rPr>
        <w:sz w:val="22"/>
        <w:szCs w:val="22"/>
      </w:rPr>
    </w:pPr>
    <w:bookmarkStart w:id="3" w:name="bar_code"/>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C61F3" w14:textId="77777777" w:rsidR="002A7E92" w:rsidRDefault="002A7E92">
      <w:r>
        <w:separator/>
      </w:r>
    </w:p>
  </w:footnote>
  <w:footnote w:type="continuationSeparator" w:id="0">
    <w:p w14:paraId="26D8F8E2" w14:textId="77777777" w:rsidR="002A7E92" w:rsidRDefault="002A7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4F84"/>
    <w:multiLevelType w:val="hybridMultilevel"/>
    <w:tmpl w:val="54D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AC4EFC"/>
    <w:multiLevelType w:val="hybridMultilevel"/>
    <w:tmpl w:val="A81E0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970F90"/>
    <w:multiLevelType w:val="multilevel"/>
    <w:tmpl w:val="745EBEA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BE3BAE"/>
    <w:multiLevelType w:val="multilevel"/>
    <w:tmpl w:val="8500C1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045A13"/>
    <w:multiLevelType w:val="hybridMultilevel"/>
    <w:tmpl w:val="C116E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A464CC"/>
    <w:multiLevelType w:val="multilevel"/>
    <w:tmpl w:val="4CB676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F1243A"/>
    <w:multiLevelType w:val="hybridMultilevel"/>
    <w:tmpl w:val="12F6C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747947"/>
    <w:multiLevelType w:val="hybridMultilevel"/>
    <w:tmpl w:val="CBB685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267531D"/>
    <w:multiLevelType w:val="hybridMultilevel"/>
    <w:tmpl w:val="55B43DD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681329"/>
    <w:multiLevelType w:val="hybridMultilevel"/>
    <w:tmpl w:val="5CA46E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1BF77DF"/>
    <w:multiLevelType w:val="hybridMultilevel"/>
    <w:tmpl w:val="91201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A611A4"/>
    <w:multiLevelType w:val="multilevel"/>
    <w:tmpl w:val="BA70148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4AB30497"/>
    <w:multiLevelType w:val="hybridMultilevel"/>
    <w:tmpl w:val="8624AE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AD17243"/>
    <w:multiLevelType w:val="hybridMultilevel"/>
    <w:tmpl w:val="C65402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C75575F"/>
    <w:multiLevelType w:val="hybridMultilevel"/>
    <w:tmpl w:val="970EA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6C2D70"/>
    <w:multiLevelType w:val="hybridMultilevel"/>
    <w:tmpl w:val="D66A5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7806F3"/>
    <w:multiLevelType w:val="hybridMultilevel"/>
    <w:tmpl w:val="E1CE2AAA"/>
    <w:lvl w:ilvl="0" w:tplc="43B61C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65072DB"/>
    <w:multiLevelType w:val="hybridMultilevel"/>
    <w:tmpl w:val="F6388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843E2"/>
    <w:multiLevelType w:val="hybridMultilevel"/>
    <w:tmpl w:val="0D5CB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5849FF"/>
    <w:multiLevelType w:val="hybridMultilevel"/>
    <w:tmpl w:val="DAA23C16"/>
    <w:lvl w:ilvl="0" w:tplc="85E661BC">
      <w:start w:val="1"/>
      <w:numFmt w:val="decimal"/>
      <w:lvlText w:val="3.%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03C0DE3"/>
    <w:multiLevelType w:val="hybridMultilevel"/>
    <w:tmpl w:val="FCA292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72737A9F"/>
    <w:multiLevelType w:val="multilevel"/>
    <w:tmpl w:val="5D00483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auto"/>
      </w:rPr>
    </w:lvl>
    <w:lvl w:ilvl="2">
      <w:start w:val="1"/>
      <w:numFmt w:val="decimal"/>
      <w:lvlText w:val="%1.%2.%3."/>
      <w:lvlJc w:val="left"/>
      <w:pPr>
        <w:ind w:left="50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28229D2"/>
    <w:multiLevelType w:val="hybridMultilevel"/>
    <w:tmpl w:val="F676A7B8"/>
    <w:lvl w:ilvl="0" w:tplc="D81EA54C">
      <w:start w:val="3"/>
      <w:numFmt w:val="decimal"/>
      <w:lvlText w:val="1.%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FF6714"/>
    <w:multiLevelType w:val="hybridMultilevel"/>
    <w:tmpl w:val="6298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F3186B"/>
    <w:multiLevelType w:val="hybridMultilevel"/>
    <w:tmpl w:val="F9B42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0"/>
  </w:num>
  <w:num w:numId="5">
    <w:abstractNumId w:val="3"/>
  </w:num>
  <w:num w:numId="6">
    <w:abstractNumId w:val="2"/>
  </w:num>
  <w:num w:numId="7">
    <w:abstractNumId w:val="4"/>
  </w:num>
  <w:num w:numId="8">
    <w:abstractNumId w:val="11"/>
  </w:num>
  <w:num w:numId="9">
    <w:abstractNumId w:val="13"/>
  </w:num>
  <w:num w:numId="10">
    <w:abstractNumId w:val="6"/>
  </w:num>
  <w:num w:numId="11">
    <w:abstractNumId w:val="0"/>
  </w:num>
  <w:num w:numId="12">
    <w:abstractNumId w:val="20"/>
  </w:num>
  <w:num w:numId="13">
    <w:abstractNumId w:val="23"/>
  </w:num>
  <w:num w:numId="14">
    <w:abstractNumId w:val="19"/>
  </w:num>
  <w:num w:numId="15">
    <w:abstractNumId w:val="1"/>
  </w:num>
  <w:num w:numId="16">
    <w:abstractNumId w:val="24"/>
  </w:num>
  <w:num w:numId="17">
    <w:abstractNumId w:val="18"/>
  </w:num>
  <w:num w:numId="18">
    <w:abstractNumId w:val="7"/>
  </w:num>
  <w:num w:numId="19">
    <w:abstractNumId w:val="15"/>
  </w:num>
  <w:num w:numId="20">
    <w:abstractNumId w:val="8"/>
  </w:num>
  <w:num w:numId="21">
    <w:abstractNumId w:val="21"/>
  </w:num>
  <w:num w:numId="22">
    <w:abstractNumId w:val="14"/>
  </w:num>
  <w:num w:numId="23">
    <w:abstractNumId w:val="17"/>
  </w:num>
  <w:num w:numId="24">
    <w:abstractNumId w:val="25"/>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E92"/>
    <w:rsid w:val="000023F5"/>
    <w:rsid w:val="00005A04"/>
    <w:rsid w:val="000062FB"/>
    <w:rsid w:val="000063C3"/>
    <w:rsid w:val="0000652F"/>
    <w:rsid w:val="000066AC"/>
    <w:rsid w:val="0000774B"/>
    <w:rsid w:val="000102CA"/>
    <w:rsid w:val="0001057B"/>
    <w:rsid w:val="000105A5"/>
    <w:rsid w:val="00010B58"/>
    <w:rsid w:val="00011C23"/>
    <w:rsid w:val="00011DD1"/>
    <w:rsid w:val="00011F73"/>
    <w:rsid w:val="00013CD1"/>
    <w:rsid w:val="00013E60"/>
    <w:rsid w:val="000141BF"/>
    <w:rsid w:val="00015470"/>
    <w:rsid w:val="000159CA"/>
    <w:rsid w:val="000203E2"/>
    <w:rsid w:val="00020597"/>
    <w:rsid w:val="00020A2B"/>
    <w:rsid w:val="00021326"/>
    <w:rsid w:val="000215D4"/>
    <w:rsid w:val="00021B43"/>
    <w:rsid w:val="000242D3"/>
    <w:rsid w:val="00024573"/>
    <w:rsid w:val="000245A5"/>
    <w:rsid w:val="000276BC"/>
    <w:rsid w:val="00027EC3"/>
    <w:rsid w:val="00030DDC"/>
    <w:rsid w:val="00032131"/>
    <w:rsid w:val="00032B27"/>
    <w:rsid w:val="00032CD8"/>
    <w:rsid w:val="00035F47"/>
    <w:rsid w:val="00036B4E"/>
    <w:rsid w:val="000370D1"/>
    <w:rsid w:val="00041539"/>
    <w:rsid w:val="00041861"/>
    <w:rsid w:val="0004194F"/>
    <w:rsid w:val="00042571"/>
    <w:rsid w:val="00042824"/>
    <w:rsid w:val="00043400"/>
    <w:rsid w:val="00045453"/>
    <w:rsid w:val="000470CF"/>
    <w:rsid w:val="0005069E"/>
    <w:rsid w:val="00051483"/>
    <w:rsid w:val="00051C03"/>
    <w:rsid w:val="00053386"/>
    <w:rsid w:val="00054967"/>
    <w:rsid w:val="000579A6"/>
    <w:rsid w:val="00057CCA"/>
    <w:rsid w:val="00060156"/>
    <w:rsid w:val="000606F2"/>
    <w:rsid w:val="000619B8"/>
    <w:rsid w:val="000621C0"/>
    <w:rsid w:val="00063422"/>
    <w:rsid w:val="000640D6"/>
    <w:rsid w:val="00065C0D"/>
    <w:rsid w:val="0006646E"/>
    <w:rsid w:val="0006657C"/>
    <w:rsid w:val="00071466"/>
    <w:rsid w:val="00072184"/>
    <w:rsid w:val="0007321B"/>
    <w:rsid w:val="00075468"/>
    <w:rsid w:val="00075BB8"/>
    <w:rsid w:val="000767C6"/>
    <w:rsid w:val="00077795"/>
    <w:rsid w:val="00080411"/>
    <w:rsid w:val="00080E96"/>
    <w:rsid w:val="00082DC6"/>
    <w:rsid w:val="00083AB1"/>
    <w:rsid w:val="00084DF0"/>
    <w:rsid w:val="00086572"/>
    <w:rsid w:val="000869C5"/>
    <w:rsid w:val="00090BE3"/>
    <w:rsid w:val="00090F76"/>
    <w:rsid w:val="00091E84"/>
    <w:rsid w:val="000928BE"/>
    <w:rsid w:val="00093140"/>
    <w:rsid w:val="00093F37"/>
    <w:rsid w:val="00096037"/>
    <w:rsid w:val="000A08D1"/>
    <w:rsid w:val="000A217F"/>
    <w:rsid w:val="000A23D1"/>
    <w:rsid w:val="000A2B62"/>
    <w:rsid w:val="000A4EB2"/>
    <w:rsid w:val="000A4EC4"/>
    <w:rsid w:val="000A56C7"/>
    <w:rsid w:val="000A7C1E"/>
    <w:rsid w:val="000A7D56"/>
    <w:rsid w:val="000B05DF"/>
    <w:rsid w:val="000B13B0"/>
    <w:rsid w:val="000B17CF"/>
    <w:rsid w:val="000B1CDC"/>
    <w:rsid w:val="000B33E8"/>
    <w:rsid w:val="000B362A"/>
    <w:rsid w:val="000B3CE7"/>
    <w:rsid w:val="000B5BDA"/>
    <w:rsid w:val="000C050F"/>
    <w:rsid w:val="000C1CAE"/>
    <w:rsid w:val="000C2BB6"/>
    <w:rsid w:val="000C3E5F"/>
    <w:rsid w:val="000C3F6B"/>
    <w:rsid w:val="000C465A"/>
    <w:rsid w:val="000C513A"/>
    <w:rsid w:val="000C66D4"/>
    <w:rsid w:val="000D12F3"/>
    <w:rsid w:val="000D1AE9"/>
    <w:rsid w:val="000D1E9A"/>
    <w:rsid w:val="000D2E2F"/>
    <w:rsid w:val="000D7C5F"/>
    <w:rsid w:val="000E00CF"/>
    <w:rsid w:val="000E0A43"/>
    <w:rsid w:val="000E26DF"/>
    <w:rsid w:val="000E3E41"/>
    <w:rsid w:val="000E3F5E"/>
    <w:rsid w:val="000E5070"/>
    <w:rsid w:val="000E747E"/>
    <w:rsid w:val="000E78E8"/>
    <w:rsid w:val="000F20F7"/>
    <w:rsid w:val="000F2D9D"/>
    <w:rsid w:val="000F3816"/>
    <w:rsid w:val="000F458D"/>
    <w:rsid w:val="001004B5"/>
    <w:rsid w:val="00101102"/>
    <w:rsid w:val="0010175A"/>
    <w:rsid w:val="0010243D"/>
    <w:rsid w:val="00102548"/>
    <w:rsid w:val="0010368A"/>
    <w:rsid w:val="0010604C"/>
    <w:rsid w:val="001064E3"/>
    <w:rsid w:val="00106F0D"/>
    <w:rsid w:val="001079D8"/>
    <w:rsid w:val="00110633"/>
    <w:rsid w:val="00110E16"/>
    <w:rsid w:val="00111715"/>
    <w:rsid w:val="00112D1E"/>
    <w:rsid w:val="00113116"/>
    <w:rsid w:val="001133DD"/>
    <w:rsid w:val="00113FF9"/>
    <w:rsid w:val="00114DD6"/>
    <w:rsid w:val="00114E1E"/>
    <w:rsid w:val="00115764"/>
    <w:rsid w:val="00120D41"/>
    <w:rsid w:val="001220C8"/>
    <w:rsid w:val="00122742"/>
    <w:rsid w:val="00125A68"/>
    <w:rsid w:val="0012606D"/>
    <w:rsid w:val="00126EEC"/>
    <w:rsid w:val="0013011E"/>
    <w:rsid w:val="001310AB"/>
    <w:rsid w:val="00133873"/>
    <w:rsid w:val="001340CA"/>
    <w:rsid w:val="0013438E"/>
    <w:rsid w:val="00136DAA"/>
    <w:rsid w:val="001376A6"/>
    <w:rsid w:val="001378C2"/>
    <w:rsid w:val="00137951"/>
    <w:rsid w:val="00137A72"/>
    <w:rsid w:val="00137B10"/>
    <w:rsid w:val="00142FBE"/>
    <w:rsid w:val="00143B7E"/>
    <w:rsid w:val="00144324"/>
    <w:rsid w:val="00147158"/>
    <w:rsid w:val="001505DD"/>
    <w:rsid w:val="00150AD9"/>
    <w:rsid w:val="00150E41"/>
    <w:rsid w:val="0015163D"/>
    <w:rsid w:val="00155A0B"/>
    <w:rsid w:val="00156ADA"/>
    <w:rsid w:val="00157DB8"/>
    <w:rsid w:val="00160828"/>
    <w:rsid w:val="00161553"/>
    <w:rsid w:val="00161DC1"/>
    <w:rsid w:val="00161FB4"/>
    <w:rsid w:val="001642A5"/>
    <w:rsid w:val="00164BCB"/>
    <w:rsid w:val="0016522D"/>
    <w:rsid w:val="0016761C"/>
    <w:rsid w:val="001708CE"/>
    <w:rsid w:val="00170B22"/>
    <w:rsid w:val="0017304A"/>
    <w:rsid w:val="001743F7"/>
    <w:rsid w:val="001745A4"/>
    <w:rsid w:val="0017573B"/>
    <w:rsid w:val="001812F3"/>
    <w:rsid w:val="00181A10"/>
    <w:rsid w:val="0018204A"/>
    <w:rsid w:val="00182991"/>
    <w:rsid w:val="00183340"/>
    <w:rsid w:val="00185910"/>
    <w:rsid w:val="001859AE"/>
    <w:rsid w:val="00187533"/>
    <w:rsid w:val="00191322"/>
    <w:rsid w:val="00191C91"/>
    <w:rsid w:val="001946F2"/>
    <w:rsid w:val="001967E0"/>
    <w:rsid w:val="00196B85"/>
    <w:rsid w:val="00197F20"/>
    <w:rsid w:val="001A0FF5"/>
    <w:rsid w:val="001A15AB"/>
    <w:rsid w:val="001A504B"/>
    <w:rsid w:val="001A6377"/>
    <w:rsid w:val="001A74F4"/>
    <w:rsid w:val="001A7CCB"/>
    <w:rsid w:val="001B03A6"/>
    <w:rsid w:val="001B0E0B"/>
    <w:rsid w:val="001B0E6E"/>
    <w:rsid w:val="001B1C6B"/>
    <w:rsid w:val="001B3260"/>
    <w:rsid w:val="001B36F8"/>
    <w:rsid w:val="001B3E12"/>
    <w:rsid w:val="001B5BAB"/>
    <w:rsid w:val="001B5EA2"/>
    <w:rsid w:val="001C2989"/>
    <w:rsid w:val="001C32C7"/>
    <w:rsid w:val="001C4FF3"/>
    <w:rsid w:val="001C5E82"/>
    <w:rsid w:val="001C7E6B"/>
    <w:rsid w:val="001D4848"/>
    <w:rsid w:val="001D7D7E"/>
    <w:rsid w:val="001E1525"/>
    <w:rsid w:val="001E260B"/>
    <w:rsid w:val="001E263E"/>
    <w:rsid w:val="001E26BF"/>
    <w:rsid w:val="001E297B"/>
    <w:rsid w:val="001E2EBA"/>
    <w:rsid w:val="001E36B6"/>
    <w:rsid w:val="001E4331"/>
    <w:rsid w:val="001E480E"/>
    <w:rsid w:val="001E538E"/>
    <w:rsid w:val="001E53AB"/>
    <w:rsid w:val="001E61C1"/>
    <w:rsid w:val="001E7189"/>
    <w:rsid w:val="001E7334"/>
    <w:rsid w:val="001E7EB8"/>
    <w:rsid w:val="001F28BC"/>
    <w:rsid w:val="001F3804"/>
    <w:rsid w:val="001F3A15"/>
    <w:rsid w:val="001F3A38"/>
    <w:rsid w:val="001F3D1C"/>
    <w:rsid w:val="001F4DDC"/>
    <w:rsid w:val="001F5AC2"/>
    <w:rsid w:val="001F6BF1"/>
    <w:rsid w:val="001F7073"/>
    <w:rsid w:val="001F76A7"/>
    <w:rsid w:val="001F7703"/>
    <w:rsid w:val="001F7C81"/>
    <w:rsid w:val="00201000"/>
    <w:rsid w:val="00202C5F"/>
    <w:rsid w:val="0020317F"/>
    <w:rsid w:val="00207912"/>
    <w:rsid w:val="00207BDB"/>
    <w:rsid w:val="002111FA"/>
    <w:rsid w:val="00211778"/>
    <w:rsid w:val="002120C7"/>
    <w:rsid w:val="0021750E"/>
    <w:rsid w:val="0022059A"/>
    <w:rsid w:val="00220CC8"/>
    <w:rsid w:val="0022463E"/>
    <w:rsid w:val="0022498E"/>
    <w:rsid w:val="0022636C"/>
    <w:rsid w:val="00226754"/>
    <w:rsid w:val="00227136"/>
    <w:rsid w:val="00231530"/>
    <w:rsid w:val="00231AB7"/>
    <w:rsid w:val="00231C6C"/>
    <w:rsid w:val="00231FA7"/>
    <w:rsid w:val="0023243E"/>
    <w:rsid w:val="00232455"/>
    <w:rsid w:val="00233BC8"/>
    <w:rsid w:val="00235F1B"/>
    <w:rsid w:val="00237E3B"/>
    <w:rsid w:val="002401C3"/>
    <w:rsid w:val="002407AB"/>
    <w:rsid w:val="002415BD"/>
    <w:rsid w:val="002424FF"/>
    <w:rsid w:val="00242D83"/>
    <w:rsid w:val="002435C0"/>
    <w:rsid w:val="002478BE"/>
    <w:rsid w:val="0025139C"/>
    <w:rsid w:val="0025145C"/>
    <w:rsid w:val="002534F8"/>
    <w:rsid w:val="00253B98"/>
    <w:rsid w:val="00253C96"/>
    <w:rsid w:val="00254FA7"/>
    <w:rsid w:val="0025518F"/>
    <w:rsid w:val="0025546A"/>
    <w:rsid w:val="00257DEE"/>
    <w:rsid w:val="002614BC"/>
    <w:rsid w:val="00261A36"/>
    <w:rsid w:val="00264240"/>
    <w:rsid w:val="0026527C"/>
    <w:rsid w:val="00265C35"/>
    <w:rsid w:val="0026797B"/>
    <w:rsid w:val="002714B2"/>
    <w:rsid w:val="00271FE6"/>
    <w:rsid w:val="0027200D"/>
    <w:rsid w:val="002727C7"/>
    <w:rsid w:val="00272D6B"/>
    <w:rsid w:val="002757E6"/>
    <w:rsid w:val="00277540"/>
    <w:rsid w:val="0027757F"/>
    <w:rsid w:val="002778B7"/>
    <w:rsid w:val="002808E2"/>
    <w:rsid w:val="00281043"/>
    <w:rsid w:val="00282207"/>
    <w:rsid w:val="002823F9"/>
    <w:rsid w:val="00282DE5"/>
    <w:rsid w:val="002845BB"/>
    <w:rsid w:val="00284D0D"/>
    <w:rsid w:val="002852FF"/>
    <w:rsid w:val="0028654F"/>
    <w:rsid w:val="002874D8"/>
    <w:rsid w:val="00287A0C"/>
    <w:rsid w:val="0029034A"/>
    <w:rsid w:val="0029087C"/>
    <w:rsid w:val="002922E8"/>
    <w:rsid w:val="002924F0"/>
    <w:rsid w:val="0029382C"/>
    <w:rsid w:val="00296542"/>
    <w:rsid w:val="0029768E"/>
    <w:rsid w:val="00297AA8"/>
    <w:rsid w:val="002A167F"/>
    <w:rsid w:val="002A268C"/>
    <w:rsid w:val="002A3AAD"/>
    <w:rsid w:val="002A4CAE"/>
    <w:rsid w:val="002A50B4"/>
    <w:rsid w:val="002A5124"/>
    <w:rsid w:val="002A5882"/>
    <w:rsid w:val="002A61E0"/>
    <w:rsid w:val="002A6976"/>
    <w:rsid w:val="002A6E95"/>
    <w:rsid w:val="002A7E92"/>
    <w:rsid w:val="002A7FFA"/>
    <w:rsid w:val="002B0949"/>
    <w:rsid w:val="002B18F9"/>
    <w:rsid w:val="002B2317"/>
    <w:rsid w:val="002B2FF3"/>
    <w:rsid w:val="002B3A84"/>
    <w:rsid w:val="002B3F1A"/>
    <w:rsid w:val="002B4936"/>
    <w:rsid w:val="002B4C3C"/>
    <w:rsid w:val="002B67D7"/>
    <w:rsid w:val="002C0794"/>
    <w:rsid w:val="002C1EB5"/>
    <w:rsid w:val="002C28AE"/>
    <w:rsid w:val="002C348F"/>
    <w:rsid w:val="002C43EB"/>
    <w:rsid w:val="002C55D1"/>
    <w:rsid w:val="002C6243"/>
    <w:rsid w:val="002C66CD"/>
    <w:rsid w:val="002C7D57"/>
    <w:rsid w:val="002D0AF0"/>
    <w:rsid w:val="002D1657"/>
    <w:rsid w:val="002D3247"/>
    <w:rsid w:val="002D588D"/>
    <w:rsid w:val="002D5B46"/>
    <w:rsid w:val="002E04C0"/>
    <w:rsid w:val="002E1600"/>
    <w:rsid w:val="002E22B7"/>
    <w:rsid w:val="002E2D4C"/>
    <w:rsid w:val="002E4105"/>
    <w:rsid w:val="002E582F"/>
    <w:rsid w:val="002E59D3"/>
    <w:rsid w:val="002E6647"/>
    <w:rsid w:val="002E7488"/>
    <w:rsid w:val="002F1271"/>
    <w:rsid w:val="002F1523"/>
    <w:rsid w:val="002F1DA9"/>
    <w:rsid w:val="002F3381"/>
    <w:rsid w:val="002F36CD"/>
    <w:rsid w:val="002F37C1"/>
    <w:rsid w:val="002F3E84"/>
    <w:rsid w:val="002F3F7B"/>
    <w:rsid w:val="002F431C"/>
    <w:rsid w:val="002F5A0D"/>
    <w:rsid w:val="002F5BF7"/>
    <w:rsid w:val="002F6148"/>
    <w:rsid w:val="00300895"/>
    <w:rsid w:val="00300990"/>
    <w:rsid w:val="00300FB3"/>
    <w:rsid w:val="003014B4"/>
    <w:rsid w:val="00302BEA"/>
    <w:rsid w:val="00302ECE"/>
    <w:rsid w:val="0030347D"/>
    <w:rsid w:val="003039FC"/>
    <w:rsid w:val="00303BFA"/>
    <w:rsid w:val="003045E3"/>
    <w:rsid w:val="003056B1"/>
    <w:rsid w:val="0030619F"/>
    <w:rsid w:val="00306831"/>
    <w:rsid w:val="00306A87"/>
    <w:rsid w:val="00310281"/>
    <w:rsid w:val="00310DB8"/>
    <w:rsid w:val="003134AD"/>
    <w:rsid w:val="00313A31"/>
    <w:rsid w:val="00315602"/>
    <w:rsid w:val="00316B2B"/>
    <w:rsid w:val="0032011D"/>
    <w:rsid w:val="00322FB6"/>
    <w:rsid w:val="00331810"/>
    <w:rsid w:val="00331B7E"/>
    <w:rsid w:val="00332072"/>
    <w:rsid w:val="00332FAF"/>
    <w:rsid w:val="0033339F"/>
    <w:rsid w:val="00333A53"/>
    <w:rsid w:val="00334779"/>
    <w:rsid w:val="0033575B"/>
    <w:rsid w:val="00335942"/>
    <w:rsid w:val="003362DD"/>
    <w:rsid w:val="0033706B"/>
    <w:rsid w:val="003372DD"/>
    <w:rsid w:val="00340152"/>
    <w:rsid w:val="00340A87"/>
    <w:rsid w:val="00340AA3"/>
    <w:rsid w:val="0034284D"/>
    <w:rsid w:val="003431A7"/>
    <w:rsid w:val="00344042"/>
    <w:rsid w:val="00344A04"/>
    <w:rsid w:val="0034545B"/>
    <w:rsid w:val="003455FC"/>
    <w:rsid w:val="00345866"/>
    <w:rsid w:val="003464C8"/>
    <w:rsid w:val="00347C85"/>
    <w:rsid w:val="00347E18"/>
    <w:rsid w:val="00350396"/>
    <w:rsid w:val="00351B4F"/>
    <w:rsid w:val="003532C0"/>
    <w:rsid w:val="003544DF"/>
    <w:rsid w:val="00354A38"/>
    <w:rsid w:val="00355BCC"/>
    <w:rsid w:val="00355DC0"/>
    <w:rsid w:val="00356C5B"/>
    <w:rsid w:val="00357C5A"/>
    <w:rsid w:val="00357F84"/>
    <w:rsid w:val="00361715"/>
    <w:rsid w:val="0036293E"/>
    <w:rsid w:val="003631EF"/>
    <w:rsid w:val="0036374F"/>
    <w:rsid w:val="003648E8"/>
    <w:rsid w:val="00365279"/>
    <w:rsid w:val="0036694F"/>
    <w:rsid w:val="00366D4C"/>
    <w:rsid w:val="00367607"/>
    <w:rsid w:val="00367BA2"/>
    <w:rsid w:val="0037193A"/>
    <w:rsid w:val="00371EC8"/>
    <w:rsid w:val="00371FF3"/>
    <w:rsid w:val="003750EC"/>
    <w:rsid w:val="00375362"/>
    <w:rsid w:val="0037566D"/>
    <w:rsid w:val="00375EDE"/>
    <w:rsid w:val="00377256"/>
    <w:rsid w:val="003777E1"/>
    <w:rsid w:val="00380974"/>
    <w:rsid w:val="00382B7E"/>
    <w:rsid w:val="00383126"/>
    <w:rsid w:val="0038539F"/>
    <w:rsid w:val="00386862"/>
    <w:rsid w:val="00387F77"/>
    <w:rsid w:val="00390934"/>
    <w:rsid w:val="00390A9F"/>
    <w:rsid w:val="00391F59"/>
    <w:rsid w:val="00392267"/>
    <w:rsid w:val="0039276A"/>
    <w:rsid w:val="003928C2"/>
    <w:rsid w:val="00392D79"/>
    <w:rsid w:val="00392F74"/>
    <w:rsid w:val="00392FEA"/>
    <w:rsid w:val="0039324D"/>
    <w:rsid w:val="00393E7B"/>
    <w:rsid w:val="00393F6B"/>
    <w:rsid w:val="003962B1"/>
    <w:rsid w:val="00396AC2"/>
    <w:rsid w:val="00397C26"/>
    <w:rsid w:val="00397CD9"/>
    <w:rsid w:val="003A0826"/>
    <w:rsid w:val="003A159A"/>
    <w:rsid w:val="003A15A9"/>
    <w:rsid w:val="003A2D4F"/>
    <w:rsid w:val="003A4331"/>
    <w:rsid w:val="003A5632"/>
    <w:rsid w:val="003A6D2B"/>
    <w:rsid w:val="003B17A5"/>
    <w:rsid w:val="003B4581"/>
    <w:rsid w:val="003B62AA"/>
    <w:rsid w:val="003B755D"/>
    <w:rsid w:val="003C07A7"/>
    <w:rsid w:val="003C260F"/>
    <w:rsid w:val="003C2B20"/>
    <w:rsid w:val="003C2FDF"/>
    <w:rsid w:val="003C3C2D"/>
    <w:rsid w:val="003C5925"/>
    <w:rsid w:val="003C6AB2"/>
    <w:rsid w:val="003C762C"/>
    <w:rsid w:val="003D1A42"/>
    <w:rsid w:val="003D20E7"/>
    <w:rsid w:val="003D40FD"/>
    <w:rsid w:val="003D54A9"/>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6CC0"/>
    <w:rsid w:val="003E751E"/>
    <w:rsid w:val="003E7AD8"/>
    <w:rsid w:val="003F0C04"/>
    <w:rsid w:val="003F1751"/>
    <w:rsid w:val="003F185C"/>
    <w:rsid w:val="003F19E9"/>
    <w:rsid w:val="0040011A"/>
    <w:rsid w:val="00403599"/>
    <w:rsid w:val="00403CFC"/>
    <w:rsid w:val="004050A3"/>
    <w:rsid w:val="004050F5"/>
    <w:rsid w:val="00406B43"/>
    <w:rsid w:val="00407612"/>
    <w:rsid w:val="004079AE"/>
    <w:rsid w:val="00410716"/>
    <w:rsid w:val="00410E7C"/>
    <w:rsid w:val="0041165B"/>
    <w:rsid w:val="004117CC"/>
    <w:rsid w:val="00412E2A"/>
    <w:rsid w:val="00414224"/>
    <w:rsid w:val="00415C74"/>
    <w:rsid w:val="004212FE"/>
    <w:rsid w:val="004224BC"/>
    <w:rsid w:val="004239DF"/>
    <w:rsid w:val="00425B5B"/>
    <w:rsid w:val="00425DB7"/>
    <w:rsid w:val="00425E71"/>
    <w:rsid w:val="004261CD"/>
    <w:rsid w:val="0042764E"/>
    <w:rsid w:val="004276A2"/>
    <w:rsid w:val="004301E1"/>
    <w:rsid w:val="00430D67"/>
    <w:rsid w:val="00431D1A"/>
    <w:rsid w:val="00434E59"/>
    <w:rsid w:val="004357F9"/>
    <w:rsid w:val="0043633A"/>
    <w:rsid w:val="00437278"/>
    <w:rsid w:val="00441089"/>
    <w:rsid w:val="0044172F"/>
    <w:rsid w:val="00442304"/>
    <w:rsid w:val="00442E0B"/>
    <w:rsid w:val="00443228"/>
    <w:rsid w:val="0044395D"/>
    <w:rsid w:val="00444A41"/>
    <w:rsid w:val="004451BF"/>
    <w:rsid w:val="00446EFA"/>
    <w:rsid w:val="00450BE7"/>
    <w:rsid w:val="00451DF3"/>
    <w:rsid w:val="00454425"/>
    <w:rsid w:val="0045459B"/>
    <w:rsid w:val="00455269"/>
    <w:rsid w:val="00455A72"/>
    <w:rsid w:val="00456C51"/>
    <w:rsid w:val="0046047D"/>
    <w:rsid w:val="00462DAF"/>
    <w:rsid w:val="004631BB"/>
    <w:rsid w:val="00463720"/>
    <w:rsid w:val="004651B5"/>
    <w:rsid w:val="004669F8"/>
    <w:rsid w:val="00467BEB"/>
    <w:rsid w:val="00470FBD"/>
    <w:rsid w:val="00471461"/>
    <w:rsid w:val="0047272F"/>
    <w:rsid w:val="00472C8A"/>
    <w:rsid w:val="00473757"/>
    <w:rsid w:val="00473DAA"/>
    <w:rsid w:val="004746EC"/>
    <w:rsid w:val="00475198"/>
    <w:rsid w:val="0047729D"/>
    <w:rsid w:val="004813D0"/>
    <w:rsid w:val="004817CD"/>
    <w:rsid w:val="00481EA9"/>
    <w:rsid w:val="00482706"/>
    <w:rsid w:val="004828A1"/>
    <w:rsid w:val="00483F84"/>
    <w:rsid w:val="004848E3"/>
    <w:rsid w:val="004858E3"/>
    <w:rsid w:val="0048698F"/>
    <w:rsid w:val="00491212"/>
    <w:rsid w:val="004938F5"/>
    <w:rsid w:val="00495A40"/>
    <w:rsid w:val="0049677C"/>
    <w:rsid w:val="004967A6"/>
    <w:rsid w:val="004968DE"/>
    <w:rsid w:val="00497A9E"/>
    <w:rsid w:val="00497E18"/>
    <w:rsid w:val="004A0206"/>
    <w:rsid w:val="004A08DD"/>
    <w:rsid w:val="004A0F32"/>
    <w:rsid w:val="004A113B"/>
    <w:rsid w:val="004A151E"/>
    <w:rsid w:val="004A2315"/>
    <w:rsid w:val="004A256C"/>
    <w:rsid w:val="004A2AAD"/>
    <w:rsid w:val="004A2B59"/>
    <w:rsid w:val="004A3048"/>
    <w:rsid w:val="004A5550"/>
    <w:rsid w:val="004A5C77"/>
    <w:rsid w:val="004A5FB5"/>
    <w:rsid w:val="004A63BE"/>
    <w:rsid w:val="004A66FB"/>
    <w:rsid w:val="004A739E"/>
    <w:rsid w:val="004A7B3F"/>
    <w:rsid w:val="004B122C"/>
    <w:rsid w:val="004B13EE"/>
    <w:rsid w:val="004B40F5"/>
    <w:rsid w:val="004B459F"/>
    <w:rsid w:val="004B4D75"/>
    <w:rsid w:val="004B57C3"/>
    <w:rsid w:val="004B5C86"/>
    <w:rsid w:val="004B6B8F"/>
    <w:rsid w:val="004C1B8E"/>
    <w:rsid w:val="004C2021"/>
    <w:rsid w:val="004C4E23"/>
    <w:rsid w:val="004C594A"/>
    <w:rsid w:val="004C60A5"/>
    <w:rsid w:val="004C6229"/>
    <w:rsid w:val="004C7C23"/>
    <w:rsid w:val="004D0CDB"/>
    <w:rsid w:val="004D14E9"/>
    <w:rsid w:val="004D2A85"/>
    <w:rsid w:val="004D4A74"/>
    <w:rsid w:val="004D4D3F"/>
    <w:rsid w:val="004D5069"/>
    <w:rsid w:val="004D715F"/>
    <w:rsid w:val="004E0A8F"/>
    <w:rsid w:val="004E0DE2"/>
    <w:rsid w:val="004E194A"/>
    <w:rsid w:val="004E28A7"/>
    <w:rsid w:val="004E2DFB"/>
    <w:rsid w:val="004E33AB"/>
    <w:rsid w:val="004E3F8F"/>
    <w:rsid w:val="004E40ED"/>
    <w:rsid w:val="004E4859"/>
    <w:rsid w:val="004E4E8D"/>
    <w:rsid w:val="004E5437"/>
    <w:rsid w:val="004E6D69"/>
    <w:rsid w:val="004E6DCF"/>
    <w:rsid w:val="004F01EA"/>
    <w:rsid w:val="004F1E3F"/>
    <w:rsid w:val="004F32A4"/>
    <w:rsid w:val="004F4201"/>
    <w:rsid w:val="004F602C"/>
    <w:rsid w:val="004F6B87"/>
    <w:rsid w:val="004F7014"/>
    <w:rsid w:val="00500C14"/>
    <w:rsid w:val="00504B0B"/>
    <w:rsid w:val="00505770"/>
    <w:rsid w:val="00505ADC"/>
    <w:rsid w:val="005070CE"/>
    <w:rsid w:val="00507A42"/>
    <w:rsid w:val="00507F09"/>
    <w:rsid w:val="00511BAC"/>
    <w:rsid w:val="00514A4A"/>
    <w:rsid w:val="0051600C"/>
    <w:rsid w:val="005173C9"/>
    <w:rsid w:val="005203AC"/>
    <w:rsid w:val="00521974"/>
    <w:rsid w:val="00522BD6"/>
    <w:rsid w:val="005234D3"/>
    <w:rsid w:val="0052452E"/>
    <w:rsid w:val="005272DF"/>
    <w:rsid w:val="005306BF"/>
    <w:rsid w:val="00530D32"/>
    <w:rsid w:val="00530D81"/>
    <w:rsid w:val="00531986"/>
    <w:rsid w:val="00532243"/>
    <w:rsid w:val="005326DA"/>
    <w:rsid w:val="00532BDB"/>
    <w:rsid w:val="00534577"/>
    <w:rsid w:val="00535488"/>
    <w:rsid w:val="0053785A"/>
    <w:rsid w:val="00537901"/>
    <w:rsid w:val="0054005B"/>
    <w:rsid w:val="005414D4"/>
    <w:rsid w:val="0054169E"/>
    <w:rsid w:val="00541D48"/>
    <w:rsid w:val="0054253B"/>
    <w:rsid w:val="00544C3B"/>
    <w:rsid w:val="005459D7"/>
    <w:rsid w:val="0055053D"/>
    <w:rsid w:val="00550CEF"/>
    <w:rsid w:val="005523B5"/>
    <w:rsid w:val="005530EF"/>
    <w:rsid w:val="005562DB"/>
    <w:rsid w:val="00557291"/>
    <w:rsid w:val="00557665"/>
    <w:rsid w:val="00557957"/>
    <w:rsid w:val="00560CC6"/>
    <w:rsid w:val="00560EB4"/>
    <w:rsid w:val="00561968"/>
    <w:rsid w:val="0056264C"/>
    <w:rsid w:val="00563E58"/>
    <w:rsid w:val="00564F27"/>
    <w:rsid w:val="00565172"/>
    <w:rsid w:val="005655B9"/>
    <w:rsid w:val="00565679"/>
    <w:rsid w:val="005665CD"/>
    <w:rsid w:val="00567DDB"/>
    <w:rsid w:val="00567F98"/>
    <w:rsid w:val="005701B1"/>
    <w:rsid w:val="005706DB"/>
    <w:rsid w:val="0057231B"/>
    <w:rsid w:val="00573983"/>
    <w:rsid w:val="00573A58"/>
    <w:rsid w:val="0057485B"/>
    <w:rsid w:val="00574FC7"/>
    <w:rsid w:val="005758A3"/>
    <w:rsid w:val="005771BC"/>
    <w:rsid w:val="005775F9"/>
    <w:rsid w:val="0058148F"/>
    <w:rsid w:val="005814AB"/>
    <w:rsid w:val="00581E5F"/>
    <w:rsid w:val="00582CD9"/>
    <w:rsid w:val="00583C0A"/>
    <w:rsid w:val="00584252"/>
    <w:rsid w:val="0058597D"/>
    <w:rsid w:val="00586301"/>
    <w:rsid w:val="00586538"/>
    <w:rsid w:val="00587C5D"/>
    <w:rsid w:val="00587ED2"/>
    <w:rsid w:val="00590078"/>
    <w:rsid w:val="005910AC"/>
    <w:rsid w:val="005928E6"/>
    <w:rsid w:val="00593B76"/>
    <w:rsid w:val="00596327"/>
    <w:rsid w:val="0059698A"/>
    <w:rsid w:val="00597A1F"/>
    <w:rsid w:val="005A33A7"/>
    <w:rsid w:val="005A3C6B"/>
    <w:rsid w:val="005A477E"/>
    <w:rsid w:val="005A66D2"/>
    <w:rsid w:val="005A7C3C"/>
    <w:rsid w:val="005A7D82"/>
    <w:rsid w:val="005B0DC1"/>
    <w:rsid w:val="005B0EC0"/>
    <w:rsid w:val="005B1A5C"/>
    <w:rsid w:val="005B2D05"/>
    <w:rsid w:val="005B5C34"/>
    <w:rsid w:val="005B6021"/>
    <w:rsid w:val="005B7394"/>
    <w:rsid w:val="005C22E8"/>
    <w:rsid w:val="005C2D5C"/>
    <w:rsid w:val="005C414D"/>
    <w:rsid w:val="005C64A8"/>
    <w:rsid w:val="005C6999"/>
    <w:rsid w:val="005D10CD"/>
    <w:rsid w:val="005D1102"/>
    <w:rsid w:val="005D17C7"/>
    <w:rsid w:val="005D3096"/>
    <w:rsid w:val="005D322A"/>
    <w:rsid w:val="005D3C45"/>
    <w:rsid w:val="005D5472"/>
    <w:rsid w:val="005D56F8"/>
    <w:rsid w:val="005D70D6"/>
    <w:rsid w:val="005E001E"/>
    <w:rsid w:val="005E09C6"/>
    <w:rsid w:val="005E173A"/>
    <w:rsid w:val="005E2B9E"/>
    <w:rsid w:val="005E632F"/>
    <w:rsid w:val="005E6A6D"/>
    <w:rsid w:val="005E6FB3"/>
    <w:rsid w:val="005F0E6A"/>
    <w:rsid w:val="005F1562"/>
    <w:rsid w:val="005F1641"/>
    <w:rsid w:val="005F1A2C"/>
    <w:rsid w:val="005F1F56"/>
    <w:rsid w:val="005F3450"/>
    <w:rsid w:val="005F5F5B"/>
    <w:rsid w:val="005F6632"/>
    <w:rsid w:val="005F69C7"/>
    <w:rsid w:val="005F6EE3"/>
    <w:rsid w:val="005F77B5"/>
    <w:rsid w:val="005F7846"/>
    <w:rsid w:val="005F7FBB"/>
    <w:rsid w:val="00600151"/>
    <w:rsid w:val="0060363C"/>
    <w:rsid w:val="00603723"/>
    <w:rsid w:val="00605339"/>
    <w:rsid w:val="00606F27"/>
    <w:rsid w:val="00607F64"/>
    <w:rsid w:val="0061034A"/>
    <w:rsid w:val="00611A9B"/>
    <w:rsid w:val="006133CB"/>
    <w:rsid w:val="00614A6D"/>
    <w:rsid w:val="0061554D"/>
    <w:rsid w:val="00615DF9"/>
    <w:rsid w:val="00615E87"/>
    <w:rsid w:val="00615EF0"/>
    <w:rsid w:val="00616B6B"/>
    <w:rsid w:val="00620735"/>
    <w:rsid w:val="00621E81"/>
    <w:rsid w:val="00625B22"/>
    <w:rsid w:val="0062690B"/>
    <w:rsid w:val="006269C8"/>
    <w:rsid w:val="00630C3E"/>
    <w:rsid w:val="0063161B"/>
    <w:rsid w:val="00632AA3"/>
    <w:rsid w:val="006332E3"/>
    <w:rsid w:val="0063395E"/>
    <w:rsid w:val="0063439C"/>
    <w:rsid w:val="00635AA7"/>
    <w:rsid w:val="00637C73"/>
    <w:rsid w:val="006400DD"/>
    <w:rsid w:val="0064051D"/>
    <w:rsid w:val="006420FC"/>
    <w:rsid w:val="006443E7"/>
    <w:rsid w:val="0064460D"/>
    <w:rsid w:val="00644973"/>
    <w:rsid w:val="00651065"/>
    <w:rsid w:val="006526B9"/>
    <w:rsid w:val="00653328"/>
    <w:rsid w:val="00653807"/>
    <w:rsid w:val="0065402E"/>
    <w:rsid w:val="00654D63"/>
    <w:rsid w:val="00655CFE"/>
    <w:rsid w:val="006626F6"/>
    <w:rsid w:val="00662700"/>
    <w:rsid w:val="00664056"/>
    <w:rsid w:val="0066497C"/>
    <w:rsid w:val="00665932"/>
    <w:rsid w:val="00665B3D"/>
    <w:rsid w:val="00665C83"/>
    <w:rsid w:val="00665EAE"/>
    <w:rsid w:val="0066629E"/>
    <w:rsid w:val="00666C56"/>
    <w:rsid w:val="006670EF"/>
    <w:rsid w:val="00673506"/>
    <w:rsid w:val="00673D62"/>
    <w:rsid w:val="0067473C"/>
    <w:rsid w:val="00676274"/>
    <w:rsid w:val="00676407"/>
    <w:rsid w:val="006768DB"/>
    <w:rsid w:val="006769E0"/>
    <w:rsid w:val="0068020E"/>
    <w:rsid w:val="0068026A"/>
    <w:rsid w:val="006846EF"/>
    <w:rsid w:val="006850A0"/>
    <w:rsid w:val="00690B89"/>
    <w:rsid w:val="0069173A"/>
    <w:rsid w:val="00692A35"/>
    <w:rsid w:val="006933B6"/>
    <w:rsid w:val="00693698"/>
    <w:rsid w:val="00694993"/>
    <w:rsid w:val="006953A7"/>
    <w:rsid w:val="00695649"/>
    <w:rsid w:val="006A02AC"/>
    <w:rsid w:val="006A0D3C"/>
    <w:rsid w:val="006A113B"/>
    <w:rsid w:val="006A1405"/>
    <w:rsid w:val="006A1C31"/>
    <w:rsid w:val="006A230A"/>
    <w:rsid w:val="006A2D94"/>
    <w:rsid w:val="006A7AFD"/>
    <w:rsid w:val="006A7B71"/>
    <w:rsid w:val="006B2370"/>
    <w:rsid w:val="006B2BA6"/>
    <w:rsid w:val="006B32FF"/>
    <w:rsid w:val="006B4461"/>
    <w:rsid w:val="006B4AA6"/>
    <w:rsid w:val="006B5C35"/>
    <w:rsid w:val="006B62A2"/>
    <w:rsid w:val="006B6628"/>
    <w:rsid w:val="006B7D75"/>
    <w:rsid w:val="006C00B6"/>
    <w:rsid w:val="006C026D"/>
    <w:rsid w:val="006C02A9"/>
    <w:rsid w:val="006C03A9"/>
    <w:rsid w:val="006C09FB"/>
    <w:rsid w:val="006C0F39"/>
    <w:rsid w:val="006C43C9"/>
    <w:rsid w:val="006C464B"/>
    <w:rsid w:val="006C4A87"/>
    <w:rsid w:val="006C53F5"/>
    <w:rsid w:val="006C5F21"/>
    <w:rsid w:val="006C5F54"/>
    <w:rsid w:val="006C6873"/>
    <w:rsid w:val="006C79F0"/>
    <w:rsid w:val="006C7B6E"/>
    <w:rsid w:val="006C7E22"/>
    <w:rsid w:val="006D0F24"/>
    <w:rsid w:val="006D1993"/>
    <w:rsid w:val="006D21AE"/>
    <w:rsid w:val="006D256C"/>
    <w:rsid w:val="006D2BE4"/>
    <w:rsid w:val="006D2EC6"/>
    <w:rsid w:val="006D6B52"/>
    <w:rsid w:val="006D6D29"/>
    <w:rsid w:val="006D6EC5"/>
    <w:rsid w:val="006E023A"/>
    <w:rsid w:val="006E1027"/>
    <w:rsid w:val="006E22C0"/>
    <w:rsid w:val="006E2367"/>
    <w:rsid w:val="006E29C6"/>
    <w:rsid w:val="006E344D"/>
    <w:rsid w:val="006E41C2"/>
    <w:rsid w:val="006E4794"/>
    <w:rsid w:val="006E66A0"/>
    <w:rsid w:val="006E6D4B"/>
    <w:rsid w:val="006E749E"/>
    <w:rsid w:val="006E75F0"/>
    <w:rsid w:val="006E761C"/>
    <w:rsid w:val="006F10EA"/>
    <w:rsid w:val="006F1635"/>
    <w:rsid w:val="006F2227"/>
    <w:rsid w:val="006F3FCC"/>
    <w:rsid w:val="006F4007"/>
    <w:rsid w:val="006F530F"/>
    <w:rsid w:val="006F5666"/>
    <w:rsid w:val="006F5CD9"/>
    <w:rsid w:val="006F5FA9"/>
    <w:rsid w:val="006F67AB"/>
    <w:rsid w:val="006F6F7B"/>
    <w:rsid w:val="006F7823"/>
    <w:rsid w:val="006F7BA8"/>
    <w:rsid w:val="00701348"/>
    <w:rsid w:val="00701E69"/>
    <w:rsid w:val="00703BBC"/>
    <w:rsid w:val="007042EC"/>
    <w:rsid w:val="007054E9"/>
    <w:rsid w:val="00705C38"/>
    <w:rsid w:val="0070651D"/>
    <w:rsid w:val="007100F6"/>
    <w:rsid w:val="00711D95"/>
    <w:rsid w:val="00711FE6"/>
    <w:rsid w:val="00712780"/>
    <w:rsid w:val="007143EE"/>
    <w:rsid w:val="00714F5F"/>
    <w:rsid w:val="0071798C"/>
    <w:rsid w:val="007208D1"/>
    <w:rsid w:val="007218AA"/>
    <w:rsid w:val="00722C4F"/>
    <w:rsid w:val="00722F9B"/>
    <w:rsid w:val="00724BB0"/>
    <w:rsid w:val="00725625"/>
    <w:rsid w:val="00725737"/>
    <w:rsid w:val="00725F3C"/>
    <w:rsid w:val="00727726"/>
    <w:rsid w:val="00730845"/>
    <w:rsid w:val="00732095"/>
    <w:rsid w:val="007341DA"/>
    <w:rsid w:val="00734705"/>
    <w:rsid w:val="007364F3"/>
    <w:rsid w:val="00736FDD"/>
    <w:rsid w:val="0073745D"/>
    <w:rsid w:val="007404A9"/>
    <w:rsid w:val="0074067E"/>
    <w:rsid w:val="00742871"/>
    <w:rsid w:val="0074487E"/>
    <w:rsid w:val="007453B9"/>
    <w:rsid w:val="00746E45"/>
    <w:rsid w:val="00747913"/>
    <w:rsid w:val="00747BD1"/>
    <w:rsid w:val="007509A5"/>
    <w:rsid w:val="00750B81"/>
    <w:rsid w:val="007513CB"/>
    <w:rsid w:val="00751C20"/>
    <w:rsid w:val="0075305C"/>
    <w:rsid w:val="007554D6"/>
    <w:rsid w:val="0075736F"/>
    <w:rsid w:val="007574C4"/>
    <w:rsid w:val="00757527"/>
    <w:rsid w:val="00757E6D"/>
    <w:rsid w:val="00760A1E"/>
    <w:rsid w:val="00762212"/>
    <w:rsid w:val="00763AD0"/>
    <w:rsid w:val="0076507E"/>
    <w:rsid w:val="00766524"/>
    <w:rsid w:val="00766E35"/>
    <w:rsid w:val="00771AEF"/>
    <w:rsid w:val="007749A4"/>
    <w:rsid w:val="00775E9D"/>
    <w:rsid w:val="00776B27"/>
    <w:rsid w:val="00784328"/>
    <w:rsid w:val="007844C1"/>
    <w:rsid w:val="007844E8"/>
    <w:rsid w:val="00784E9E"/>
    <w:rsid w:val="00784F0D"/>
    <w:rsid w:val="007859BE"/>
    <w:rsid w:val="00786428"/>
    <w:rsid w:val="00786789"/>
    <w:rsid w:val="00790A19"/>
    <w:rsid w:val="00795155"/>
    <w:rsid w:val="007962CE"/>
    <w:rsid w:val="007A23E8"/>
    <w:rsid w:val="007A2D73"/>
    <w:rsid w:val="007A443A"/>
    <w:rsid w:val="007A4749"/>
    <w:rsid w:val="007A4881"/>
    <w:rsid w:val="007A4D2B"/>
    <w:rsid w:val="007A4E6B"/>
    <w:rsid w:val="007A60AD"/>
    <w:rsid w:val="007A61B2"/>
    <w:rsid w:val="007A639E"/>
    <w:rsid w:val="007A7257"/>
    <w:rsid w:val="007B0835"/>
    <w:rsid w:val="007B1563"/>
    <w:rsid w:val="007B381D"/>
    <w:rsid w:val="007B41FC"/>
    <w:rsid w:val="007B539E"/>
    <w:rsid w:val="007B669C"/>
    <w:rsid w:val="007B6882"/>
    <w:rsid w:val="007B6CFA"/>
    <w:rsid w:val="007B77E9"/>
    <w:rsid w:val="007B7B32"/>
    <w:rsid w:val="007C1C7E"/>
    <w:rsid w:val="007C3412"/>
    <w:rsid w:val="007C360B"/>
    <w:rsid w:val="007C4ECF"/>
    <w:rsid w:val="007C4FED"/>
    <w:rsid w:val="007C5D2A"/>
    <w:rsid w:val="007C5EE5"/>
    <w:rsid w:val="007C6B7B"/>
    <w:rsid w:val="007D34CD"/>
    <w:rsid w:val="007D3904"/>
    <w:rsid w:val="007D39AF"/>
    <w:rsid w:val="007D68A3"/>
    <w:rsid w:val="007E1243"/>
    <w:rsid w:val="007E2C4C"/>
    <w:rsid w:val="007E4673"/>
    <w:rsid w:val="007E46ED"/>
    <w:rsid w:val="007E54F9"/>
    <w:rsid w:val="007E585F"/>
    <w:rsid w:val="007E5867"/>
    <w:rsid w:val="007E617C"/>
    <w:rsid w:val="007E6994"/>
    <w:rsid w:val="007E6DCA"/>
    <w:rsid w:val="007F1652"/>
    <w:rsid w:val="007F2BA6"/>
    <w:rsid w:val="007F38CB"/>
    <w:rsid w:val="007F74D8"/>
    <w:rsid w:val="007F7EE2"/>
    <w:rsid w:val="00800E16"/>
    <w:rsid w:val="008018F7"/>
    <w:rsid w:val="008019FB"/>
    <w:rsid w:val="0080284C"/>
    <w:rsid w:val="008029E7"/>
    <w:rsid w:val="00802B99"/>
    <w:rsid w:val="008039AF"/>
    <w:rsid w:val="00803FE4"/>
    <w:rsid w:val="00804054"/>
    <w:rsid w:val="00805D64"/>
    <w:rsid w:val="00806116"/>
    <w:rsid w:val="008104E1"/>
    <w:rsid w:val="0081176C"/>
    <w:rsid w:val="00811FEE"/>
    <w:rsid w:val="008121EA"/>
    <w:rsid w:val="0081265C"/>
    <w:rsid w:val="008136EA"/>
    <w:rsid w:val="008143D8"/>
    <w:rsid w:val="008145FF"/>
    <w:rsid w:val="00815891"/>
    <w:rsid w:val="00815C21"/>
    <w:rsid w:val="00820070"/>
    <w:rsid w:val="008202C6"/>
    <w:rsid w:val="0082172A"/>
    <w:rsid w:val="008219AB"/>
    <w:rsid w:val="00821C5A"/>
    <w:rsid w:val="0082241E"/>
    <w:rsid w:val="00822CB7"/>
    <w:rsid w:val="0082305F"/>
    <w:rsid w:val="00823A14"/>
    <w:rsid w:val="00824A29"/>
    <w:rsid w:val="00824F0E"/>
    <w:rsid w:val="0082537D"/>
    <w:rsid w:val="00825E98"/>
    <w:rsid w:val="0082699F"/>
    <w:rsid w:val="008273CE"/>
    <w:rsid w:val="00827D39"/>
    <w:rsid w:val="00832011"/>
    <w:rsid w:val="0083241D"/>
    <w:rsid w:val="00832CBF"/>
    <w:rsid w:val="00833BB2"/>
    <w:rsid w:val="00833EA3"/>
    <w:rsid w:val="00834D9C"/>
    <w:rsid w:val="00834FB6"/>
    <w:rsid w:val="0083650D"/>
    <w:rsid w:val="00841690"/>
    <w:rsid w:val="00841752"/>
    <w:rsid w:val="00842E0C"/>
    <w:rsid w:val="0084352B"/>
    <w:rsid w:val="00844F35"/>
    <w:rsid w:val="00846AF9"/>
    <w:rsid w:val="00846CD0"/>
    <w:rsid w:val="00846E4B"/>
    <w:rsid w:val="00847434"/>
    <w:rsid w:val="00850C14"/>
    <w:rsid w:val="00850D56"/>
    <w:rsid w:val="008512D5"/>
    <w:rsid w:val="00851EC2"/>
    <w:rsid w:val="00852185"/>
    <w:rsid w:val="00852396"/>
    <w:rsid w:val="00854516"/>
    <w:rsid w:val="00854A95"/>
    <w:rsid w:val="008557AF"/>
    <w:rsid w:val="00856A97"/>
    <w:rsid w:val="00860957"/>
    <w:rsid w:val="0086132F"/>
    <w:rsid w:val="00861BE9"/>
    <w:rsid w:val="008635D6"/>
    <w:rsid w:val="00863897"/>
    <w:rsid w:val="008647D5"/>
    <w:rsid w:val="008647EA"/>
    <w:rsid w:val="00864C46"/>
    <w:rsid w:val="00864C6A"/>
    <w:rsid w:val="00866B0D"/>
    <w:rsid w:val="008701AE"/>
    <w:rsid w:val="0087054C"/>
    <w:rsid w:val="0087185D"/>
    <w:rsid w:val="00872030"/>
    <w:rsid w:val="00872305"/>
    <w:rsid w:val="008732CA"/>
    <w:rsid w:val="00877717"/>
    <w:rsid w:val="00877C6A"/>
    <w:rsid w:val="00880FB3"/>
    <w:rsid w:val="00881255"/>
    <w:rsid w:val="00883007"/>
    <w:rsid w:val="00883110"/>
    <w:rsid w:val="00884036"/>
    <w:rsid w:val="00884FF9"/>
    <w:rsid w:val="008851EC"/>
    <w:rsid w:val="00885794"/>
    <w:rsid w:val="00885B40"/>
    <w:rsid w:val="00885D2A"/>
    <w:rsid w:val="00886A01"/>
    <w:rsid w:val="00886F37"/>
    <w:rsid w:val="0089000F"/>
    <w:rsid w:val="0089049F"/>
    <w:rsid w:val="00890554"/>
    <w:rsid w:val="0089085C"/>
    <w:rsid w:val="00892D78"/>
    <w:rsid w:val="00893046"/>
    <w:rsid w:val="00896CFB"/>
    <w:rsid w:val="00897567"/>
    <w:rsid w:val="008A0378"/>
    <w:rsid w:val="008A29A4"/>
    <w:rsid w:val="008A2CFB"/>
    <w:rsid w:val="008A33E6"/>
    <w:rsid w:val="008A3CEC"/>
    <w:rsid w:val="008A43B4"/>
    <w:rsid w:val="008A5026"/>
    <w:rsid w:val="008A6B16"/>
    <w:rsid w:val="008A7B14"/>
    <w:rsid w:val="008A7C69"/>
    <w:rsid w:val="008B104C"/>
    <w:rsid w:val="008B174E"/>
    <w:rsid w:val="008B1C26"/>
    <w:rsid w:val="008B1CBC"/>
    <w:rsid w:val="008B3B75"/>
    <w:rsid w:val="008B491B"/>
    <w:rsid w:val="008B671D"/>
    <w:rsid w:val="008B7C74"/>
    <w:rsid w:val="008C0C33"/>
    <w:rsid w:val="008C1978"/>
    <w:rsid w:val="008C1EAD"/>
    <w:rsid w:val="008C1EBF"/>
    <w:rsid w:val="008C1F7C"/>
    <w:rsid w:val="008C23A4"/>
    <w:rsid w:val="008C2E20"/>
    <w:rsid w:val="008C3A6C"/>
    <w:rsid w:val="008C418E"/>
    <w:rsid w:val="008C4A7C"/>
    <w:rsid w:val="008C51C1"/>
    <w:rsid w:val="008C5358"/>
    <w:rsid w:val="008C6B6A"/>
    <w:rsid w:val="008C7B7F"/>
    <w:rsid w:val="008D0770"/>
    <w:rsid w:val="008D0E5B"/>
    <w:rsid w:val="008D2732"/>
    <w:rsid w:val="008D2DF6"/>
    <w:rsid w:val="008D2EE7"/>
    <w:rsid w:val="008D3F1D"/>
    <w:rsid w:val="008D444E"/>
    <w:rsid w:val="008D55E0"/>
    <w:rsid w:val="008D708F"/>
    <w:rsid w:val="008D710A"/>
    <w:rsid w:val="008D7911"/>
    <w:rsid w:val="008E01C3"/>
    <w:rsid w:val="008E0266"/>
    <w:rsid w:val="008E02C2"/>
    <w:rsid w:val="008E287F"/>
    <w:rsid w:val="008E291D"/>
    <w:rsid w:val="008E317C"/>
    <w:rsid w:val="008E37F1"/>
    <w:rsid w:val="008E40FE"/>
    <w:rsid w:val="008E430C"/>
    <w:rsid w:val="008E49A7"/>
    <w:rsid w:val="008E5132"/>
    <w:rsid w:val="008E5378"/>
    <w:rsid w:val="008E53B6"/>
    <w:rsid w:val="008E5492"/>
    <w:rsid w:val="008E5EF3"/>
    <w:rsid w:val="008E7CF0"/>
    <w:rsid w:val="008E7EBB"/>
    <w:rsid w:val="008F01B3"/>
    <w:rsid w:val="008F025F"/>
    <w:rsid w:val="008F4F88"/>
    <w:rsid w:val="008F6195"/>
    <w:rsid w:val="009006A2"/>
    <w:rsid w:val="00901A7C"/>
    <w:rsid w:val="0090308C"/>
    <w:rsid w:val="009034A7"/>
    <w:rsid w:val="00906B25"/>
    <w:rsid w:val="00907918"/>
    <w:rsid w:val="00907CC5"/>
    <w:rsid w:val="00910C53"/>
    <w:rsid w:val="00910FCF"/>
    <w:rsid w:val="00912CB0"/>
    <w:rsid w:val="009151B4"/>
    <w:rsid w:val="0091753F"/>
    <w:rsid w:val="009179B6"/>
    <w:rsid w:val="00922784"/>
    <w:rsid w:val="0092419F"/>
    <w:rsid w:val="00924FB6"/>
    <w:rsid w:val="009256AC"/>
    <w:rsid w:val="00931002"/>
    <w:rsid w:val="00931635"/>
    <w:rsid w:val="00932862"/>
    <w:rsid w:val="00935064"/>
    <w:rsid w:val="009365DF"/>
    <w:rsid w:val="00940311"/>
    <w:rsid w:val="00940473"/>
    <w:rsid w:val="00941561"/>
    <w:rsid w:val="009421C2"/>
    <w:rsid w:val="00943321"/>
    <w:rsid w:val="00943A1E"/>
    <w:rsid w:val="0094719D"/>
    <w:rsid w:val="00950E89"/>
    <w:rsid w:val="00952A7C"/>
    <w:rsid w:val="009541CB"/>
    <w:rsid w:val="00956096"/>
    <w:rsid w:val="00961BDC"/>
    <w:rsid w:val="00962DB9"/>
    <w:rsid w:val="00963086"/>
    <w:rsid w:val="0096344A"/>
    <w:rsid w:val="0096430E"/>
    <w:rsid w:val="0097088D"/>
    <w:rsid w:val="00971546"/>
    <w:rsid w:val="00972431"/>
    <w:rsid w:val="00973337"/>
    <w:rsid w:val="00973B1E"/>
    <w:rsid w:val="009741A5"/>
    <w:rsid w:val="00974976"/>
    <w:rsid w:val="009753D4"/>
    <w:rsid w:val="00975509"/>
    <w:rsid w:val="00975F9A"/>
    <w:rsid w:val="0097662A"/>
    <w:rsid w:val="00977E67"/>
    <w:rsid w:val="00977FCD"/>
    <w:rsid w:val="00983A95"/>
    <w:rsid w:val="00983BC3"/>
    <w:rsid w:val="009859D3"/>
    <w:rsid w:val="00985AFB"/>
    <w:rsid w:val="009869FB"/>
    <w:rsid w:val="00986A32"/>
    <w:rsid w:val="00986F63"/>
    <w:rsid w:val="0098713D"/>
    <w:rsid w:val="00990B85"/>
    <w:rsid w:val="00991476"/>
    <w:rsid w:val="0099186F"/>
    <w:rsid w:val="00993FC3"/>
    <w:rsid w:val="00995868"/>
    <w:rsid w:val="009958DD"/>
    <w:rsid w:val="00995E6E"/>
    <w:rsid w:val="00996EDB"/>
    <w:rsid w:val="0099778C"/>
    <w:rsid w:val="009A0D32"/>
    <w:rsid w:val="009A0DEB"/>
    <w:rsid w:val="009A2B1B"/>
    <w:rsid w:val="009A3D88"/>
    <w:rsid w:val="009A4726"/>
    <w:rsid w:val="009A4FD3"/>
    <w:rsid w:val="009A5055"/>
    <w:rsid w:val="009A50EB"/>
    <w:rsid w:val="009A60B4"/>
    <w:rsid w:val="009A6173"/>
    <w:rsid w:val="009A6B7A"/>
    <w:rsid w:val="009A7054"/>
    <w:rsid w:val="009A73CA"/>
    <w:rsid w:val="009A7554"/>
    <w:rsid w:val="009A7576"/>
    <w:rsid w:val="009B0048"/>
    <w:rsid w:val="009B01D4"/>
    <w:rsid w:val="009B047B"/>
    <w:rsid w:val="009B1604"/>
    <w:rsid w:val="009B266B"/>
    <w:rsid w:val="009B69A6"/>
    <w:rsid w:val="009B6C05"/>
    <w:rsid w:val="009B75C3"/>
    <w:rsid w:val="009C277F"/>
    <w:rsid w:val="009C4139"/>
    <w:rsid w:val="009C4D85"/>
    <w:rsid w:val="009C4DFC"/>
    <w:rsid w:val="009C6BE5"/>
    <w:rsid w:val="009C6EAC"/>
    <w:rsid w:val="009C79A2"/>
    <w:rsid w:val="009D06E6"/>
    <w:rsid w:val="009D0FEA"/>
    <w:rsid w:val="009D2CB0"/>
    <w:rsid w:val="009D5636"/>
    <w:rsid w:val="009D77A7"/>
    <w:rsid w:val="009D79D8"/>
    <w:rsid w:val="009E21C4"/>
    <w:rsid w:val="009E304C"/>
    <w:rsid w:val="009E47C2"/>
    <w:rsid w:val="009E5C81"/>
    <w:rsid w:val="009E68AC"/>
    <w:rsid w:val="009E7C3C"/>
    <w:rsid w:val="009E7ECA"/>
    <w:rsid w:val="009F0874"/>
    <w:rsid w:val="009F22DC"/>
    <w:rsid w:val="009F2E1C"/>
    <w:rsid w:val="009F305D"/>
    <w:rsid w:val="009F3BC8"/>
    <w:rsid w:val="009F5E08"/>
    <w:rsid w:val="009F6524"/>
    <w:rsid w:val="00A0050D"/>
    <w:rsid w:val="00A01640"/>
    <w:rsid w:val="00A030D2"/>
    <w:rsid w:val="00A0318A"/>
    <w:rsid w:val="00A04079"/>
    <w:rsid w:val="00A056A5"/>
    <w:rsid w:val="00A076BA"/>
    <w:rsid w:val="00A112E6"/>
    <w:rsid w:val="00A114DD"/>
    <w:rsid w:val="00A1233B"/>
    <w:rsid w:val="00A14A65"/>
    <w:rsid w:val="00A15BFB"/>
    <w:rsid w:val="00A20297"/>
    <w:rsid w:val="00A206DF"/>
    <w:rsid w:val="00A2207A"/>
    <w:rsid w:val="00A222E1"/>
    <w:rsid w:val="00A231D0"/>
    <w:rsid w:val="00A2466E"/>
    <w:rsid w:val="00A248DB"/>
    <w:rsid w:val="00A26A2E"/>
    <w:rsid w:val="00A26D79"/>
    <w:rsid w:val="00A274E5"/>
    <w:rsid w:val="00A277B1"/>
    <w:rsid w:val="00A30352"/>
    <w:rsid w:val="00A313EF"/>
    <w:rsid w:val="00A31E0E"/>
    <w:rsid w:val="00A326C6"/>
    <w:rsid w:val="00A33816"/>
    <w:rsid w:val="00A34627"/>
    <w:rsid w:val="00A35582"/>
    <w:rsid w:val="00A355B7"/>
    <w:rsid w:val="00A365DF"/>
    <w:rsid w:val="00A37370"/>
    <w:rsid w:val="00A3750B"/>
    <w:rsid w:val="00A40D55"/>
    <w:rsid w:val="00A4197C"/>
    <w:rsid w:val="00A42BDA"/>
    <w:rsid w:val="00A43497"/>
    <w:rsid w:val="00A44082"/>
    <w:rsid w:val="00A44E12"/>
    <w:rsid w:val="00A46499"/>
    <w:rsid w:val="00A46CE5"/>
    <w:rsid w:val="00A478C2"/>
    <w:rsid w:val="00A47C27"/>
    <w:rsid w:val="00A502E0"/>
    <w:rsid w:val="00A511BF"/>
    <w:rsid w:val="00A5174C"/>
    <w:rsid w:val="00A5256E"/>
    <w:rsid w:val="00A53C63"/>
    <w:rsid w:val="00A53C90"/>
    <w:rsid w:val="00A55242"/>
    <w:rsid w:val="00A55E7E"/>
    <w:rsid w:val="00A56B7E"/>
    <w:rsid w:val="00A57669"/>
    <w:rsid w:val="00A6185D"/>
    <w:rsid w:val="00A627B3"/>
    <w:rsid w:val="00A63392"/>
    <w:rsid w:val="00A63AB5"/>
    <w:rsid w:val="00A64AD9"/>
    <w:rsid w:val="00A659D8"/>
    <w:rsid w:val="00A65D26"/>
    <w:rsid w:val="00A67223"/>
    <w:rsid w:val="00A672D9"/>
    <w:rsid w:val="00A67F0B"/>
    <w:rsid w:val="00A70655"/>
    <w:rsid w:val="00A70986"/>
    <w:rsid w:val="00A728E6"/>
    <w:rsid w:val="00A72A5A"/>
    <w:rsid w:val="00A73E85"/>
    <w:rsid w:val="00A74483"/>
    <w:rsid w:val="00A766A7"/>
    <w:rsid w:val="00A80A2E"/>
    <w:rsid w:val="00A81311"/>
    <w:rsid w:val="00A844D7"/>
    <w:rsid w:val="00A853C5"/>
    <w:rsid w:val="00A85FD5"/>
    <w:rsid w:val="00A865E7"/>
    <w:rsid w:val="00A87816"/>
    <w:rsid w:val="00A87B2D"/>
    <w:rsid w:val="00A916E9"/>
    <w:rsid w:val="00A9198C"/>
    <w:rsid w:val="00A9303B"/>
    <w:rsid w:val="00A933B8"/>
    <w:rsid w:val="00A94243"/>
    <w:rsid w:val="00A9441E"/>
    <w:rsid w:val="00A946E7"/>
    <w:rsid w:val="00A94C07"/>
    <w:rsid w:val="00A94D27"/>
    <w:rsid w:val="00A9506C"/>
    <w:rsid w:val="00AA032D"/>
    <w:rsid w:val="00AA098F"/>
    <w:rsid w:val="00AA29CA"/>
    <w:rsid w:val="00AA2F25"/>
    <w:rsid w:val="00AA43AE"/>
    <w:rsid w:val="00AA491F"/>
    <w:rsid w:val="00AA5E9C"/>
    <w:rsid w:val="00AB2AAB"/>
    <w:rsid w:val="00AB33D3"/>
    <w:rsid w:val="00AB40BC"/>
    <w:rsid w:val="00AB423D"/>
    <w:rsid w:val="00AC123C"/>
    <w:rsid w:val="00AC1AD9"/>
    <w:rsid w:val="00AC25F7"/>
    <w:rsid w:val="00AC3248"/>
    <w:rsid w:val="00AC4A01"/>
    <w:rsid w:val="00AC51DC"/>
    <w:rsid w:val="00AC576C"/>
    <w:rsid w:val="00AC706E"/>
    <w:rsid w:val="00AD00A5"/>
    <w:rsid w:val="00AD095A"/>
    <w:rsid w:val="00AD1570"/>
    <w:rsid w:val="00AD2FBA"/>
    <w:rsid w:val="00AD31C0"/>
    <w:rsid w:val="00AD3935"/>
    <w:rsid w:val="00AD5616"/>
    <w:rsid w:val="00AD5ACF"/>
    <w:rsid w:val="00AD6294"/>
    <w:rsid w:val="00AD6F83"/>
    <w:rsid w:val="00AD7C76"/>
    <w:rsid w:val="00AE0109"/>
    <w:rsid w:val="00AE0D8D"/>
    <w:rsid w:val="00AE18E0"/>
    <w:rsid w:val="00AE1EA2"/>
    <w:rsid w:val="00AE2B8B"/>
    <w:rsid w:val="00AE2C74"/>
    <w:rsid w:val="00AE3AA8"/>
    <w:rsid w:val="00AE3C72"/>
    <w:rsid w:val="00AE3CD5"/>
    <w:rsid w:val="00AE42D2"/>
    <w:rsid w:val="00AE543D"/>
    <w:rsid w:val="00AE5AF5"/>
    <w:rsid w:val="00AE72A4"/>
    <w:rsid w:val="00AF135F"/>
    <w:rsid w:val="00AF14F9"/>
    <w:rsid w:val="00AF20FB"/>
    <w:rsid w:val="00AF2A66"/>
    <w:rsid w:val="00AF2E96"/>
    <w:rsid w:val="00AF3207"/>
    <w:rsid w:val="00AF33AE"/>
    <w:rsid w:val="00AF3A26"/>
    <w:rsid w:val="00AF5F3E"/>
    <w:rsid w:val="00B0011F"/>
    <w:rsid w:val="00B01629"/>
    <w:rsid w:val="00B02BAA"/>
    <w:rsid w:val="00B03BAC"/>
    <w:rsid w:val="00B03C08"/>
    <w:rsid w:val="00B04E44"/>
    <w:rsid w:val="00B05E56"/>
    <w:rsid w:val="00B11301"/>
    <w:rsid w:val="00B11D7C"/>
    <w:rsid w:val="00B127F3"/>
    <w:rsid w:val="00B135FB"/>
    <w:rsid w:val="00B1421C"/>
    <w:rsid w:val="00B15676"/>
    <w:rsid w:val="00B15C98"/>
    <w:rsid w:val="00B161D9"/>
    <w:rsid w:val="00B20F27"/>
    <w:rsid w:val="00B22F9D"/>
    <w:rsid w:val="00B230EE"/>
    <w:rsid w:val="00B240B9"/>
    <w:rsid w:val="00B250D1"/>
    <w:rsid w:val="00B25766"/>
    <w:rsid w:val="00B26690"/>
    <w:rsid w:val="00B27B35"/>
    <w:rsid w:val="00B30C59"/>
    <w:rsid w:val="00B318F3"/>
    <w:rsid w:val="00B322B2"/>
    <w:rsid w:val="00B33286"/>
    <w:rsid w:val="00B33342"/>
    <w:rsid w:val="00B33FFB"/>
    <w:rsid w:val="00B356DA"/>
    <w:rsid w:val="00B3755E"/>
    <w:rsid w:val="00B37B0F"/>
    <w:rsid w:val="00B40019"/>
    <w:rsid w:val="00B405F6"/>
    <w:rsid w:val="00B40DB3"/>
    <w:rsid w:val="00B40FFD"/>
    <w:rsid w:val="00B4187B"/>
    <w:rsid w:val="00B42234"/>
    <w:rsid w:val="00B438DC"/>
    <w:rsid w:val="00B43A39"/>
    <w:rsid w:val="00B449D1"/>
    <w:rsid w:val="00B513DE"/>
    <w:rsid w:val="00B51A45"/>
    <w:rsid w:val="00B54D5F"/>
    <w:rsid w:val="00B56627"/>
    <w:rsid w:val="00B6028C"/>
    <w:rsid w:val="00B6043E"/>
    <w:rsid w:val="00B61619"/>
    <w:rsid w:val="00B61FA2"/>
    <w:rsid w:val="00B625B0"/>
    <w:rsid w:val="00B639A3"/>
    <w:rsid w:val="00B6483F"/>
    <w:rsid w:val="00B65A48"/>
    <w:rsid w:val="00B66C20"/>
    <w:rsid w:val="00B67948"/>
    <w:rsid w:val="00B67D11"/>
    <w:rsid w:val="00B70547"/>
    <w:rsid w:val="00B70BEA"/>
    <w:rsid w:val="00B711FB"/>
    <w:rsid w:val="00B72A95"/>
    <w:rsid w:val="00B73130"/>
    <w:rsid w:val="00B7445C"/>
    <w:rsid w:val="00B76062"/>
    <w:rsid w:val="00B761D7"/>
    <w:rsid w:val="00B77B02"/>
    <w:rsid w:val="00B804A9"/>
    <w:rsid w:val="00B809A4"/>
    <w:rsid w:val="00B81660"/>
    <w:rsid w:val="00B81AB5"/>
    <w:rsid w:val="00B82893"/>
    <w:rsid w:val="00B83065"/>
    <w:rsid w:val="00B851F5"/>
    <w:rsid w:val="00B8584D"/>
    <w:rsid w:val="00B8596B"/>
    <w:rsid w:val="00B85E22"/>
    <w:rsid w:val="00B86DA4"/>
    <w:rsid w:val="00B86E1F"/>
    <w:rsid w:val="00B87B7D"/>
    <w:rsid w:val="00B9008F"/>
    <w:rsid w:val="00B91F7C"/>
    <w:rsid w:val="00B92696"/>
    <w:rsid w:val="00B93C0D"/>
    <w:rsid w:val="00B93CEA"/>
    <w:rsid w:val="00B9523D"/>
    <w:rsid w:val="00B95A81"/>
    <w:rsid w:val="00B95D91"/>
    <w:rsid w:val="00B965DB"/>
    <w:rsid w:val="00BA1325"/>
    <w:rsid w:val="00BA2E07"/>
    <w:rsid w:val="00BA4D99"/>
    <w:rsid w:val="00BA6310"/>
    <w:rsid w:val="00BA78B0"/>
    <w:rsid w:val="00BB14CB"/>
    <w:rsid w:val="00BB2436"/>
    <w:rsid w:val="00BB30C4"/>
    <w:rsid w:val="00BB387F"/>
    <w:rsid w:val="00BB4184"/>
    <w:rsid w:val="00BB4D1E"/>
    <w:rsid w:val="00BB52E9"/>
    <w:rsid w:val="00BB606F"/>
    <w:rsid w:val="00BB73AC"/>
    <w:rsid w:val="00BB7A39"/>
    <w:rsid w:val="00BC09BC"/>
    <w:rsid w:val="00BC0F47"/>
    <w:rsid w:val="00BC1D12"/>
    <w:rsid w:val="00BC2A3C"/>
    <w:rsid w:val="00BC2D2F"/>
    <w:rsid w:val="00BC3593"/>
    <w:rsid w:val="00BC378A"/>
    <w:rsid w:val="00BC4515"/>
    <w:rsid w:val="00BC583F"/>
    <w:rsid w:val="00BC64D5"/>
    <w:rsid w:val="00BC6BBB"/>
    <w:rsid w:val="00BC6C86"/>
    <w:rsid w:val="00BC7B32"/>
    <w:rsid w:val="00BD02D1"/>
    <w:rsid w:val="00BD1FE7"/>
    <w:rsid w:val="00BD2AD4"/>
    <w:rsid w:val="00BD5491"/>
    <w:rsid w:val="00BD5710"/>
    <w:rsid w:val="00BD6659"/>
    <w:rsid w:val="00BE005D"/>
    <w:rsid w:val="00BE279E"/>
    <w:rsid w:val="00BE3BBB"/>
    <w:rsid w:val="00BE4021"/>
    <w:rsid w:val="00BE5159"/>
    <w:rsid w:val="00BE7BB3"/>
    <w:rsid w:val="00BF0635"/>
    <w:rsid w:val="00BF1E1B"/>
    <w:rsid w:val="00BF1FE2"/>
    <w:rsid w:val="00BF26E6"/>
    <w:rsid w:val="00BF3624"/>
    <w:rsid w:val="00BF624F"/>
    <w:rsid w:val="00BF7C48"/>
    <w:rsid w:val="00C02294"/>
    <w:rsid w:val="00C0261D"/>
    <w:rsid w:val="00C0278B"/>
    <w:rsid w:val="00C028D7"/>
    <w:rsid w:val="00C02A45"/>
    <w:rsid w:val="00C02EBA"/>
    <w:rsid w:val="00C03559"/>
    <w:rsid w:val="00C03918"/>
    <w:rsid w:val="00C04C51"/>
    <w:rsid w:val="00C05369"/>
    <w:rsid w:val="00C06B1E"/>
    <w:rsid w:val="00C07D6B"/>
    <w:rsid w:val="00C10303"/>
    <w:rsid w:val="00C105EB"/>
    <w:rsid w:val="00C10890"/>
    <w:rsid w:val="00C10ECE"/>
    <w:rsid w:val="00C10F65"/>
    <w:rsid w:val="00C13123"/>
    <w:rsid w:val="00C13CFE"/>
    <w:rsid w:val="00C14F34"/>
    <w:rsid w:val="00C14F4F"/>
    <w:rsid w:val="00C16F16"/>
    <w:rsid w:val="00C174E7"/>
    <w:rsid w:val="00C17795"/>
    <w:rsid w:val="00C2079F"/>
    <w:rsid w:val="00C23F4E"/>
    <w:rsid w:val="00C2419A"/>
    <w:rsid w:val="00C24AD6"/>
    <w:rsid w:val="00C255E1"/>
    <w:rsid w:val="00C259BB"/>
    <w:rsid w:val="00C25B18"/>
    <w:rsid w:val="00C26413"/>
    <w:rsid w:val="00C26EC1"/>
    <w:rsid w:val="00C2733F"/>
    <w:rsid w:val="00C30A6E"/>
    <w:rsid w:val="00C31D53"/>
    <w:rsid w:val="00C32115"/>
    <w:rsid w:val="00C32446"/>
    <w:rsid w:val="00C32D9C"/>
    <w:rsid w:val="00C33240"/>
    <w:rsid w:val="00C33C66"/>
    <w:rsid w:val="00C34743"/>
    <w:rsid w:val="00C35CEB"/>
    <w:rsid w:val="00C36688"/>
    <w:rsid w:val="00C36F43"/>
    <w:rsid w:val="00C37A66"/>
    <w:rsid w:val="00C409E4"/>
    <w:rsid w:val="00C413CE"/>
    <w:rsid w:val="00C4310F"/>
    <w:rsid w:val="00C44E6F"/>
    <w:rsid w:val="00C44F72"/>
    <w:rsid w:val="00C454B6"/>
    <w:rsid w:val="00C46707"/>
    <w:rsid w:val="00C47B24"/>
    <w:rsid w:val="00C506D8"/>
    <w:rsid w:val="00C50C27"/>
    <w:rsid w:val="00C5154A"/>
    <w:rsid w:val="00C5186E"/>
    <w:rsid w:val="00C51A1C"/>
    <w:rsid w:val="00C52990"/>
    <w:rsid w:val="00C5412E"/>
    <w:rsid w:val="00C541DC"/>
    <w:rsid w:val="00C542E9"/>
    <w:rsid w:val="00C54DEE"/>
    <w:rsid w:val="00C554CF"/>
    <w:rsid w:val="00C578DF"/>
    <w:rsid w:val="00C60B2F"/>
    <w:rsid w:val="00C61033"/>
    <w:rsid w:val="00C61CCF"/>
    <w:rsid w:val="00C61DD1"/>
    <w:rsid w:val="00C620FB"/>
    <w:rsid w:val="00C62771"/>
    <w:rsid w:val="00C63AF3"/>
    <w:rsid w:val="00C63FFA"/>
    <w:rsid w:val="00C70EF8"/>
    <w:rsid w:val="00C718A5"/>
    <w:rsid w:val="00C7321F"/>
    <w:rsid w:val="00C74865"/>
    <w:rsid w:val="00C76E7B"/>
    <w:rsid w:val="00C77F82"/>
    <w:rsid w:val="00C80E2A"/>
    <w:rsid w:val="00C814A9"/>
    <w:rsid w:val="00C81DE6"/>
    <w:rsid w:val="00C838B9"/>
    <w:rsid w:val="00C843F8"/>
    <w:rsid w:val="00C857D8"/>
    <w:rsid w:val="00C85C1E"/>
    <w:rsid w:val="00C86A35"/>
    <w:rsid w:val="00C86C68"/>
    <w:rsid w:val="00C8702F"/>
    <w:rsid w:val="00C87302"/>
    <w:rsid w:val="00C87339"/>
    <w:rsid w:val="00C91F68"/>
    <w:rsid w:val="00C923D2"/>
    <w:rsid w:val="00C924FD"/>
    <w:rsid w:val="00C9303C"/>
    <w:rsid w:val="00C939DC"/>
    <w:rsid w:val="00C94C12"/>
    <w:rsid w:val="00C96635"/>
    <w:rsid w:val="00C97426"/>
    <w:rsid w:val="00C975D4"/>
    <w:rsid w:val="00C977B6"/>
    <w:rsid w:val="00C97A5E"/>
    <w:rsid w:val="00CA11B4"/>
    <w:rsid w:val="00CA13B2"/>
    <w:rsid w:val="00CA220F"/>
    <w:rsid w:val="00CA27F5"/>
    <w:rsid w:val="00CA28A4"/>
    <w:rsid w:val="00CA399F"/>
    <w:rsid w:val="00CA41FB"/>
    <w:rsid w:val="00CA5A23"/>
    <w:rsid w:val="00CA5CFA"/>
    <w:rsid w:val="00CB19E1"/>
    <w:rsid w:val="00CB1CCF"/>
    <w:rsid w:val="00CB44FD"/>
    <w:rsid w:val="00CB50D8"/>
    <w:rsid w:val="00CB7F6E"/>
    <w:rsid w:val="00CC0875"/>
    <w:rsid w:val="00CC1C67"/>
    <w:rsid w:val="00CC24AD"/>
    <w:rsid w:val="00CC4A96"/>
    <w:rsid w:val="00CC5F2D"/>
    <w:rsid w:val="00CC6258"/>
    <w:rsid w:val="00CC643F"/>
    <w:rsid w:val="00CC67A8"/>
    <w:rsid w:val="00CC79C3"/>
    <w:rsid w:val="00CC7AD5"/>
    <w:rsid w:val="00CD14C9"/>
    <w:rsid w:val="00CD1975"/>
    <w:rsid w:val="00CD1997"/>
    <w:rsid w:val="00CD38EC"/>
    <w:rsid w:val="00CD4EEB"/>
    <w:rsid w:val="00CD6C14"/>
    <w:rsid w:val="00CD7A82"/>
    <w:rsid w:val="00CD7B1C"/>
    <w:rsid w:val="00CD7FF8"/>
    <w:rsid w:val="00CE0490"/>
    <w:rsid w:val="00CE1B9D"/>
    <w:rsid w:val="00CE1E5C"/>
    <w:rsid w:val="00CE25DD"/>
    <w:rsid w:val="00CE2D33"/>
    <w:rsid w:val="00CE3FAF"/>
    <w:rsid w:val="00CE5280"/>
    <w:rsid w:val="00CE5C4C"/>
    <w:rsid w:val="00CE5D48"/>
    <w:rsid w:val="00CF14B9"/>
    <w:rsid w:val="00CF156C"/>
    <w:rsid w:val="00CF273A"/>
    <w:rsid w:val="00CF2E67"/>
    <w:rsid w:val="00CF43C2"/>
    <w:rsid w:val="00CF4AF2"/>
    <w:rsid w:val="00CF4C25"/>
    <w:rsid w:val="00CF4E5F"/>
    <w:rsid w:val="00CF59D9"/>
    <w:rsid w:val="00CF7B3F"/>
    <w:rsid w:val="00D0013B"/>
    <w:rsid w:val="00D00178"/>
    <w:rsid w:val="00D00DEB"/>
    <w:rsid w:val="00D0163E"/>
    <w:rsid w:val="00D03184"/>
    <w:rsid w:val="00D05E89"/>
    <w:rsid w:val="00D1186E"/>
    <w:rsid w:val="00D11E27"/>
    <w:rsid w:val="00D1343F"/>
    <w:rsid w:val="00D13B58"/>
    <w:rsid w:val="00D14547"/>
    <w:rsid w:val="00D1502A"/>
    <w:rsid w:val="00D15DAB"/>
    <w:rsid w:val="00D1694D"/>
    <w:rsid w:val="00D16A5A"/>
    <w:rsid w:val="00D222A3"/>
    <w:rsid w:val="00D223ED"/>
    <w:rsid w:val="00D24C13"/>
    <w:rsid w:val="00D26B52"/>
    <w:rsid w:val="00D27332"/>
    <w:rsid w:val="00D27783"/>
    <w:rsid w:val="00D30401"/>
    <w:rsid w:val="00D31517"/>
    <w:rsid w:val="00D31AF7"/>
    <w:rsid w:val="00D3207C"/>
    <w:rsid w:val="00D3379E"/>
    <w:rsid w:val="00D34BA2"/>
    <w:rsid w:val="00D35659"/>
    <w:rsid w:val="00D362BA"/>
    <w:rsid w:val="00D36458"/>
    <w:rsid w:val="00D36D6B"/>
    <w:rsid w:val="00D372FB"/>
    <w:rsid w:val="00D407E2"/>
    <w:rsid w:val="00D40B83"/>
    <w:rsid w:val="00D4455C"/>
    <w:rsid w:val="00D45433"/>
    <w:rsid w:val="00D45D29"/>
    <w:rsid w:val="00D45EB2"/>
    <w:rsid w:val="00D46BF4"/>
    <w:rsid w:val="00D47547"/>
    <w:rsid w:val="00D5032E"/>
    <w:rsid w:val="00D513FD"/>
    <w:rsid w:val="00D51525"/>
    <w:rsid w:val="00D535C7"/>
    <w:rsid w:val="00D542F3"/>
    <w:rsid w:val="00D564A9"/>
    <w:rsid w:val="00D62F28"/>
    <w:rsid w:val="00D63134"/>
    <w:rsid w:val="00D637DE"/>
    <w:rsid w:val="00D643DC"/>
    <w:rsid w:val="00D64474"/>
    <w:rsid w:val="00D6617F"/>
    <w:rsid w:val="00D668BE"/>
    <w:rsid w:val="00D66DCB"/>
    <w:rsid w:val="00D67C45"/>
    <w:rsid w:val="00D705AF"/>
    <w:rsid w:val="00D716CD"/>
    <w:rsid w:val="00D72994"/>
    <w:rsid w:val="00D72F0C"/>
    <w:rsid w:val="00D73532"/>
    <w:rsid w:val="00D7401C"/>
    <w:rsid w:val="00D74AF7"/>
    <w:rsid w:val="00D74E9B"/>
    <w:rsid w:val="00D74ECA"/>
    <w:rsid w:val="00D75E3F"/>
    <w:rsid w:val="00D766A3"/>
    <w:rsid w:val="00D769A0"/>
    <w:rsid w:val="00D77293"/>
    <w:rsid w:val="00D80D70"/>
    <w:rsid w:val="00D8145C"/>
    <w:rsid w:val="00D83E21"/>
    <w:rsid w:val="00D8422B"/>
    <w:rsid w:val="00D84573"/>
    <w:rsid w:val="00D84B7B"/>
    <w:rsid w:val="00D85540"/>
    <w:rsid w:val="00D85AF2"/>
    <w:rsid w:val="00D871C0"/>
    <w:rsid w:val="00D9140B"/>
    <w:rsid w:val="00D914A9"/>
    <w:rsid w:val="00D9280A"/>
    <w:rsid w:val="00D9370B"/>
    <w:rsid w:val="00D93B9B"/>
    <w:rsid w:val="00D9528E"/>
    <w:rsid w:val="00D9599D"/>
    <w:rsid w:val="00D97A0F"/>
    <w:rsid w:val="00D97DD1"/>
    <w:rsid w:val="00DA0B4E"/>
    <w:rsid w:val="00DA2BEC"/>
    <w:rsid w:val="00DA2D31"/>
    <w:rsid w:val="00DA3B21"/>
    <w:rsid w:val="00DA79D7"/>
    <w:rsid w:val="00DA7CEF"/>
    <w:rsid w:val="00DA7DF0"/>
    <w:rsid w:val="00DB0386"/>
    <w:rsid w:val="00DB0789"/>
    <w:rsid w:val="00DB07EB"/>
    <w:rsid w:val="00DB09E4"/>
    <w:rsid w:val="00DB127D"/>
    <w:rsid w:val="00DB14EA"/>
    <w:rsid w:val="00DB1574"/>
    <w:rsid w:val="00DB387D"/>
    <w:rsid w:val="00DB3CFE"/>
    <w:rsid w:val="00DB3F4F"/>
    <w:rsid w:val="00DB465D"/>
    <w:rsid w:val="00DB61CA"/>
    <w:rsid w:val="00DC009A"/>
    <w:rsid w:val="00DC0221"/>
    <w:rsid w:val="00DC0CC0"/>
    <w:rsid w:val="00DC1EFF"/>
    <w:rsid w:val="00DC2929"/>
    <w:rsid w:val="00DC5529"/>
    <w:rsid w:val="00DC63A4"/>
    <w:rsid w:val="00DC6697"/>
    <w:rsid w:val="00DC679E"/>
    <w:rsid w:val="00DC7A4D"/>
    <w:rsid w:val="00DD0028"/>
    <w:rsid w:val="00DD0387"/>
    <w:rsid w:val="00DD0F59"/>
    <w:rsid w:val="00DD146E"/>
    <w:rsid w:val="00DD3244"/>
    <w:rsid w:val="00DD54B0"/>
    <w:rsid w:val="00DE0D4F"/>
    <w:rsid w:val="00DE1461"/>
    <w:rsid w:val="00DE1F67"/>
    <w:rsid w:val="00DE3E3C"/>
    <w:rsid w:val="00DE491A"/>
    <w:rsid w:val="00DE516D"/>
    <w:rsid w:val="00DE5BD7"/>
    <w:rsid w:val="00DE6AD7"/>
    <w:rsid w:val="00DF0707"/>
    <w:rsid w:val="00DF073D"/>
    <w:rsid w:val="00DF0CD8"/>
    <w:rsid w:val="00DF14CE"/>
    <w:rsid w:val="00DF2C80"/>
    <w:rsid w:val="00DF3D02"/>
    <w:rsid w:val="00DF4C12"/>
    <w:rsid w:val="00DF52F8"/>
    <w:rsid w:val="00E0097F"/>
    <w:rsid w:val="00E015D1"/>
    <w:rsid w:val="00E02534"/>
    <w:rsid w:val="00E02CAA"/>
    <w:rsid w:val="00E031A0"/>
    <w:rsid w:val="00E03C66"/>
    <w:rsid w:val="00E041D2"/>
    <w:rsid w:val="00E04B79"/>
    <w:rsid w:val="00E06A15"/>
    <w:rsid w:val="00E07E9E"/>
    <w:rsid w:val="00E1060E"/>
    <w:rsid w:val="00E12BA3"/>
    <w:rsid w:val="00E13317"/>
    <w:rsid w:val="00E13B83"/>
    <w:rsid w:val="00E1658A"/>
    <w:rsid w:val="00E16EAD"/>
    <w:rsid w:val="00E200FA"/>
    <w:rsid w:val="00E20A52"/>
    <w:rsid w:val="00E20B35"/>
    <w:rsid w:val="00E20B76"/>
    <w:rsid w:val="00E22357"/>
    <w:rsid w:val="00E23FF7"/>
    <w:rsid w:val="00E2415F"/>
    <w:rsid w:val="00E27936"/>
    <w:rsid w:val="00E27F28"/>
    <w:rsid w:val="00E32200"/>
    <w:rsid w:val="00E3461A"/>
    <w:rsid w:val="00E37224"/>
    <w:rsid w:val="00E402B9"/>
    <w:rsid w:val="00E406CA"/>
    <w:rsid w:val="00E40CDC"/>
    <w:rsid w:val="00E41CFE"/>
    <w:rsid w:val="00E4252B"/>
    <w:rsid w:val="00E42C0E"/>
    <w:rsid w:val="00E44559"/>
    <w:rsid w:val="00E44A91"/>
    <w:rsid w:val="00E50DC4"/>
    <w:rsid w:val="00E516B8"/>
    <w:rsid w:val="00E52E00"/>
    <w:rsid w:val="00E53D95"/>
    <w:rsid w:val="00E57734"/>
    <w:rsid w:val="00E65A35"/>
    <w:rsid w:val="00E65E14"/>
    <w:rsid w:val="00E7180C"/>
    <w:rsid w:val="00E718D1"/>
    <w:rsid w:val="00E71D85"/>
    <w:rsid w:val="00E72849"/>
    <w:rsid w:val="00E72D4B"/>
    <w:rsid w:val="00E7428A"/>
    <w:rsid w:val="00E7437E"/>
    <w:rsid w:val="00E75CDD"/>
    <w:rsid w:val="00E7609A"/>
    <w:rsid w:val="00E7617D"/>
    <w:rsid w:val="00E809F0"/>
    <w:rsid w:val="00E80F6D"/>
    <w:rsid w:val="00E82448"/>
    <w:rsid w:val="00E829A0"/>
    <w:rsid w:val="00E82CE4"/>
    <w:rsid w:val="00E83597"/>
    <w:rsid w:val="00E85990"/>
    <w:rsid w:val="00E87B65"/>
    <w:rsid w:val="00E87B9C"/>
    <w:rsid w:val="00E91FAB"/>
    <w:rsid w:val="00E930AC"/>
    <w:rsid w:val="00E9331B"/>
    <w:rsid w:val="00E9470F"/>
    <w:rsid w:val="00EA0454"/>
    <w:rsid w:val="00EA16BF"/>
    <w:rsid w:val="00EA18B1"/>
    <w:rsid w:val="00EA3D1B"/>
    <w:rsid w:val="00EA3DB3"/>
    <w:rsid w:val="00EA415C"/>
    <w:rsid w:val="00EA4361"/>
    <w:rsid w:val="00EB1963"/>
    <w:rsid w:val="00EB1C07"/>
    <w:rsid w:val="00EB31A5"/>
    <w:rsid w:val="00EB3DBC"/>
    <w:rsid w:val="00EB429B"/>
    <w:rsid w:val="00EB4697"/>
    <w:rsid w:val="00EB486A"/>
    <w:rsid w:val="00EB7049"/>
    <w:rsid w:val="00EB7938"/>
    <w:rsid w:val="00EC1424"/>
    <w:rsid w:val="00EC17C5"/>
    <w:rsid w:val="00EC191E"/>
    <w:rsid w:val="00EC2475"/>
    <w:rsid w:val="00EC2872"/>
    <w:rsid w:val="00EC58DB"/>
    <w:rsid w:val="00EC5A69"/>
    <w:rsid w:val="00EC5C49"/>
    <w:rsid w:val="00EC7416"/>
    <w:rsid w:val="00ED0EB9"/>
    <w:rsid w:val="00ED1278"/>
    <w:rsid w:val="00ED18DB"/>
    <w:rsid w:val="00ED197D"/>
    <w:rsid w:val="00ED1F79"/>
    <w:rsid w:val="00ED2764"/>
    <w:rsid w:val="00ED2F6B"/>
    <w:rsid w:val="00ED3294"/>
    <w:rsid w:val="00ED386A"/>
    <w:rsid w:val="00ED3D0B"/>
    <w:rsid w:val="00ED61C1"/>
    <w:rsid w:val="00ED7621"/>
    <w:rsid w:val="00ED7793"/>
    <w:rsid w:val="00EE0334"/>
    <w:rsid w:val="00EE0F8B"/>
    <w:rsid w:val="00EE2C40"/>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C5B"/>
    <w:rsid w:val="00F0266A"/>
    <w:rsid w:val="00F0477D"/>
    <w:rsid w:val="00F04EEC"/>
    <w:rsid w:val="00F05536"/>
    <w:rsid w:val="00F05995"/>
    <w:rsid w:val="00F074A1"/>
    <w:rsid w:val="00F10B8B"/>
    <w:rsid w:val="00F10EA4"/>
    <w:rsid w:val="00F11999"/>
    <w:rsid w:val="00F12667"/>
    <w:rsid w:val="00F12CD7"/>
    <w:rsid w:val="00F12FE5"/>
    <w:rsid w:val="00F13E50"/>
    <w:rsid w:val="00F14974"/>
    <w:rsid w:val="00F14F6A"/>
    <w:rsid w:val="00F14F8B"/>
    <w:rsid w:val="00F15C61"/>
    <w:rsid w:val="00F166BB"/>
    <w:rsid w:val="00F1674A"/>
    <w:rsid w:val="00F17116"/>
    <w:rsid w:val="00F20094"/>
    <w:rsid w:val="00F20BFF"/>
    <w:rsid w:val="00F21038"/>
    <w:rsid w:val="00F22F87"/>
    <w:rsid w:val="00F25B5D"/>
    <w:rsid w:val="00F26950"/>
    <w:rsid w:val="00F26971"/>
    <w:rsid w:val="00F269B8"/>
    <w:rsid w:val="00F279F5"/>
    <w:rsid w:val="00F31613"/>
    <w:rsid w:val="00F32B74"/>
    <w:rsid w:val="00F33261"/>
    <w:rsid w:val="00F33607"/>
    <w:rsid w:val="00F33DEE"/>
    <w:rsid w:val="00F3486C"/>
    <w:rsid w:val="00F35E12"/>
    <w:rsid w:val="00F360D9"/>
    <w:rsid w:val="00F40C9D"/>
    <w:rsid w:val="00F41640"/>
    <w:rsid w:val="00F41B8B"/>
    <w:rsid w:val="00F44A22"/>
    <w:rsid w:val="00F44B8A"/>
    <w:rsid w:val="00F46148"/>
    <w:rsid w:val="00F47A36"/>
    <w:rsid w:val="00F50A65"/>
    <w:rsid w:val="00F50D14"/>
    <w:rsid w:val="00F51162"/>
    <w:rsid w:val="00F51F2F"/>
    <w:rsid w:val="00F53481"/>
    <w:rsid w:val="00F534EF"/>
    <w:rsid w:val="00F53583"/>
    <w:rsid w:val="00F53EE1"/>
    <w:rsid w:val="00F54B53"/>
    <w:rsid w:val="00F54CD8"/>
    <w:rsid w:val="00F5567C"/>
    <w:rsid w:val="00F57E89"/>
    <w:rsid w:val="00F60140"/>
    <w:rsid w:val="00F60170"/>
    <w:rsid w:val="00F60A27"/>
    <w:rsid w:val="00F60CF9"/>
    <w:rsid w:val="00F623BA"/>
    <w:rsid w:val="00F62CD3"/>
    <w:rsid w:val="00F63EC2"/>
    <w:rsid w:val="00F64203"/>
    <w:rsid w:val="00F6459B"/>
    <w:rsid w:val="00F64C7F"/>
    <w:rsid w:val="00F66A77"/>
    <w:rsid w:val="00F678A2"/>
    <w:rsid w:val="00F7079C"/>
    <w:rsid w:val="00F70AD2"/>
    <w:rsid w:val="00F7121A"/>
    <w:rsid w:val="00F72637"/>
    <w:rsid w:val="00F72E55"/>
    <w:rsid w:val="00F73190"/>
    <w:rsid w:val="00F74E74"/>
    <w:rsid w:val="00F759D7"/>
    <w:rsid w:val="00F767A8"/>
    <w:rsid w:val="00F772DD"/>
    <w:rsid w:val="00F7756B"/>
    <w:rsid w:val="00F81459"/>
    <w:rsid w:val="00F8341E"/>
    <w:rsid w:val="00F845FF"/>
    <w:rsid w:val="00F86CA2"/>
    <w:rsid w:val="00F86E83"/>
    <w:rsid w:val="00F86E91"/>
    <w:rsid w:val="00F87154"/>
    <w:rsid w:val="00F928CA"/>
    <w:rsid w:val="00F93AB9"/>
    <w:rsid w:val="00F950C8"/>
    <w:rsid w:val="00F9516B"/>
    <w:rsid w:val="00F97F28"/>
    <w:rsid w:val="00FA13A5"/>
    <w:rsid w:val="00FA2634"/>
    <w:rsid w:val="00FA3993"/>
    <w:rsid w:val="00FA568E"/>
    <w:rsid w:val="00FA6714"/>
    <w:rsid w:val="00FA7661"/>
    <w:rsid w:val="00FB0907"/>
    <w:rsid w:val="00FB11D3"/>
    <w:rsid w:val="00FB12BD"/>
    <w:rsid w:val="00FB31BC"/>
    <w:rsid w:val="00FB39C0"/>
    <w:rsid w:val="00FB3B96"/>
    <w:rsid w:val="00FB552C"/>
    <w:rsid w:val="00FB6306"/>
    <w:rsid w:val="00FB6365"/>
    <w:rsid w:val="00FB76E6"/>
    <w:rsid w:val="00FB7D92"/>
    <w:rsid w:val="00FC0A3F"/>
    <w:rsid w:val="00FC1B9B"/>
    <w:rsid w:val="00FC1EB5"/>
    <w:rsid w:val="00FC527E"/>
    <w:rsid w:val="00FD0A18"/>
    <w:rsid w:val="00FD1558"/>
    <w:rsid w:val="00FD2CF2"/>
    <w:rsid w:val="00FD40CF"/>
    <w:rsid w:val="00FD4B65"/>
    <w:rsid w:val="00FD52F5"/>
    <w:rsid w:val="00FD6C71"/>
    <w:rsid w:val="00FD703D"/>
    <w:rsid w:val="00FD7B9C"/>
    <w:rsid w:val="00FE0840"/>
    <w:rsid w:val="00FE3272"/>
    <w:rsid w:val="00FE3894"/>
    <w:rsid w:val="00FE4D08"/>
    <w:rsid w:val="00FE68B9"/>
    <w:rsid w:val="00FE724E"/>
    <w:rsid w:val="00FE782D"/>
    <w:rsid w:val="00FE7AEC"/>
    <w:rsid w:val="00FF015C"/>
    <w:rsid w:val="00FF0603"/>
    <w:rsid w:val="00FF0862"/>
    <w:rsid w:val="00FF0B7F"/>
    <w:rsid w:val="00FF0C25"/>
    <w:rsid w:val="00FF12E7"/>
    <w:rsid w:val="00FF16C5"/>
    <w:rsid w:val="00FF31A2"/>
    <w:rsid w:val="00FF34C7"/>
    <w:rsid w:val="00FF38FE"/>
    <w:rsid w:val="00FF487F"/>
    <w:rsid w:val="00FF5BAE"/>
    <w:rsid w:val="00FF5D07"/>
    <w:rsid w:val="00FF5D0D"/>
    <w:rsid w:val="00FF61DF"/>
    <w:rsid w:val="00FF70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E069F"/>
  <w15:docId w15:val="{6662598A-2549-48DB-95E0-191C8F6E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0D"/>
  </w:style>
  <w:style w:type="paragraph" w:styleId="1">
    <w:name w:val="heading 1"/>
    <w:basedOn w:val="a"/>
    <w:next w:val="a"/>
    <w:link w:val="10"/>
    <w:uiPriority w:val="9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9"/>
    <w:qFormat/>
    <w:rsid w:val="00940311"/>
    <w:pPr>
      <w:keepNext/>
      <w:ind w:right="-58"/>
      <w:jc w:val="center"/>
      <w:outlineLvl w:val="5"/>
    </w:pPr>
    <w:rPr>
      <w:rFonts w:ascii="Calibri" w:hAnsi="Calibri"/>
      <w:b/>
      <w:bCs/>
    </w:rPr>
  </w:style>
  <w:style w:type="paragraph" w:styleId="7">
    <w:name w:val="heading 7"/>
    <w:basedOn w:val="a"/>
    <w:next w:val="a"/>
    <w:link w:val="70"/>
    <w:uiPriority w:val="9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0311"/>
    <w:rPr>
      <w:rFonts w:ascii="Cambria" w:hAnsi="Cambria" w:cs="Times New Roman"/>
      <w:b/>
      <w:kern w:val="32"/>
      <w:sz w:val="32"/>
    </w:rPr>
  </w:style>
  <w:style w:type="character" w:customStyle="1" w:styleId="20">
    <w:name w:val="Заголовок 2 Знак"/>
    <w:link w:val="2"/>
    <w:uiPriority w:val="99"/>
    <w:locked/>
    <w:rsid w:val="00940311"/>
    <w:rPr>
      <w:rFonts w:ascii="Cambria" w:hAnsi="Cambria" w:cs="Times New Roman"/>
      <w:b/>
      <w:i/>
      <w:sz w:val="28"/>
    </w:rPr>
  </w:style>
  <w:style w:type="character" w:customStyle="1" w:styleId="30">
    <w:name w:val="Заголовок 3 Знак"/>
    <w:link w:val="3"/>
    <w:uiPriority w:val="99"/>
    <w:semiHidden/>
    <w:locked/>
    <w:rsid w:val="00940311"/>
    <w:rPr>
      <w:rFonts w:ascii="Cambria" w:hAnsi="Cambria" w:cs="Times New Roman"/>
      <w:b/>
      <w:sz w:val="26"/>
    </w:rPr>
  </w:style>
  <w:style w:type="character" w:customStyle="1" w:styleId="40">
    <w:name w:val="Заголовок 4 Знак"/>
    <w:link w:val="4"/>
    <w:uiPriority w:val="99"/>
    <w:semiHidden/>
    <w:locked/>
    <w:rsid w:val="00940311"/>
    <w:rPr>
      <w:rFonts w:ascii="Calibri" w:hAnsi="Calibri" w:cs="Times New Roman"/>
      <w:b/>
      <w:sz w:val="28"/>
    </w:rPr>
  </w:style>
  <w:style w:type="character" w:customStyle="1" w:styleId="50">
    <w:name w:val="Заголовок 5 Знак"/>
    <w:link w:val="5"/>
    <w:uiPriority w:val="99"/>
    <w:semiHidden/>
    <w:locked/>
    <w:rsid w:val="00940311"/>
    <w:rPr>
      <w:rFonts w:ascii="Calibri" w:hAnsi="Calibri" w:cs="Times New Roman"/>
      <w:b/>
      <w:i/>
      <w:sz w:val="26"/>
    </w:rPr>
  </w:style>
  <w:style w:type="character" w:customStyle="1" w:styleId="60">
    <w:name w:val="Заголовок 6 Знак"/>
    <w:link w:val="6"/>
    <w:uiPriority w:val="99"/>
    <w:semiHidden/>
    <w:locked/>
    <w:rsid w:val="00940311"/>
    <w:rPr>
      <w:rFonts w:ascii="Calibri" w:hAnsi="Calibri" w:cs="Times New Roman"/>
      <w:b/>
    </w:rPr>
  </w:style>
  <w:style w:type="character" w:customStyle="1" w:styleId="70">
    <w:name w:val="Заголовок 7 Знак"/>
    <w:link w:val="7"/>
    <w:uiPriority w:val="9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link w:val="a3"/>
    <w:uiPriority w:val="99"/>
    <w:locked/>
    <w:rsid w:val="00940311"/>
    <w:rPr>
      <w:rFonts w:cs="Times New Roman"/>
      <w:sz w:val="20"/>
    </w:rPr>
  </w:style>
  <w:style w:type="character" w:styleId="a5">
    <w:name w:val="page number"/>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Название Знак"/>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99"/>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99"/>
    <w:qFormat/>
    <w:rsid w:val="00940311"/>
    <w:pPr>
      <w:jc w:val="center"/>
    </w:pPr>
    <w:rPr>
      <w:rFonts w:ascii="Cambria" w:hAnsi="Cambria"/>
      <w:sz w:val="24"/>
      <w:szCs w:val="24"/>
    </w:rPr>
  </w:style>
  <w:style w:type="character" w:customStyle="1" w:styleId="af">
    <w:name w:val="Подзаголовок Знак"/>
    <w:link w:val="ae"/>
    <w:uiPriority w:val="99"/>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link w:val="af0"/>
    <w:uiPriority w:val="99"/>
    <w:locked/>
    <w:rsid w:val="00940311"/>
    <w:rPr>
      <w:rFonts w:cs="Times New Roman"/>
      <w:sz w:val="20"/>
    </w:rPr>
  </w:style>
  <w:style w:type="paragraph" w:customStyle="1" w:styleId="BodyText21">
    <w:name w:val="Body Text 21"/>
    <w:basedOn w:val="a"/>
    <w:uiPriority w:val="99"/>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9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link w:val="af3"/>
    <w:uiPriority w:val="99"/>
    <w:semiHidden/>
    <w:locked/>
    <w:rsid w:val="00940311"/>
    <w:rPr>
      <w:rFonts w:ascii="Tahoma" w:hAnsi="Tahoma" w:cs="Times New Roman"/>
      <w:sz w:val="16"/>
    </w:rPr>
  </w:style>
  <w:style w:type="paragraph" w:customStyle="1" w:styleId="ConsPlusNormal">
    <w:name w:val="ConsPlusNormal"/>
    <w:uiPriority w:val="99"/>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link w:val="af5"/>
    <w:uiPriority w:val="99"/>
    <w:semiHidden/>
    <w:locked/>
    <w:rsid w:val="00940311"/>
    <w:rPr>
      <w:rFonts w:ascii="Tahoma" w:hAnsi="Tahoma" w:cs="Times New Roman"/>
      <w:sz w:val="16"/>
    </w:rPr>
  </w:style>
  <w:style w:type="character" w:styleId="af7">
    <w:name w:val="annotation reference"/>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link w:val="afa"/>
    <w:uiPriority w:val="99"/>
    <w:semiHidden/>
    <w:locked/>
    <w:rsid w:val="00940311"/>
    <w:rPr>
      <w:rFonts w:cs="Times New Roman"/>
      <w:b/>
      <w:sz w:val="20"/>
    </w:rPr>
  </w:style>
  <w:style w:type="character" w:styleId="afc">
    <w:name w:val="Hyperlink"/>
    <w:uiPriority w:val="99"/>
    <w:rsid w:val="00C37A66"/>
    <w:rPr>
      <w:rFonts w:cs="Times New Roman"/>
      <w:color w:val="0000FF"/>
      <w:u w:val="single"/>
    </w:rPr>
  </w:style>
  <w:style w:type="paragraph" w:customStyle="1" w:styleId="CharChar">
    <w:name w:val="Char Char Знак Знак Знак Знак Знак"/>
    <w:basedOn w:val="a"/>
    <w:uiPriority w:val="99"/>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uiPriority w:val="99"/>
    <w:rsid w:val="00C0536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uiPriority w:val="99"/>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rsid w:val="00B6483F"/>
    <w:rPr>
      <w:rFonts w:ascii="Consolas" w:hAnsi="Consolas"/>
      <w:sz w:val="21"/>
      <w:szCs w:val="21"/>
      <w:lang w:eastAsia="en-US"/>
    </w:rPr>
  </w:style>
  <w:style w:type="character" w:customStyle="1" w:styleId="aff0">
    <w:name w:val="Текст Знак"/>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uiPriority w:val="99"/>
    <w:semiHidden/>
    <w:rsid w:val="00A63AB5"/>
    <w:rPr>
      <w:rFonts w:cs="Times New Roman"/>
      <w:color w:val="808080"/>
    </w:rPr>
  </w:style>
  <w:style w:type="character" w:customStyle="1" w:styleId="61">
    <w:name w:val="Основной текст (6)"/>
    <w:uiPriority w:val="99"/>
    <w:rsid w:val="0070651D"/>
    <w:rPr>
      <w:rFonts w:ascii="Times New Roman" w:hAnsi="Times New Roman"/>
      <w:sz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uiPriority w:val="99"/>
    <w:rsid w:val="00986A32"/>
    <w:rPr>
      <w:rFonts w:cs="Times New Roman"/>
    </w:rPr>
  </w:style>
  <w:style w:type="paragraph" w:styleId="aff4">
    <w:name w:val="No Spacing"/>
    <w:uiPriority w:val="99"/>
    <w:qFormat/>
    <w:rsid w:val="00621E81"/>
    <w:rPr>
      <w:rFonts w:ascii="Calibri" w:hAnsi="Calibri"/>
      <w:sz w:val="22"/>
      <w:szCs w:val="22"/>
      <w:lang w:eastAsia="en-US"/>
    </w:rPr>
  </w:style>
  <w:style w:type="character" w:styleId="aff5">
    <w:name w:val="FollowedHyperlink"/>
    <w:uiPriority w:val="99"/>
    <w:semiHidden/>
    <w:rsid w:val="00111715"/>
    <w:rPr>
      <w:rFonts w:cs="Times New Roman"/>
      <w:color w:val="800080"/>
      <w:u w:val="single"/>
    </w:rPr>
  </w:style>
  <w:style w:type="character" w:styleId="aff6">
    <w:name w:val="Strong"/>
    <w:uiPriority w:val="22"/>
    <w:qFormat/>
    <w:locked/>
    <w:rsid w:val="00615EF0"/>
    <w:rPr>
      <w:rFonts w:cs="Times New Roman"/>
      <w:b/>
      <w:bCs/>
    </w:rPr>
  </w:style>
  <w:style w:type="character" w:customStyle="1" w:styleId="apple-converted-space">
    <w:name w:val="apple-converted-space"/>
    <w:rsid w:val="00615EF0"/>
    <w:rPr>
      <w:rFonts w:cs="Times New Roman"/>
    </w:rPr>
  </w:style>
  <w:style w:type="paragraph" w:customStyle="1" w:styleId="Default">
    <w:name w:val="Default"/>
    <w:uiPriority w:val="99"/>
    <w:rsid w:val="001745A4"/>
    <w:pPr>
      <w:autoSpaceDE w:val="0"/>
      <w:autoSpaceDN w:val="0"/>
      <w:adjustRightInd w:val="0"/>
    </w:pPr>
    <w:rPr>
      <w:color w:val="000000"/>
      <w:sz w:val="24"/>
      <w:szCs w:val="24"/>
      <w:lang w:eastAsia="en-US"/>
    </w:rPr>
  </w:style>
  <w:style w:type="paragraph" w:styleId="33">
    <w:name w:val="Body Text Indent 3"/>
    <w:basedOn w:val="a"/>
    <w:link w:val="34"/>
    <w:uiPriority w:val="99"/>
    <w:semiHidden/>
    <w:rsid w:val="00885794"/>
    <w:pPr>
      <w:spacing w:after="120"/>
      <w:ind w:left="283"/>
    </w:pPr>
    <w:rPr>
      <w:sz w:val="16"/>
      <w:szCs w:val="16"/>
    </w:rPr>
  </w:style>
  <w:style w:type="character" w:customStyle="1" w:styleId="34">
    <w:name w:val="Основной текст с отступом 3 Знак"/>
    <w:link w:val="33"/>
    <w:uiPriority w:val="99"/>
    <w:semiHidden/>
    <w:locked/>
    <w:rsid w:val="00885794"/>
    <w:rPr>
      <w:rFonts w:cs="Times New Roman"/>
      <w:sz w:val="16"/>
      <w:szCs w:val="16"/>
    </w:rPr>
  </w:style>
  <w:style w:type="paragraph" w:styleId="23">
    <w:name w:val="Body Text 2"/>
    <w:basedOn w:val="a"/>
    <w:link w:val="24"/>
    <w:uiPriority w:val="99"/>
    <w:semiHidden/>
    <w:unhideWhenUsed/>
    <w:rsid w:val="00126EEC"/>
    <w:pPr>
      <w:spacing w:after="120" w:line="480" w:lineRule="auto"/>
    </w:pPr>
  </w:style>
  <w:style w:type="character" w:customStyle="1" w:styleId="24">
    <w:name w:val="Основной текст 2 Знак"/>
    <w:basedOn w:val="a0"/>
    <w:link w:val="23"/>
    <w:uiPriority w:val="99"/>
    <w:semiHidden/>
    <w:rsid w:val="00126EEC"/>
  </w:style>
  <w:style w:type="paragraph" w:styleId="aff7">
    <w:name w:val="endnote text"/>
    <w:basedOn w:val="a"/>
    <w:link w:val="aff8"/>
    <w:uiPriority w:val="99"/>
    <w:rsid w:val="004B5C86"/>
    <w:pPr>
      <w:autoSpaceDE w:val="0"/>
      <w:autoSpaceDN w:val="0"/>
    </w:pPr>
  </w:style>
  <w:style w:type="character" w:customStyle="1" w:styleId="aff8">
    <w:name w:val="Текст концевой сноски Знак"/>
    <w:link w:val="aff7"/>
    <w:uiPriority w:val="99"/>
    <w:rsid w:val="004B5C86"/>
    <w:rPr>
      <w:rFonts w:eastAsia="Times New Roman"/>
    </w:rPr>
  </w:style>
  <w:style w:type="character" w:customStyle="1" w:styleId="js-phone-number">
    <w:name w:val="js-phone-number"/>
    <w:rsid w:val="008D2EE7"/>
  </w:style>
  <w:style w:type="character" w:customStyle="1" w:styleId="fontstyle01">
    <w:name w:val="fontstyle01"/>
    <w:rsid w:val="008E5492"/>
    <w:rPr>
      <w:rFonts w:ascii="DejaVuSans-Bold" w:hAnsi="DejaVuSans-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1237">
      <w:bodyDiv w:val="1"/>
      <w:marLeft w:val="0"/>
      <w:marRight w:val="0"/>
      <w:marTop w:val="0"/>
      <w:marBottom w:val="0"/>
      <w:divBdr>
        <w:top w:val="none" w:sz="0" w:space="0" w:color="auto"/>
        <w:left w:val="none" w:sz="0" w:space="0" w:color="auto"/>
        <w:bottom w:val="none" w:sz="0" w:space="0" w:color="auto"/>
        <w:right w:val="none" w:sz="0" w:space="0" w:color="auto"/>
      </w:divBdr>
      <w:divsChild>
        <w:div w:id="674502704">
          <w:marLeft w:val="0"/>
          <w:marRight w:val="0"/>
          <w:marTop w:val="121"/>
          <w:marBottom w:val="0"/>
          <w:divBdr>
            <w:top w:val="none" w:sz="0" w:space="0" w:color="auto"/>
            <w:left w:val="none" w:sz="0" w:space="0" w:color="auto"/>
            <w:bottom w:val="none" w:sz="0" w:space="0" w:color="auto"/>
            <w:right w:val="none" w:sz="0" w:space="0" w:color="auto"/>
          </w:divBdr>
        </w:div>
      </w:divsChild>
    </w:div>
    <w:div w:id="59912192">
      <w:bodyDiv w:val="1"/>
      <w:marLeft w:val="0"/>
      <w:marRight w:val="0"/>
      <w:marTop w:val="0"/>
      <w:marBottom w:val="0"/>
      <w:divBdr>
        <w:top w:val="none" w:sz="0" w:space="0" w:color="auto"/>
        <w:left w:val="none" w:sz="0" w:space="0" w:color="auto"/>
        <w:bottom w:val="none" w:sz="0" w:space="0" w:color="auto"/>
        <w:right w:val="none" w:sz="0" w:space="0" w:color="auto"/>
      </w:divBdr>
    </w:div>
    <w:div w:id="265772452">
      <w:bodyDiv w:val="1"/>
      <w:marLeft w:val="0"/>
      <w:marRight w:val="0"/>
      <w:marTop w:val="0"/>
      <w:marBottom w:val="0"/>
      <w:divBdr>
        <w:top w:val="none" w:sz="0" w:space="0" w:color="auto"/>
        <w:left w:val="none" w:sz="0" w:space="0" w:color="auto"/>
        <w:bottom w:val="none" w:sz="0" w:space="0" w:color="auto"/>
        <w:right w:val="none" w:sz="0" w:space="0" w:color="auto"/>
      </w:divBdr>
    </w:div>
    <w:div w:id="350693262">
      <w:bodyDiv w:val="1"/>
      <w:marLeft w:val="0"/>
      <w:marRight w:val="0"/>
      <w:marTop w:val="0"/>
      <w:marBottom w:val="0"/>
      <w:divBdr>
        <w:top w:val="none" w:sz="0" w:space="0" w:color="auto"/>
        <w:left w:val="none" w:sz="0" w:space="0" w:color="auto"/>
        <w:bottom w:val="none" w:sz="0" w:space="0" w:color="auto"/>
        <w:right w:val="none" w:sz="0" w:space="0" w:color="auto"/>
      </w:divBdr>
    </w:div>
    <w:div w:id="372921512">
      <w:bodyDiv w:val="1"/>
      <w:marLeft w:val="0"/>
      <w:marRight w:val="0"/>
      <w:marTop w:val="0"/>
      <w:marBottom w:val="0"/>
      <w:divBdr>
        <w:top w:val="none" w:sz="0" w:space="0" w:color="auto"/>
        <w:left w:val="none" w:sz="0" w:space="0" w:color="auto"/>
        <w:bottom w:val="none" w:sz="0" w:space="0" w:color="auto"/>
        <w:right w:val="none" w:sz="0" w:space="0" w:color="auto"/>
      </w:divBdr>
    </w:div>
    <w:div w:id="397939699">
      <w:bodyDiv w:val="1"/>
      <w:marLeft w:val="0"/>
      <w:marRight w:val="0"/>
      <w:marTop w:val="0"/>
      <w:marBottom w:val="0"/>
      <w:divBdr>
        <w:top w:val="none" w:sz="0" w:space="0" w:color="auto"/>
        <w:left w:val="none" w:sz="0" w:space="0" w:color="auto"/>
        <w:bottom w:val="none" w:sz="0" w:space="0" w:color="auto"/>
        <w:right w:val="none" w:sz="0" w:space="0" w:color="auto"/>
      </w:divBdr>
    </w:div>
    <w:div w:id="573054479">
      <w:bodyDiv w:val="1"/>
      <w:marLeft w:val="0"/>
      <w:marRight w:val="0"/>
      <w:marTop w:val="0"/>
      <w:marBottom w:val="0"/>
      <w:divBdr>
        <w:top w:val="none" w:sz="0" w:space="0" w:color="auto"/>
        <w:left w:val="none" w:sz="0" w:space="0" w:color="auto"/>
        <w:bottom w:val="none" w:sz="0" w:space="0" w:color="auto"/>
        <w:right w:val="none" w:sz="0" w:space="0" w:color="auto"/>
      </w:divBdr>
    </w:div>
    <w:div w:id="636491327">
      <w:bodyDiv w:val="1"/>
      <w:marLeft w:val="0"/>
      <w:marRight w:val="0"/>
      <w:marTop w:val="0"/>
      <w:marBottom w:val="0"/>
      <w:divBdr>
        <w:top w:val="none" w:sz="0" w:space="0" w:color="auto"/>
        <w:left w:val="none" w:sz="0" w:space="0" w:color="auto"/>
        <w:bottom w:val="none" w:sz="0" w:space="0" w:color="auto"/>
        <w:right w:val="none" w:sz="0" w:space="0" w:color="auto"/>
      </w:divBdr>
    </w:div>
    <w:div w:id="663318685">
      <w:bodyDiv w:val="1"/>
      <w:marLeft w:val="0"/>
      <w:marRight w:val="0"/>
      <w:marTop w:val="0"/>
      <w:marBottom w:val="0"/>
      <w:divBdr>
        <w:top w:val="none" w:sz="0" w:space="0" w:color="auto"/>
        <w:left w:val="none" w:sz="0" w:space="0" w:color="auto"/>
        <w:bottom w:val="none" w:sz="0" w:space="0" w:color="auto"/>
        <w:right w:val="none" w:sz="0" w:space="0" w:color="auto"/>
      </w:divBdr>
    </w:div>
    <w:div w:id="802845857">
      <w:bodyDiv w:val="1"/>
      <w:marLeft w:val="0"/>
      <w:marRight w:val="0"/>
      <w:marTop w:val="0"/>
      <w:marBottom w:val="0"/>
      <w:divBdr>
        <w:top w:val="none" w:sz="0" w:space="0" w:color="auto"/>
        <w:left w:val="none" w:sz="0" w:space="0" w:color="auto"/>
        <w:bottom w:val="none" w:sz="0" w:space="0" w:color="auto"/>
        <w:right w:val="none" w:sz="0" w:space="0" w:color="auto"/>
      </w:divBdr>
    </w:div>
    <w:div w:id="841044760">
      <w:bodyDiv w:val="1"/>
      <w:marLeft w:val="0"/>
      <w:marRight w:val="0"/>
      <w:marTop w:val="0"/>
      <w:marBottom w:val="0"/>
      <w:divBdr>
        <w:top w:val="none" w:sz="0" w:space="0" w:color="auto"/>
        <w:left w:val="none" w:sz="0" w:space="0" w:color="auto"/>
        <w:bottom w:val="none" w:sz="0" w:space="0" w:color="auto"/>
        <w:right w:val="none" w:sz="0" w:space="0" w:color="auto"/>
      </w:divBdr>
    </w:div>
    <w:div w:id="844855670">
      <w:bodyDiv w:val="1"/>
      <w:marLeft w:val="0"/>
      <w:marRight w:val="0"/>
      <w:marTop w:val="0"/>
      <w:marBottom w:val="0"/>
      <w:divBdr>
        <w:top w:val="none" w:sz="0" w:space="0" w:color="auto"/>
        <w:left w:val="none" w:sz="0" w:space="0" w:color="auto"/>
        <w:bottom w:val="none" w:sz="0" w:space="0" w:color="auto"/>
        <w:right w:val="none" w:sz="0" w:space="0" w:color="auto"/>
      </w:divBdr>
    </w:div>
    <w:div w:id="937375016">
      <w:bodyDiv w:val="1"/>
      <w:marLeft w:val="0"/>
      <w:marRight w:val="0"/>
      <w:marTop w:val="0"/>
      <w:marBottom w:val="0"/>
      <w:divBdr>
        <w:top w:val="none" w:sz="0" w:space="0" w:color="auto"/>
        <w:left w:val="none" w:sz="0" w:space="0" w:color="auto"/>
        <w:bottom w:val="none" w:sz="0" w:space="0" w:color="auto"/>
        <w:right w:val="none" w:sz="0" w:space="0" w:color="auto"/>
      </w:divBdr>
    </w:div>
    <w:div w:id="993796737">
      <w:bodyDiv w:val="1"/>
      <w:marLeft w:val="0"/>
      <w:marRight w:val="0"/>
      <w:marTop w:val="0"/>
      <w:marBottom w:val="0"/>
      <w:divBdr>
        <w:top w:val="none" w:sz="0" w:space="0" w:color="auto"/>
        <w:left w:val="none" w:sz="0" w:space="0" w:color="auto"/>
        <w:bottom w:val="none" w:sz="0" w:space="0" w:color="auto"/>
        <w:right w:val="none" w:sz="0" w:space="0" w:color="auto"/>
      </w:divBdr>
    </w:div>
    <w:div w:id="1171606575">
      <w:bodyDiv w:val="1"/>
      <w:marLeft w:val="0"/>
      <w:marRight w:val="0"/>
      <w:marTop w:val="0"/>
      <w:marBottom w:val="0"/>
      <w:divBdr>
        <w:top w:val="none" w:sz="0" w:space="0" w:color="auto"/>
        <w:left w:val="none" w:sz="0" w:space="0" w:color="auto"/>
        <w:bottom w:val="none" w:sz="0" w:space="0" w:color="auto"/>
        <w:right w:val="none" w:sz="0" w:space="0" w:color="auto"/>
      </w:divBdr>
    </w:div>
    <w:div w:id="1300376446">
      <w:bodyDiv w:val="1"/>
      <w:marLeft w:val="0"/>
      <w:marRight w:val="0"/>
      <w:marTop w:val="0"/>
      <w:marBottom w:val="0"/>
      <w:divBdr>
        <w:top w:val="none" w:sz="0" w:space="0" w:color="auto"/>
        <w:left w:val="none" w:sz="0" w:space="0" w:color="auto"/>
        <w:bottom w:val="none" w:sz="0" w:space="0" w:color="auto"/>
        <w:right w:val="none" w:sz="0" w:space="0" w:color="auto"/>
      </w:divBdr>
      <w:divsChild>
        <w:div w:id="1793817123">
          <w:marLeft w:val="0"/>
          <w:marRight w:val="0"/>
          <w:marTop w:val="121"/>
          <w:marBottom w:val="0"/>
          <w:divBdr>
            <w:top w:val="none" w:sz="0" w:space="0" w:color="auto"/>
            <w:left w:val="none" w:sz="0" w:space="0" w:color="auto"/>
            <w:bottom w:val="none" w:sz="0" w:space="0" w:color="auto"/>
            <w:right w:val="none" w:sz="0" w:space="0" w:color="auto"/>
          </w:divBdr>
        </w:div>
      </w:divsChild>
    </w:div>
    <w:div w:id="1484197126">
      <w:bodyDiv w:val="1"/>
      <w:marLeft w:val="0"/>
      <w:marRight w:val="0"/>
      <w:marTop w:val="0"/>
      <w:marBottom w:val="0"/>
      <w:divBdr>
        <w:top w:val="none" w:sz="0" w:space="0" w:color="auto"/>
        <w:left w:val="none" w:sz="0" w:space="0" w:color="auto"/>
        <w:bottom w:val="none" w:sz="0" w:space="0" w:color="auto"/>
        <w:right w:val="none" w:sz="0" w:space="0" w:color="auto"/>
      </w:divBdr>
    </w:div>
    <w:div w:id="1632128435">
      <w:bodyDiv w:val="1"/>
      <w:marLeft w:val="0"/>
      <w:marRight w:val="0"/>
      <w:marTop w:val="0"/>
      <w:marBottom w:val="0"/>
      <w:divBdr>
        <w:top w:val="none" w:sz="0" w:space="0" w:color="auto"/>
        <w:left w:val="none" w:sz="0" w:space="0" w:color="auto"/>
        <w:bottom w:val="none" w:sz="0" w:space="0" w:color="auto"/>
        <w:right w:val="none" w:sz="0" w:space="0" w:color="auto"/>
      </w:divBdr>
    </w:div>
    <w:div w:id="1640762834">
      <w:bodyDiv w:val="1"/>
      <w:marLeft w:val="0"/>
      <w:marRight w:val="0"/>
      <w:marTop w:val="0"/>
      <w:marBottom w:val="0"/>
      <w:divBdr>
        <w:top w:val="none" w:sz="0" w:space="0" w:color="auto"/>
        <w:left w:val="none" w:sz="0" w:space="0" w:color="auto"/>
        <w:bottom w:val="none" w:sz="0" w:space="0" w:color="auto"/>
        <w:right w:val="none" w:sz="0" w:space="0" w:color="auto"/>
      </w:divBdr>
    </w:div>
    <w:div w:id="1677883749">
      <w:bodyDiv w:val="1"/>
      <w:marLeft w:val="0"/>
      <w:marRight w:val="0"/>
      <w:marTop w:val="0"/>
      <w:marBottom w:val="0"/>
      <w:divBdr>
        <w:top w:val="none" w:sz="0" w:space="0" w:color="auto"/>
        <w:left w:val="none" w:sz="0" w:space="0" w:color="auto"/>
        <w:bottom w:val="none" w:sz="0" w:space="0" w:color="auto"/>
        <w:right w:val="none" w:sz="0" w:space="0" w:color="auto"/>
      </w:divBdr>
    </w:div>
    <w:div w:id="1686594512">
      <w:bodyDiv w:val="1"/>
      <w:marLeft w:val="0"/>
      <w:marRight w:val="0"/>
      <w:marTop w:val="0"/>
      <w:marBottom w:val="0"/>
      <w:divBdr>
        <w:top w:val="none" w:sz="0" w:space="0" w:color="auto"/>
        <w:left w:val="none" w:sz="0" w:space="0" w:color="auto"/>
        <w:bottom w:val="none" w:sz="0" w:space="0" w:color="auto"/>
        <w:right w:val="none" w:sz="0" w:space="0" w:color="auto"/>
      </w:divBdr>
    </w:div>
    <w:div w:id="1720126483">
      <w:bodyDiv w:val="1"/>
      <w:marLeft w:val="0"/>
      <w:marRight w:val="0"/>
      <w:marTop w:val="0"/>
      <w:marBottom w:val="0"/>
      <w:divBdr>
        <w:top w:val="none" w:sz="0" w:space="0" w:color="auto"/>
        <w:left w:val="none" w:sz="0" w:space="0" w:color="auto"/>
        <w:bottom w:val="none" w:sz="0" w:space="0" w:color="auto"/>
        <w:right w:val="none" w:sz="0" w:space="0" w:color="auto"/>
      </w:divBdr>
    </w:div>
    <w:div w:id="1742555286">
      <w:bodyDiv w:val="1"/>
      <w:marLeft w:val="0"/>
      <w:marRight w:val="0"/>
      <w:marTop w:val="0"/>
      <w:marBottom w:val="0"/>
      <w:divBdr>
        <w:top w:val="none" w:sz="0" w:space="0" w:color="auto"/>
        <w:left w:val="none" w:sz="0" w:space="0" w:color="auto"/>
        <w:bottom w:val="none" w:sz="0" w:space="0" w:color="auto"/>
        <w:right w:val="none" w:sz="0" w:space="0" w:color="auto"/>
      </w:divBdr>
    </w:div>
    <w:div w:id="1901672510">
      <w:bodyDiv w:val="1"/>
      <w:marLeft w:val="0"/>
      <w:marRight w:val="0"/>
      <w:marTop w:val="0"/>
      <w:marBottom w:val="0"/>
      <w:divBdr>
        <w:top w:val="none" w:sz="0" w:space="0" w:color="auto"/>
        <w:left w:val="none" w:sz="0" w:space="0" w:color="auto"/>
        <w:bottom w:val="none" w:sz="0" w:space="0" w:color="auto"/>
        <w:right w:val="none" w:sz="0" w:space="0" w:color="auto"/>
      </w:divBdr>
    </w:div>
    <w:div w:id="1928731199">
      <w:marLeft w:val="0"/>
      <w:marRight w:val="0"/>
      <w:marTop w:val="0"/>
      <w:marBottom w:val="0"/>
      <w:divBdr>
        <w:top w:val="none" w:sz="0" w:space="0" w:color="auto"/>
        <w:left w:val="none" w:sz="0" w:space="0" w:color="auto"/>
        <w:bottom w:val="none" w:sz="0" w:space="0" w:color="auto"/>
        <w:right w:val="none" w:sz="0" w:space="0" w:color="auto"/>
      </w:divBdr>
    </w:div>
    <w:div w:id="1928731200">
      <w:marLeft w:val="0"/>
      <w:marRight w:val="0"/>
      <w:marTop w:val="0"/>
      <w:marBottom w:val="0"/>
      <w:divBdr>
        <w:top w:val="none" w:sz="0" w:space="0" w:color="auto"/>
        <w:left w:val="none" w:sz="0" w:space="0" w:color="auto"/>
        <w:bottom w:val="none" w:sz="0" w:space="0" w:color="auto"/>
        <w:right w:val="none" w:sz="0" w:space="0" w:color="auto"/>
      </w:divBdr>
    </w:div>
    <w:div w:id="1928731201">
      <w:marLeft w:val="0"/>
      <w:marRight w:val="0"/>
      <w:marTop w:val="0"/>
      <w:marBottom w:val="0"/>
      <w:divBdr>
        <w:top w:val="none" w:sz="0" w:space="0" w:color="auto"/>
        <w:left w:val="none" w:sz="0" w:space="0" w:color="auto"/>
        <w:bottom w:val="none" w:sz="0" w:space="0" w:color="auto"/>
        <w:right w:val="none" w:sz="0" w:space="0" w:color="auto"/>
      </w:divBdr>
    </w:div>
    <w:div w:id="1928731202">
      <w:marLeft w:val="0"/>
      <w:marRight w:val="0"/>
      <w:marTop w:val="0"/>
      <w:marBottom w:val="0"/>
      <w:divBdr>
        <w:top w:val="none" w:sz="0" w:space="0" w:color="auto"/>
        <w:left w:val="none" w:sz="0" w:space="0" w:color="auto"/>
        <w:bottom w:val="none" w:sz="0" w:space="0" w:color="auto"/>
        <w:right w:val="none" w:sz="0" w:space="0" w:color="auto"/>
      </w:divBdr>
    </w:div>
    <w:div w:id="1928731203">
      <w:marLeft w:val="0"/>
      <w:marRight w:val="0"/>
      <w:marTop w:val="0"/>
      <w:marBottom w:val="0"/>
      <w:divBdr>
        <w:top w:val="none" w:sz="0" w:space="0" w:color="auto"/>
        <w:left w:val="none" w:sz="0" w:space="0" w:color="auto"/>
        <w:bottom w:val="none" w:sz="0" w:space="0" w:color="auto"/>
        <w:right w:val="none" w:sz="0" w:space="0" w:color="auto"/>
      </w:divBdr>
    </w:div>
    <w:div w:id="1928731204">
      <w:marLeft w:val="0"/>
      <w:marRight w:val="0"/>
      <w:marTop w:val="0"/>
      <w:marBottom w:val="0"/>
      <w:divBdr>
        <w:top w:val="none" w:sz="0" w:space="0" w:color="auto"/>
        <w:left w:val="none" w:sz="0" w:space="0" w:color="auto"/>
        <w:bottom w:val="none" w:sz="0" w:space="0" w:color="auto"/>
        <w:right w:val="none" w:sz="0" w:space="0" w:color="auto"/>
      </w:divBdr>
    </w:div>
    <w:div w:id="1928731205">
      <w:marLeft w:val="0"/>
      <w:marRight w:val="0"/>
      <w:marTop w:val="0"/>
      <w:marBottom w:val="0"/>
      <w:divBdr>
        <w:top w:val="none" w:sz="0" w:space="0" w:color="auto"/>
        <w:left w:val="none" w:sz="0" w:space="0" w:color="auto"/>
        <w:bottom w:val="none" w:sz="0" w:space="0" w:color="auto"/>
        <w:right w:val="none" w:sz="0" w:space="0" w:color="auto"/>
      </w:divBdr>
    </w:div>
    <w:div w:id="1928731206">
      <w:marLeft w:val="0"/>
      <w:marRight w:val="0"/>
      <w:marTop w:val="0"/>
      <w:marBottom w:val="0"/>
      <w:divBdr>
        <w:top w:val="none" w:sz="0" w:space="0" w:color="auto"/>
        <w:left w:val="none" w:sz="0" w:space="0" w:color="auto"/>
        <w:bottom w:val="none" w:sz="0" w:space="0" w:color="auto"/>
        <w:right w:val="none" w:sz="0" w:space="0" w:color="auto"/>
      </w:divBdr>
    </w:div>
    <w:div w:id="1928731207">
      <w:marLeft w:val="0"/>
      <w:marRight w:val="0"/>
      <w:marTop w:val="0"/>
      <w:marBottom w:val="0"/>
      <w:divBdr>
        <w:top w:val="none" w:sz="0" w:space="0" w:color="auto"/>
        <w:left w:val="none" w:sz="0" w:space="0" w:color="auto"/>
        <w:bottom w:val="none" w:sz="0" w:space="0" w:color="auto"/>
        <w:right w:val="none" w:sz="0" w:space="0" w:color="auto"/>
      </w:divBdr>
    </w:div>
    <w:div w:id="1928731208">
      <w:marLeft w:val="0"/>
      <w:marRight w:val="0"/>
      <w:marTop w:val="0"/>
      <w:marBottom w:val="0"/>
      <w:divBdr>
        <w:top w:val="none" w:sz="0" w:space="0" w:color="auto"/>
        <w:left w:val="none" w:sz="0" w:space="0" w:color="auto"/>
        <w:bottom w:val="none" w:sz="0" w:space="0" w:color="auto"/>
        <w:right w:val="none" w:sz="0" w:space="0" w:color="auto"/>
      </w:divBdr>
    </w:div>
    <w:div w:id="1928731209">
      <w:marLeft w:val="0"/>
      <w:marRight w:val="0"/>
      <w:marTop w:val="0"/>
      <w:marBottom w:val="0"/>
      <w:divBdr>
        <w:top w:val="none" w:sz="0" w:space="0" w:color="auto"/>
        <w:left w:val="none" w:sz="0" w:space="0" w:color="auto"/>
        <w:bottom w:val="none" w:sz="0" w:space="0" w:color="auto"/>
        <w:right w:val="none" w:sz="0" w:space="0" w:color="auto"/>
      </w:divBdr>
    </w:div>
    <w:div w:id="1928731210">
      <w:marLeft w:val="0"/>
      <w:marRight w:val="0"/>
      <w:marTop w:val="0"/>
      <w:marBottom w:val="0"/>
      <w:divBdr>
        <w:top w:val="none" w:sz="0" w:space="0" w:color="auto"/>
        <w:left w:val="none" w:sz="0" w:space="0" w:color="auto"/>
        <w:bottom w:val="none" w:sz="0" w:space="0" w:color="auto"/>
        <w:right w:val="none" w:sz="0" w:space="0" w:color="auto"/>
      </w:divBdr>
    </w:div>
    <w:div w:id="1928731211">
      <w:marLeft w:val="0"/>
      <w:marRight w:val="0"/>
      <w:marTop w:val="0"/>
      <w:marBottom w:val="0"/>
      <w:divBdr>
        <w:top w:val="none" w:sz="0" w:space="0" w:color="auto"/>
        <w:left w:val="none" w:sz="0" w:space="0" w:color="auto"/>
        <w:bottom w:val="none" w:sz="0" w:space="0" w:color="auto"/>
        <w:right w:val="none" w:sz="0" w:space="0" w:color="auto"/>
      </w:divBdr>
    </w:div>
    <w:div w:id="1928731212">
      <w:marLeft w:val="0"/>
      <w:marRight w:val="0"/>
      <w:marTop w:val="0"/>
      <w:marBottom w:val="0"/>
      <w:divBdr>
        <w:top w:val="none" w:sz="0" w:space="0" w:color="auto"/>
        <w:left w:val="none" w:sz="0" w:space="0" w:color="auto"/>
        <w:bottom w:val="none" w:sz="0" w:space="0" w:color="auto"/>
        <w:right w:val="none" w:sz="0" w:space="0" w:color="auto"/>
      </w:divBdr>
    </w:div>
    <w:div w:id="1928731213">
      <w:marLeft w:val="0"/>
      <w:marRight w:val="0"/>
      <w:marTop w:val="0"/>
      <w:marBottom w:val="0"/>
      <w:divBdr>
        <w:top w:val="none" w:sz="0" w:space="0" w:color="auto"/>
        <w:left w:val="none" w:sz="0" w:space="0" w:color="auto"/>
        <w:bottom w:val="none" w:sz="0" w:space="0" w:color="auto"/>
        <w:right w:val="none" w:sz="0" w:space="0" w:color="auto"/>
      </w:divBdr>
    </w:div>
    <w:div w:id="1928731214">
      <w:marLeft w:val="0"/>
      <w:marRight w:val="0"/>
      <w:marTop w:val="0"/>
      <w:marBottom w:val="0"/>
      <w:divBdr>
        <w:top w:val="none" w:sz="0" w:space="0" w:color="auto"/>
        <w:left w:val="none" w:sz="0" w:space="0" w:color="auto"/>
        <w:bottom w:val="none" w:sz="0" w:space="0" w:color="auto"/>
        <w:right w:val="none" w:sz="0" w:space="0" w:color="auto"/>
      </w:divBdr>
    </w:div>
    <w:div w:id="1928731215">
      <w:marLeft w:val="0"/>
      <w:marRight w:val="0"/>
      <w:marTop w:val="0"/>
      <w:marBottom w:val="0"/>
      <w:divBdr>
        <w:top w:val="none" w:sz="0" w:space="0" w:color="auto"/>
        <w:left w:val="none" w:sz="0" w:space="0" w:color="auto"/>
        <w:bottom w:val="none" w:sz="0" w:space="0" w:color="auto"/>
        <w:right w:val="none" w:sz="0" w:space="0" w:color="auto"/>
      </w:divBdr>
    </w:div>
    <w:div w:id="1928731216">
      <w:marLeft w:val="0"/>
      <w:marRight w:val="0"/>
      <w:marTop w:val="0"/>
      <w:marBottom w:val="0"/>
      <w:divBdr>
        <w:top w:val="none" w:sz="0" w:space="0" w:color="auto"/>
        <w:left w:val="none" w:sz="0" w:space="0" w:color="auto"/>
        <w:bottom w:val="none" w:sz="0" w:space="0" w:color="auto"/>
        <w:right w:val="none" w:sz="0" w:space="0" w:color="auto"/>
      </w:divBdr>
    </w:div>
    <w:div w:id="1928731217">
      <w:marLeft w:val="0"/>
      <w:marRight w:val="0"/>
      <w:marTop w:val="0"/>
      <w:marBottom w:val="0"/>
      <w:divBdr>
        <w:top w:val="none" w:sz="0" w:space="0" w:color="auto"/>
        <w:left w:val="none" w:sz="0" w:space="0" w:color="auto"/>
        <w:bottom w:val="none" w:sz="0" w:space="0" w:color="auto"/>
        <w:right w:val="none" w:sz="0" w:space="0" w:color="auto"/>
      </w:divBdr>
    </w:div>
    <w:div w:id="1928731218">
      <w:marLeft w:val="0"/>
      <w:marRight w:val="0"/>
      <w:marTop w:val="0"/>
      <w:marBottom w:val="0"/>
      <w:divBdr>
        <w:top w:val="none" w:sz="0" w:space="0" w:color="auto"/>
        <w:left w:val="none" w:sz="0" w:space="0" w:color="auto"/>
        <w:bottom w:val="none" w:sz="0" w:space="0" w:color="auto"/>
        <w:right w:val="none" w:sz="0" w:space="0" w:color="auto"/>
      </w:divBdr>
    </w:div>
    <w:div w:id="1928731219">
      <w:marLeft w:val="0"/>
      <w:marRight w:val="0"/>
      <w:marTop w:val="0"/>
      <w:marBottom w:val="0"/>
      <w:divBdr>
        <w:top w:val="none" w:sz="0" w:space="0" w:color="auto"/>
        <w:left w:val="none" w:sz="0" w:space="0" w:color="auto"/>
        <w:bottom w:val="none" w:sz="0" w:space="0" w:color="auto"/>
        <w:right w:val="none" w:sz="0" w:space="0" w:color="auto"/>
      </w:divBdr>
    </w:div>
    <w:div w:id="1928731220">
      <w:marLeft w:val="0"/>
      <w:marRight w:val="0"/>
      <w:marTop w:val="0"/>
      <w:marBottom w:val="0"/>
      <w:divBdr>
        <w:top w:val="none" w:sz="0" w:space="0" w:color="auto"/>
        <w:left w:val="none" w:sz="0" w:space="0" w:color="auto"/>
        <w:bottom w:val="none" w:sz="0" w:space="0" w:color="auto"/>
        <w:right w:val="none" w:sz="0" w:space="0" w:color="auto"/>
      </w:divBdr>
    </w:div>
    <w:div w:id="1928731221">
      <w:marLeft w:val="0"/>
      <w:marRight w:val="0"/>
      <w:marTop w:val="0"/>
      <w:marBottom w:val="0"/>
      <w:divBdr>
        <w:top w:val="none" w:sz="0" w:space="0" w:color="auto"/>
        <w:left w:val="none" w:sz="0" w:space="0" w:color="auto"/>
        <w:bottom w:val="none" w:sz="0" w:space="0" w:color="auto"/>
        <w:right w:val="none" w:sz="0" w:space="0" w:color="auto"/>
      </w:divBdr>
    </w:div>
    <w:div w:id="1928731222">
      <w:marLeft w:val="0"/>
      <w:marRight w:val="0"/>
      <w:marTop w:val="0"/>
      <w:marBottom w:val="0"/>
      <w:divBdr>
        <w:top w:val="none" w:sz="0" w:space="0" w:color="auto"/>
        <w:left w:val="none" w:sz="0" w:space="0" w:color="auto"/>
        <w:bottom w:val="none" w:sz="0" w:space="0" w:color="auto"/>
        <w:right w:val="none" w:sz="0" w:space="0" w:color="auto"/>
      </w:divBdr>
    </w:div>
    <w:div w:id="1928731223">
      <w:marLeft w:val="0"/>
      <w:marRight w:val="0"/>
      <w:marTop w:val="0"/>
      <w:marBottom w:val="0"/>
      <w:divBdr>
        <w:top w:val="none" w:sz="0" w:space="0" w:color="auto"/>
        <w:left w:val="none" w:sz="0" w:space="0" w:color="auto"/>
        <w:bottom w:val="none" w:sz="0" w:space="0" w:color="auto"/>
        <w:right w:val="none" w:sz="0" w:space="0" w:color="auto"/>
      </w:divBdr>
    </w:div>
    <w:div w:id="1928731224">
      <w:marLeft w:val="0"/>
      <w:marRight w:val="0"/>
      <w:marTop w:val="0"/>
      <w:marBottom w:val="0"/>
      <w:divBdr>
        <w:top w:val="none" w:sz="0" w:space="0" w:color="auto"/>
        <w:left w:val="none" w:sz="0" w:space="0" w:color="auto"/>
        <w:bottom w:val="none" w:sz="0" w:space="0" w:color="auto"/>
        <w:right w:val="none" w:sz="0" w:space="0" w:color="auto"/>
      </w:divBdr>
    </w:div>
    <w:div w:id="1928731225">
      <w:marLeft w:val="0"/>
      <w:marRight w:val="0"/>
      <w:marTop w:val="0"/>
      <w:marBottom w:val="0"/>
      <w:divBdr>
        <w:top w:val="none" w:sz="0" w:space="0" w:color="auto"/>
        <w:left w:val="none" w:sz="0" w:space="0" w:color="auto"/>
        <w:bottom w:val="none" w:sz="0" w:space="0" w:color="auto"/>
        <w:right w:val="none" w:sz="0" w:space="0" w:color="auto"/>
      </w:divBdr>
    </w:div>
    <w:div w:id="1928731226">
      <w:marLeft w:val="0"/>
      <w:marRight w:val="0"/>
      <w:marTop w:val="0"/>
      <w:marBottom w:val="0"/>
      <w:divBdr>
        <w:top w:val="none" w:sz="0" w:space="0" w:color="auto"/>
        <w:left w:val="none" w:sz="0" w:space="0" w:color="auto"/>
        <w:bottom w:val="none" w:sz="0" w:space="0" w:color="auto"/>
        <w:right w:val="none" w:sz="0" w:space="0" w:color="auto"/>
      </w:divBdr>
    </w:div>
    <w:div w:id="1928731227">
      <w:marLeft w:val="0"/>
      <w:marRight w:val="0"/>
      <w:marTop w:val="0"/>
      <w:marBottom w:val="0"/>
      <w:divBdr>
        <w:top w:val="none" w:sz="0" w:space="0" w:color="auto"/>
        <w:left w:val="none" w:sz="0" w:space="0" w:color="auto"/>
        <w:bottom w:val="none" w:sz="0" w:space="0" w:color="auto"/>
        <w:right w:val="none" w:sz="0" w:space="0" w:color="auto"/>
      </w:divBdr>
    </w:div>
    <w:div w:id="1928731228">
      <w:marLeft w:val="0"/>
      <w:marRight w:val="0"/>
      <w:marTop w:val="0"/>
      <w:marBottom w:val="0"/>
      <w:divBdr>
        <w:top w:val="none" w:sz="0" w:space="0" w:color="auto"/>
        <w:left w:val="none" w:sz="0" w:space="0" w:color="auto"/>
        <w:bottom w:val="none" w:sz="0" w:space="0" w:color="auto"/>
        <w:right w:val="none" w:sz="0" w:space="0" w:color="auto"/>
      </w:divBdr>
    </w:div>
    <w:div w:id="1928731229">
      <w:marLeft w:val="0"/>
      <w:marRight w:val="0"/>
      <w:marTop w:val="0"/>
      <w:marBottom w:val="0"/>
      <w:divBdr>
        <w:top w:val="none" w:sz="0" w:space="0" w:color="auto"/>
        <w:left w:val="none" w:sz="0" w:space="0" w:color="auto"/>
        <w:bottom w:val="none" w:sz="0" w:space="0" w:color="auto"/>
        <w:right w:val="none" w:sz="0" w:space="0" w:color="auto"/>
      </w:divBdr>
    </w:div>
    <w:div w:id="1928731230">
      <w:marLeft w:val="0"/>
      <w:marRight w:val="0"/>
      <w:marTop w:val="0"/>
      <w:marBottom w:val="0"/>
      <w:divBdr>
        <w:top w:val="none" w:sz="0" w:space="0" w:color="auto"/>
        <w:left w:val="none" w:sz="0" w:space="0" w:color="auto"/>
        <w:bottom w:val="none" w:sz="0" w:space="0" w:color="auto"/>
        <w:right w:val="none" w:sz="0" w:space="0" w:color="auto"/>
      </w:divBdr>
    </w:div>
    <w:div w:id="1928731231">
      <w:marLeft w:val="0"/>
      <w:marRight w:val="0"/>
      <w:marTop w:val="0"/>
      <w:marBottom w:val="0"/>
      <w:divBdr>
        <w:top w:val="none" w:sz="0" w:space="0" w:color="auto"/>
        <w:left w:val="none" w:sz="0" w:space="0" w:color="auto"/>
        <w:bottom w:val="none" w:sz="0" w:space="0" w:color="auto"/>
        <w:right w:val="none" w:sz="0" w:space="0" w:color="auto"/>
      </w:divBdr>
    </w:div>
    <w:div w:id="1928731232">
      <w:marLeft w:val="0"/>
      <w:marRight w:val="0"/>
      <w:marTop w:val="0"/>
      <w:marBottom w:val="0"/>
      <w:divBdr>
        <w:top w:val="none" w:sz="0" w:space="0" w:color="auto"/>
        <w:left w:val="none" w:sz="0" w:space="0" w:color="auto"/>
        <w:bottom w:val="none" w:sz="0" w:space="0" w:color="auto"/>
        <w:right w:val="none" w:sz="0" w:space="0" w:color="auto"/>
      </w:divBdr>
    </w:div>
    <w:div w:id="1928731233">
      <w:marLeft w:val="0"/>
      <w:marRight w:val="0"/>
      <w:marTop w:val="0"/>
      <w:marBottom w:val="0"/>
      <w:divBdr>
        <w:top w:val="none" w:sz="0" w:space="0" w:color="auto"/>
        <w:left w:val="none" w:sz="0" w:space="0" w:color="auto"/>
        <w:bottom w:val="none" w:sz="0" w:space="0" w:color="auto"/>
        <w:right w:val="none" w:sz="0" w:space="0" w:color="auto"/>
      </w:divBdr>
    </w:div>
    <w:div w:id="1955555823">
      <w:bodyDiv w:val="1"/>
      <w:marLeft w:val="0"/>
      <w:marRight w:val="0"/>
      <w:marTop w:val="0"/>
      <w:marBottom w:val="0"/>
      <w:divBdr>
        <w:top w:val="none" w:sz="0" w:space="0" w:color="auto"/>
        <w:left w:val="none" w:sz="0" w:space="0" w:color="auto"/>
        <w:bottom w:val="none" w:sz="0" w:space="0" w:color="auto"/>
        <w:right w:val="none" w:sz="0" w:space="0" w:color="auto"/>
      </w:divBdr>
    </w:div>
    <w:div w:id="2030326040">
      <w:bodyDiv w:val="1"/>
      <w:marLeft w:val="0"/>
      <w:marRight w:val="0"/>
      <w:marTop w:val="0"/>
      <w:marBottom w:val="0"/>
      <w:divBdr>
        <w:top w:val="none" w:sz="0" w:space="0" w:color="auto"/>
        <w:left w:val="none" w:sz="0" w:space="0" w:color="auto"/>
        <w:bottom w:val="none" w:sz="0" w:space="0" w:color="auto"/>
        <w:right w:val="none" w:sz="0" w:space="0" w:color="auto"/>
      </w:divBdr>
    </w:div>
    <w:div w:id="2098791789">
      <w:bodyDiv w:val="1"/>
      <w:marLeft w:val="0"/>
      <w:marRight w:val="0"/>
      <w:marTop w:val="0"/>
      <w:marBottom w:val="0"/>
      <w:divBdr>
        <w:top w:val="none" w:sz="0" w:space="0" w:color="auto"/>
        <w:left w:val="none" w:sz="0" w:space="0" w:color="auto"/>
        <w:bottom w:val="none" w:sz="0" w:space="0" w:color="auto"/>
        <w:right w:val="none" w:sz="0" w:space="0" w:color="auto"/>
      </w:divBdr>
      <w:divsChild>
        <w:div w:id="559295378">
          <w:marLeft w:val="0"/>
          <w:marRight w:val="0"/>
          <w:marTop w:val="0"/>
          <w:marBottom w:val="0"/>
          <w:divBdr>
            <w:top w:val="none" w:sz="0" w:space="0" w:color="auto"/>
            <w:left w:val="none" w:sz="0" w:space="0" w:color="auto"/>
            <w:bottom w:val="none" w:sz="0" w:space="0" w:color="auto"/>
            <w:right w:val="none" w:sz="0" w:space="0" w:color="auto"/>
          </w:divBdr>
        </w:div>
        <w:div w:id="588582109">
          <w:marLeft w:val="0"/>
          <w:marRight w:val="0"/>
          <w:marTop w:val="0"/>
          <w:marBottom w:val="0"/>
          <w:divBdr>
            <w:top w:val="none" w:sz="0" w:space="0" w:color="auto"/>
            <w:left w:val="none" w:sz="0" w:space="0" w:color="auto"/>
            <w:bottom w:val="none" w:sz="0" w:space="0" w:color="auto"/>
            <w:right w:val="none" w:sz="0" w:space="0" w:color="auto"/>
          </w:divBdr>
        </w:div>
        <w:div w:id="2037806428">
          <w:marLeft w:val="0"/>
          <w:marRight w:val="0"/>
          <w:marTop w:val="0"/>
          <w:marBottom w:val="0"/>
          <w:divBdr>
            <w:top w:val="none" w:sz="0" w:space="0" w:color="auto"/>
            <w:left w:val="none" w:sz="0" w:space="0" w:color="auto"/>
            <w:bottom w:val="none" w:sz="0" w:space="0" w:color="auto"/>
            <w:right w:val="none" w:sz="0" w:space="0" w:color="auto"/>
          </w:divBdr>
        </w:div>
      </w:divsChild>
    </w:div>
    <w:div w:id="21360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5A3CF0243A38D73DB78998DAA8F992E2C4FA88F386C35F3AAE8AB0F5B0D0E6995531112B0DA4626B3EBA290427FC0B5679B99463CC47807V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ECA0-782E-44ED-B131-4C9F467F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6784</Words>
  <Characters>51047</Characters>
  <Application>Microsoft Office Word</Application>
  <DocSecurity>0</DocSecurity>
  <Lines>425</Lines>
  <Paragraphs>115</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57716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Юрист</cp:lastModifiedBy>
  <cp:revision>2</cp:revision>
  <cp:lastPrinted>2018-11-23T11:08:00Z</cp:lastPrinted>
  <dcterms:created xsi:type="dcterms:W3CDTF">2021-08-31T12:35:00Z</dcterms:created>
  <dcterms:modified xsi:type="dcterms:W3CDTF">2021-08-31T12:35:00Z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